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032" w:rsidRDefault="00E24D1E">
      <w:pPr>
        <w:pStyle w:val="Titre1"/>
      </w:pPr>
      <w:r>
        <w:t xml:space="preserve">Théâtre Français. </w:t>
      </w:r>
      <w:r>
        <w:rPr>
          <w:i/>
          <w:iCs/>
        </w:rPr>
        <w:t>Les Femmes savantes</w:t>
      </w:r>
      <w:r>
        <w:t xml:space="preserve">. </w:t>
      </w:r>
    </w:p>
    <w:p w:rsidR="00A54032" w:rsidRDefault="00E24D1E">
      <w:pPr>
        <w:pStyle w:val="Corpsdetexte"/>
      </w:pPr>
      <w:r>
        <w:rPr>
          <w:rFonts w:eastAsia="Times New Roman" w:cs="Times New Roman"/>
          <w:szCs w:val="24"/>
          <w:lang w:eastAsia="fr-FR" w:bidi="ar-SA"/>
        </w:rPr>
        <w:t xml:space="preserve">Bien des gens ne pardonnent </w:t>
      </w:r>
      <w:r>
        <w:rPr>
          <w:rFonts w:eastAsia="Times New Roman" w:cs="Times New Roman"/>
          <w:i/>
          <w:iCs/>
          <w:szCs w:val="24"/>
          <w:lang w:eastAsia="fr-FR" w:bidi="ar-SA"/>
        </w:rPr>
        <w:t xml:space="preserve">Les Femmes savantes </w:t>
      </w:r>
      <w:r>
        <w:rPr>
          <w:rFonts w:eastAsia="Times New Roman" w:cs="Times New Roman"/>
          <w:szCs w:val="24"/>
          <w:lang w:eastAsia="fr-FR" w:bidi="ar-SA"/>
        </w:rPr>
        <w:t xml:space="preserve">à Molière qu'en faveur du </w:t>
      </w:r>
      <w:r>
        <w:rPr>
          <w:rFonts w:eastAsia="Times New Roman" w:cs="Times New Roman"/>
          <w:i/>
          <w:iCs/>
          <w:szCs w:val="24"/>
          <w:lang w:eastAsia="fr-FR" w:bidi="ar-SA"/>
        </w:rPr>
        <w:t>Tartuffe</w:t>
      </w:r>
      <w:r>
        <w:rPr>
          <w:rFonts w:eastAsia="Times New Roman" w:cs="Times New Roman"/>
          <w:szCs w:val="24"/>
          <w:lang w:eastAsia="fr-FR" w:bidi="ar-SA"/>
        </w:rPr>
        <w:t xml:space="preserve">. La satire des faux dévots ne blesse personne et plaît à tout le monde ; mais la satire des faux savants offense et scandalise tous </w:t>
      </w:r>
      <w:r>
        <w:rPr>
          <w:rFonts w:eastAsia="Times New Roman" w:cs="Times New Roman"/>
          <w:szCs w:val="24"/>
          <w:lang w:eastAsia="fr-FR" w:bidi="ar-SA"/>
        </w:rPr>
        <w:t>les charlatans littéraires, tous les jongleurs scientifiques. Les représentations de cette impertinente pièce sont presque désertes : on craindrait, en y assistant, de paraître fauteur de l'ignorance et de la barbarie ; les acteurs même qui se respectent n</w:t>
      </w:r>
      <w:r>
        <w:rPr>
          <w:rFonts w:eastAsia="Times New Roman" w:cs="Times New Roman"/>
          <w:szCs w:val="24"/>
          <w:lang w:eastAsia="fr-FR" w:bidi="ar-SA"/>
        </w:rPr>
        <w:t>e prendraient un rôle qu'avec répugnance dans ce chef-d’œuvre de Molière. Le comique en est réputé d'un mauvais ton ; la plaisanterie vieille et triviale ; tout y est misérable, grossier et bourgeois. Assurément un pareil ouvrage, s'il paraissait aujourd'h</w:t>
      </w:r>
      <w:r>
        <w:rPr>
          <w:rFonts w:eastAsia="Times New Roman" w:cs="Times New Roman"/>
          <w:szCs w:val="24"/>
          <w:lang w:eastAsia="fr-FR" w:bidi="ar-SA"/>
        </w:rPr>
        <w:t>ui, serait berné et sifflé depuis la première scène jusqu'à la dernière.</w:t>
      </w:r>
    </w:p>
    <w:p w:rsidR="00A54032" w:rsidRDefault="00E24D1E">
      <w:pPr>
        <w:pStyle w:val="Corpsdetexte"/>
      </w:pPr>
      <w:r>
        <w:rPr>
          <w:rFonts w:eastAsia="Times New Roman" w:cs="Times New Roman"/>
          <w:szCs w:val="24"/>
          <w:lang w:eastAsia="fr-FR" w:bidi="ar-SA"/>
        </w:rPr>
        <w:t>Les écrivains du dix-huitième siècle, les plus distingués par leurs lumières, en rendant justice au génie comique de Molière, ont pensé presque généralement qu’il en avait fait un mau</w:t>
      </w:r>
      <w:r>
        <w:rPr>
          <w:rFonts w:eastAsia="Times New Roman" w:cs="Times New Roman"/>
          <w:szCs w:val="24"/>
          <w:lang w:eastAsia="fr-FR" w:bidi="ar-SA"/>
        </w:rPr>
        <w:t xml:space="preserve">vais emploi dans </w:t>
      </w:r>
      <w:r>
        <w:rPr>
          <w:rFonts w:eastAsia="Times New Roman" w:cs="Times New Roman"/>
          <w:i/>
          <w:iCs/>
          <w:szCs w:val="24"/>
          <w:lang w:eastAsia="fr-FR" w:bidi="ar-SA"/>
        </w:rPr>
        <w:t>Les Femmes savantes</w:t>
      </w:r>
      <w:r>
        <w:rPr>
          <w:rFonts w:eastAsia="Times New Roman" w:cs="Times New Roman"/>
          <w:szCs w:val="24"/>
          <w:lang w:eastAsia="fr-FR" w:bidi="ar-SA"/>
        </w:rPr>
        <w:t>, M. Thomas, homme honnête et fort instruit, ayant jugé à propos de composer une espèce de panégyrique des femmes, devait sans doute, en preux chevalier, soutenir contre Molière, non pas la beauté, mais l’esprit, l’érudi</w:t>
      </w:r>
      <w:r>
        <w:rPr>
          <w:rFonts w:eastAsia="Times New Roman" w:cs="Times New Roman"/>
          <w:szCs w:val="24"/>
          <w:lang w:eastAsia="fr-FR" w:bidi="ar-SA"/>
        </w:rPr>
        <w:t>tion, les talents de ces dames ; il s’est acquitté de ce devoir avec toute la politesse et les égards qu’exigeait un adversaire tel que Molière ; et, s’il n’est pas sorti vainqueur du combat, il a du moins fait preuve de beaucoup d’habileté et d’adresse, s</w:t>
      </w:r>
      <w:r>
        <w:rPr>
          <w:rFonts w:eastAsia="Times New Roman" w:cs="Times New Roman"/>
          <w:szCs w:val="24"/>
          <w:lang w:eastAsia="fr-FR" w:bidi="ar-SA"/>
        </w:rPr>
        <w:t>i l’on peut donner le nom d’adresse et d’habileté à la mauvaise foi ou à l’esprit sophistique qui dénature une question.</w:t>
      </w:r>
    </w:p>
    <w:p w:rsidR="00A54032" w:rsidRDefault="00E24D1E">
      <w:pPr>
        <w:pStyle w:val="Corpsdetexte"/>
      </w:pPr>
      <w:r>
        <w:rPr>
          <w:rFonts w:eastAsia="Times New Roman" w:cs="Times New Roman"/>
          <w:szCs w:val="24"/>
          <w:lang w:eastAsia="fr-FR" w:bidi="ar-SA"/>
        </w:rPr>
        <w:t>M. Thomas, aveuglé par ses préjugés (car ceux qui se prétendent sages en ont souvent plus que les autres), M. Thomas, répandu dans la s</w:t>
      </w:r>
      <w:r>
        <w:rPr>
          <w:rFonts w:eastAsia="Times New Roman" w:cs="Times New Roman"/>
          <w:szCs w:val="24"/>
          <w:lang w:eastAsia="fr-FR" w:bidi="ar-SA"/>
        </w:rPr>
        <w:t xml:space="preserve">ociété de quelques femmes beaux esprits, n’a pas vu ou n’a pas voulu voir que Molière n’a point </w:t>
      </w:r>
      <w:r>
        <w:rPr>
          <w:rFonts w:eastAsia="Times New Roman" w:cs="Times New Roman"/>
          <w:i/>
          <w:iCs/>
          <w:szCs w:val="24"/>
          <w:lang w:eastAsia="fr-FR" w:bidi="ar-SA"/>
        </w:rPr>
        <w:t>décrié les connaissances dans les femmes</w:t>
      </w:r>
      <w:r>
        <w:rPr>
          <w:rFonts w:eastAsia="Times New Roman" w:cs="Times New Roman"/>
          <w:szCs w:val="24"/>
          <w:lang w:eastAsia="fr-FR" w:bidi="ar-SA"/>
        </w:rPr>
        <w:t>, mais qu’il s’est moqué de leur engouement pour certaines sciences curieuses et frivoles qui ne servent qu’à inspirer a</w:t>
      </w:r>
      <w:r>
        <w:rPr>
          <w:rFonts w:eastAsia="Times New Roman" w:cs="Times New Roman"/>
          <w:szCs w:val="24"/>
          <w:lang w:eastAsia="fr-FR" w:bidi="ar-SA"/>
        </w:rPr>
        <w:t xml:space="preserve">ux femmes un orgueil extravagant et un très grand dégoût pour les devoirs de leur sexe. </w:t>
      </w:r>
      <w:r>
        <w:rPr>
          <w:rFonts w:eastAsia="Times New Roman" w:cs="Times New Roman"/>
          <w:i/>
          <w:iCs/>
          <w:szCs w:val="24"/>
          <w:lang w:eastAsia="fr-FR" w:bidi="ar-SA"/>
        </w:rPr>
        <w:t>Molière</w:t>
      </w:r>
      <w:r>
        <w:rPr>
          <w:rFonts w:eastAsia="Times New Roman" w:cs="Times New Roman"/>
          <w:szCs w:val="24"/>
          <w:lang w:eastAsia="fr-FR" w:bidi="ar-SA"/>
        </w:rPr>
        <w:t xml:space="preserve">, dit-il, </w:t>
      </w:r>
      <w:r>
        <w:rPr>
          <w:rFonts w:eastAsia="Times New Roman" w:cs="Times New Roman"/>
          <w:i/>
          <w:iCs/>
          <w:szCs w:val="24"/>
          <w:lang w:eastAsia="fr-FR" w:bidi="ar-SA"/>
        </w:rPr>
        <w:t xml:space="preserve">mit la folie à la place de la raison ; il trouva l’effet théâtral plus que la vérité. </w:t>
      </w:r>
      <w:r>
        <w:rPr>
          <w:rFonts w:eastAsia="Times New Roman" w:cs="Times New Roman"/>
          <w:szCs w:val="24"/>
          <w:lang w:eastAsia="fr-FR" w:bidi="ar-SA"/>
        </w:rPr>
        <w:t xml:space="preserve">C’est déjà médire un peu du théâtre, que de supposer qu’on puisse </w:t>
      </w:r>
      <w:r>
        <w:rPr>
          <w:rFonts w:eastAsia="Times New Roman" w:cs="Times New Roman"/>
          <w:szCs w:val="24"/>
          <w:lang w:eastAsia="fr-FR" w:bidi="ar-SA"/>
        </w:rPr>
        <w:t xml:space="preserve">y réussir par </w:t>
      </w:r>
      <w:r>
        <w:rPr>
          <w:rFonts w:eastAsia="Times New Roman" w:cs="Times New Roman"/>
          <w:i/>
          <w:iCs/>
          <w:szCs w:val="24"/>
          <w:lang w:eastAsia="fr-FR" w:bidi="ar-SA"/>
        </w:rPr>
        <w:t>la folie</w:t>
      </w:r>
      <w:r>
        <w:rPr>
          <w:rFonts w:eastAsia="Times New Roman" w:cs="Times New Roman"/>
          <w:szCs w:val="24"/>
          <w:lang w:eastAsia="fr-FR" w:bidi="ar-SA"/>
        </w:rPr>
        <w:t xml:space="preserve">, et que </w:t>
      </w:r>
      <w:r>
        <w:rPr>
          <w:rFonts w:eastAsia="Times New Roman" w:cs="Times New Roman"/>
          <w:i/>
          <w:iCs/>
          <w:szCs w:val="24"/>
          <w:lang w:eastAsia="fr-FR" w:bidi="ar-SA"/>
        </w:rPr>
        <w:t xml:space="preserve">l’effet théâtral </w:t>
      </w:r>
      <w:r>
        <w:rPr>
          <w:rFonts w:eastAsia="Times New Roman" w:cs="Times New Roman"/>
          <w:szCs w:val="24"/>
          <w:lang w:eastAsia="fr-FR" w:bidi="ar-SA"/>
        </w:rPr>
        <w:t xml:space="preserve">puisse être en contradiction avec </w:t>
      </w:r>
      <w:r>
        <w:rPr>
          <w:rFonts w:eastAsia="Times New Roman" w:cs="Times New Roman"/>
          <w:i/>
          <w:iCs/>
          <w:szCs w:val="24"/>
          <w:lang w:eastAsia="fr-FR" w:bidi="ar-SA"/>
        </w:rPr>
        <w:t>la vérité</w:t>
      </w:r>
      <w:r>
        <w:rPr>
          <w:rFonts w:eastAsia="Times New Roman" w:cs="Times New Roman"/>
          <w:szCs w:val="24"/>
          <w:lang w:eastAsia="fr-FR" w:bidi="ar-SA"/>
        </w:rPr>
        <w:t xml:space="preserve"> ; mais le zèle de M. Thomas pour les femmes ne lui permet pas de songer en ce moment aux intérêts du théâtre. Présenter des </w:t>
      </w:r>
      <w:r>
        <w:rPr>
          <w:rFonts w:eastAsia="Times New Roman" w:cs="Times New Roman"/>
          <w:i/>
          <w:iCs/>
          <w:szCs w:val="24"/>
          <w:lang w:eastAsia="fr-FR" w:bidi="ar-SA"/>
        </w:rPr>
        <w:t xml:space="preserve">folies </w:t>
      </w:r>
      <w:r>
        <w:rPr>
          <w:rFonts w:eastAsia="Times New Roman" w:cs="Times New Roman"/>
          <w:szCs w:val="24"/>
          <w:lang w:eastAsia="fr-FR" w:bidi="ar-SA"/>
        </w:rPr>
        <w:t>sur la scène comique, c’est l’ouv</w:t>
      </w:r>
      <w:r>
        <w:rPr>
          <w:rFonts w:eastAsia="Times New Roman" w:cs="Times New Roman"/>
          <w:szCs w:val="24"/>
          <w:lang w:eastAsia="fr-FR" w:bidi="ar-SA"/>
        </w:rPr>
        <w:t xml:space="preserve">rage même de la </w:t>
      </w:r>
      <w:r>
        <w:rPr>
          <w:rFonts w:eastAsia="Times New Roman" w:cs="Times New Roman"/>
          <w:i/>
          <w:iCs/>
          <w:szCs w:val="24"/>
          <w:lang w:eastAsia="fr-FR" w:bidi="ar-SA"/>
        </w:rPr>
        <w:t>raison</w:t>
      </w:r>
      <w:r>
        <w:rPr>
          <w:rFonts w:eastAsia="Times New Roman" w:cs="Times New Roman"/>
          <w:szCs w:val="24"/>
          <w:lang w:eastAsia="fr-FR" w:bidi="ar-SA"/>
        </w:rPr>
        <w:t xml:space="preserve"> : le censeur voudrait-il que Molière se moquât de la </w:t>
      </w:r>
      <w:r>
        <w:rPr>
          <w:rFonts w:eastAsia="Times New Roman" w:cs="Times New Roman"/>
          <w:i/>
          <w:iCs/>
          <w:szCs w:val="24"/>
          <w:lang w:eastAsia="fr-FR" w:bidi="ar-SA"/>
        </w:rPr>
        <w:t>raison</w:t>
      </w:r>
      <w:r>
        <w:rPr>
          <w:rFonts w:eastAsia="Times New Roman" w:cs="Times New Roman"/>
          <w:szCs w:val="24"/>
          <w:lang w:eastAsia="fr-FR" w:bidi="ar-SA"/>
        </w:rPr>
        <w:t xml:space="preserve">, et l’exposât sur la scène </w:t>
      </w:r>
      <w:r>
        <w:rPr>
          <w:rFonts w:eastAsia="Times New Roman" w:cs="Times New Roman"/>
          <w:i/>
          <w:iCs/>
          <w:szCs w:val="24"/>
          <w:lang w:eastAsia="fr-FR" w:bidi="ar-SA"/>
        </w:rPr>
        <w:t>à la place de la folie</w:t>
      </w:r>
      <w:r>
        <w:rPr>
          <w:rFonts w:eastAsia="Times New Roman" w:cs="Times New Roman"/>
          <w:szCs w:val="24"/>
          <w:lang w:eastAsia="fr-FR" w:bidi="ar-SA"/>
        </w:rPr>
        <w:t> ?</w:t>
      </w:r>
    </w:p>
    <w:p w:rsidR="00A54032" w:rsidRDefault="00E24D1E">
      <w:pPr>
        <w:pStyle w:val="Corpsdetexte"/>
      </w:pPr>
      <w:r>
        <w:rPr>
          <w:rFonts w:eastAsia="Times New Roman" w:cs="Times New Roman"/>
          <w:szCs w:val="24"/>
          <w:lang w:eastAsia="fr-FR" w:bidi="ar-SA"/>
        </w:rPr>
        <w:t>Par une contradiction frappante, après avoir accusé Molière d’avoir mis la folie à la place de la raison, le défenseur de</w:t>
      </w:r>
      <w:r>
        <w:rPr>
          <w:rFonts w:eastAsia="Times New Roman" w:cs="Times New Roman"/>
          <w:szCs w:val="24"/>
          <w:lang w:eastAsia="fr-FR" w:bidi="ar-SA"/>
        </w:rPr>
        <w:t xml:space="preserve">s femmes ajoute : </w:t>
      </w:r>
      <w:r>
        <w:rPr>
          <w:rFonts w:eastAsia="Times New Roman" w:cs="Times New Roman"/>
          <w:i/>
          <w:iCs/>
          <w:szCs w:val="24"/>
          <w:lang w:eastAsia="fr-FR" w:bidi="ar-SA"/>
        </w:rPr>
        <w:t>Armande et Philaminte sont des êtres très ridicules, j’en conviens, et qui méritent qu’on en fasse justice.</w:t>
      </w:r>
      <w:r>
        <w:rPr>
          <w:rFonts w:eastAsia="Times New Roman" w:cs="Times New Roman"/>
          <w:szCs w:val="24"/>
          <w:lang w:eastAsia="fr-FR" w:bidi="ar-SA"/>
        </w:rPr>
        <w:t> Si Molière a fait justice de ces êtres très ridicules, comment a-t-il mis la folie à la place de la raison ? Je crois que le repro</w:t>
      </w:r>
      <w:r>
        <w:rPr>
          <w:rFonts w:eastAsia="Times New Roman" w:cs="Times New Roman"/>
          <w:szCs w:val="24"/>
          <w:lang w:eastAsia="fr-FR" w:bidi="ar-SA"/>
        </w:rPr>
        <w:t xml:space="preserve">che s’appliquerait avec plus de justice à M. Thomas, qui paraît, dans toute cette discussion, avoir mis le préjugé à la place de la raison. </w:t>
      </w:r>
    </w:p>
    <w:p w:rsidR="00A54032" w:rsidRDefault="00E24D1E">
      <w:pPr>
        <w:pStyle w:val="Corpsdetexte"/>
      </w:pPr>
      <w:r>
        <w:rPr>
          <w:rFonts w:eastAsia="Times New Roman" w:cs="Times New Roman"/>
          <w:szCs w:val="24"/>
          <w:lang w:eastAsia="fr-FR" w:bidi="ar-SA"/>
        </w:rPr>
        <w:lastRenderedPageBreak/>
        <w:t xml:space="preserve">Le critique s’élève contre la </w:t>
      </w:r>
      <w:r>
        <w:rPr>
          <w:rFonts w:eastAsia="Times New Roman" w:cs="Times New Roman"/>
          <w:i/>
          <w:iCs/>
          <w:szCs w:val="24"/>
          <w:lang w:eastAsia="fr-FR" w:bidi="ar-SA"/>
        </w:rPr>
        <w:t>grossièreté franche et bourgeoise du bonhomme Chrysale</w:t>
      </w:r>
      <w:r>
        <w:rPr>
          <w:rFonts w:eastAsia="Times New Roman" w:cs="Times New Roman"/>
          <w:szCs w:val="24"/>
          <w:lang w:eastAsia="fr-FR" w:bidi="ar-SA"/>
        </w:rPr>
        <w:t xml:space="preserve">, qui </w:t>
      </w:r>
      <w:r>
        <w:rPr>
          <w:rFonts w:eastAsia="Times New Roman" w:cs="Times New Roman"/>
          <w:i/>
          <w:iCs/>
          <w:szCs w:val="24"/>
          <w:lang w:eastAsia="fr-FR" w:bidi="ar-SA"/>
        </w:rPr>
        <w:t>renvoie sans cesse les fe</w:t>
      </w:r>
      <w:r>
        <w:rPr>
          <w:rFonts w:eastAsia="Times New Roman" w:cs="Times New Roman"/>
          <w:i/>
          <w:iCs/>
          <w:szCs w:val="24"/>
          <w:lang w:eastAsia="fr-FR" w:bidi="ar-SA"/>
        </w:rPr>
        <w:t xml:space="preserve">mmes à leur dé, à leur fil, à leurs aiguilles, et ne veut pas qu’une femme lise et sache rien, hors </w:t>
      </w:r>
      <w:proofErr w:type="gramStart"/>
      <w:r>
        <w:rPr>
          <w:rFonts w:eastAsia="Times New Roman" w:cs="Times New Roman"/>
          <w:i/>
          <w:iCs/>
          <w:szCs w:val="24"/>
          <w:lang w:eastAsia="fr-FR" w:bidi="ar-SA"/>
        </w:rPr>
        <w:t>veiller</w:t>
      </w:r>
      <w:proofErr w:type="gramEnd"/>
      <w:r>
        <w:rPr>
          <w:rFonts w:eastAsia="Times New Roman" w:cs="Times New Roman"/>
          <w:i/>
          <w:iCs/>
          <w:szCs w:val="24"/>
          <w:lang w:eastAsia="fr-FR" w:bidi="ar-SA"/>
        </w:rPr>
        <w:t xml:space="preserve"> sur son pot</w:t>
      </w:r>
      <w:r>
        <w:rPr>
          <w:rFonts w:eastAsia="Times New Roman" w:cs="Times New Roman"/>
          <w:szCs w:val="24"/>
          <w:lang w:eastAsia="fr-FR" w:bidi="ar-SA"/>
        </w:rPr>
        <w:t xml:space="preserve">. Ce personnage </w:t>
      </w:r>
      <w:r>
        <w:rPr>
          <w:rFonts w:eastAsia="Times New Roman" w:cs="Times New Roman"/>
          <w:i/>
          <w:iCs/>
          <w:szCs w:val="24"/>
          <w:lang w:eastAsia="fr-FR" w:bidi="ar-SA"/>
        </w:rPr>
        <w:t>n’est plus</w:t>
      </w:r>
      <w:r>
        <w:rPr>
          <w:rFonts w:eastAsia="Times New Roman" w:cs="Times New Roman"/>
          <w:szCs w:val="24"/>
          <w:lang w:eastAsia="fr-FR" w:bidi="ar-SA"/>
        </w:rPr>
        <w:t xml:space="preserve">, dit-il, </w:t>
      </w:r>
      <w:r>
        <w:rPr>
          <w:rFonts w:eastAsia="Times New Roman" w:cs="Times New Roman"/>
          <w:i/>
          <w:iCs/>
          <w:szCs w:val="24"/>
          <w:lang w:eastAsia="fr-FR" w:bidi="ar-SA"/>
        </w:rPr>
        <w:t>du siècle de Louis xiv : c’était remonter à deux cents ans, c’était oublier que les mœurs d’un siècle</w:t>
      </w:r>
      <w:r>
        <w:rPr>
          <w:rFonts w:eastAsia="Times New Roman" w:cs="Times New Roman"/>
          <w:i/>
          <w:iCs/>
          <w:szCs w:val="24"/>
          <w:lang w:eastAsia="fr-FR" w:bidi="ar-SA"/>
        </w:rPr>
        <w:t xml:space="preserve"> sont incompatibles avec celles d’un autre, et que, par un certain enchaînement de vertus et de vices, il y a un progrès nécessaire de lumières comme de mœurs, auquel il est impossible de résister</w:t>
      </w:r>
      <w:r>
        <w:rPr>
          <w:rFonts w:eastAsia="Times New Roman" w:cs="Times New Roman"/>
          <w:szCs w:val="24"/>
          <w:lang w:eastAsia="fr-FR" w:bidi="ar-SA"/>
        </w:rPr>
        <w:t>.</w:t>
      </w:r>
    </w:p>
    <w:p w:rsidR="00A54032" w:rsidRDefault="00E24D1E">
      <w:pPr>
        <w:pStyle w:val="Corpsdetexte"/>
        <w:rPr>
          <w:rFonts w:eastAsia="Times New Roman" w:cs="Times New Roman"/>
          <w:szCs w:val="24"/>
          <w:lang w:eastAsia="fr-FR" w:bidi="ar-SA"/>
        </w:rPr>
      </w:pPr>
      <w:r>
        <w:t>Si Molière avait peint dans Chrysale un caractère et des m</w:t>
      </w:r>
      <w:r>
        <w:t>œurs d’un autre siècle, il aurait fait un très mauvais rôle comique : attribuer à un personnage, qu’on suppose du temps de Louis </w:t>
      </w:r>
      <w:bookmarkStart w:id="0" w:name="__DdeLink__1572_1065518860"/>
      <w:r>
        <w:rPr>
          <w:smallCaps/>
        </w:rPr>
        <w:t>xiv</w:t>
      </w:r>
      <w:bookmarkEnd w:id="0"/>
      <w:r>
        <w:t>. L</w:t>
      </w:r>
      <w:r>
        <w:t>es idées et le langage qu’on avait deux cents ans auparavant, c’eût été pécher contre la première règle de l’art :</w:t>
      </w:r>
    </w:p>
    <w:p w:rsidR="00A54032" w:rsidRDefault="00E24D1E">
      <w:pPr>
        <w:pStyle w:val="quotel"/>
        <w:rPr>
          <w:rFonts w:eastAsia="Times New Roman" w:cs="Times New Roman"/>
          <w:sz w:val="24"/>
          <w:lang w:eastAsia="fr-FR" w:bidi="ar-SA"/>
        </w:rPr>
      </w:pPr>
      <w:r>
        <w:t>Des si</w:t>
      </w:r>
      <w:r>
        <w:t>ècles, des pays étudiez les mœurs.</w:t>
      </w:r>
    </w:p>
    <w:p w:rsidR="00A54032" w:rsidRDefault="00E24D1E">
      <w:pPr>
        <w:pStyle w:val="Corpsdetexte"/>
      </w:pPr>
      <w:r>
        <w:rPr>
          <w:rFonts w:eastAsia="Times New Roman" w:cs="Times New Roman"/>
          <w:szCs w:val="24"/>
          <w:lang w:eastAsia="fr-FR" w:bidi="ar-SA"/>
        </w:rPr>
        <w:t xml:space="preserve">Comment donc M. Thomas, après avoir avancé que Chrysale </w:t>
      </w:r>
      <w:r>
        <w:rPr>
          <w:rFonts w:eastAsia="Times New Roman" w:cs="Times New Roman"/>
          <w:i/>
          <w:iCs/>
          <w:szCs w:val="24"/>
          <w:lang w:eastAsia="fr-FR" w:bidi="ar-SA"/>
        </w:rPr>
        <w:t>remonte à deux cents ans</w:t>
      </w:r>
      <w:r>
        <w:rPr>
          <w:rFonts w:eastAsia="Times New Roman" w:cs="Times New Roman"/>
          <w:szCs w:val="24"/>
          <w:lang w:eastAsia="fr-FR" w:bidi="ar-SA"/>
        </w:rPr>
        <w:t xml:space="preserve">, déclare-t-il qu’il ne prétend point </w:t>
      </w:r>
      <w:r>
        <w:rPr>
          <w:rFonts w:eastAsia="Times New Roman" w:cs="Times New Roman"/>
          <w:i/>
          <w:iCs/>
          <w:szCs w:val="24"/>
          <w:lang w:eastAsia="fr-FR" w:bidi="ar-SA"/>
        </w:rPr>
        <w:t>blâmer ce rôle comme rôle comique</w:t>
      </w:r>
      <w:r>
        <w:rPr>
          <w:rFonts w:eastAsia="Times New Roman" w:cs="Times New Roman"/>
          <w:szCs w:val="24"/>
          <w:lang w:eastAsia="fr-FR" w:bidi="ar-SA"/>
        </w:rPr>
        <w:t xml:space="preserve">, et qu’il </w:t>
      </w:r>
      <w:r>
        <w:rPr>
          <w:rFonts w:eastAsia="Times New Roman" w:cs="Times New Roman"/>
          <w:i/>
          <w:iCs/>
          <w:szCs w:val="24"/>
          <w:lang w:eastAsia="fr-FR" w:bidi="ar-SA"/>
        </w:rPr>
        <w:t>est du plus grand effet</w:t>
      </w:r>
      <w:r>
        <w:rPr>
          <w:rFonts w:eastAsia="Times New Roman" w:cs="Times New Roman"/>
          <w:szCs w:val="24"/>
          <w:lang w:eastAsia="fr-FR" w:bidi="ar-SA"/>
        </w:rPr>
        <w:t xml:space="preserve"> ? Quel poète pourrait jamais se </w:t>
      </w:r>
      <w:r>
        <w:rPr>
          <w:rFonts w:eastAsia="Times New Roman" w:cs="Times New Roman"/>
          <w:szCs w:val="24"/>
          <w:lang w:eastAsia="fr-FR" w:bidi="ar-SA"/>
        </w:rPr>
        <w:t>flatter d’être applaudi, et de produire de l’effet dans une comédie, en peignant les mœurs qui existaient il y a deux cents ans ? Il rebuterait tous les spectateurs. Je suis toujours surpris et même un peu honteux de trouver si peu de sens et de logique da</w:t>
      </w:r>
      <w:r>
        <w:rPr>
          <w:rFonts w:eastAsia="Times New Roman" w:cs="Times New Roman"/>
          <w:szCs w:val="24"/>
          <w:lang w:eastAsia="fr-FR" w:bidi="ar-SA"/>
        </w:rPr>
        <w:t>ns des hommes qui ont eu, vers la fin du dernier siècle, tant de réputation, de lumières et de sagesse, et qui avaient la prétention de nous réformer.</w:t>
      </w:r>
    </w:p>
    <w:p w:rsidR="00A54032" w:rsidRDefault="00E24D1E">
      <w:pPr>
        <w:pStyle w:val="Corpsdetexte"/>
      </w:pPr>
      <w:r>
        <w:rPr>
          <w:rFonts w:eastAsia="Times New Roman" w:cs="Times New Roman"/>
          <w:szCs w:val="24"/>
          <w:lang w:eastAsia="fr-FR" w:bidi="ar-SA"/>
        </w:rPr>
        <w:t>Chrysale est véritablement un bon bourgeois du siècle de Louis </w:t>
      </w:r>
      <w:r>
        <w:rPr>
          <w:rFonts w:eastAsia="Times New Roman" w:cs="Times New Roman"/>
          <w:smallCaps/>
          <w:szCs w:val="24"/>
          <w:lang w:eastAsia="fr-FR" w:bidi="ar-SA"/>
        </w:rPr>
        <w:t>xiv</w:t>
      </w:r>
      <w:r>
        <w:rPr>
          <w:rFonts w:eastAsia="Times New Roman" w:cs="Times New Roman"/>
          <w:szCs w:val="24"/>
          <w:lang w:eastAsia="fr-FR" w:bidi="ar-SA"/>
        </w:rPr>
        <w:t xml:space="preserve">, plein de sens et de raison : c’est à </w:t>
      </w:r>
      <w:r>
        <w:rPr>
          <w:rFonts w:eastAsia="Times New Roman" w:cs="Times New Roman"/>
          <w:szCs w:val="24"/>
          <w:lang w:eastAsia="fr-FR" w:bidi="ar-SA"/>
        </w:rPr>
        <w:t>bon droit qu’il s’emporte contre la manie de sa femme, qui, perdue dans les hautes sciences, ne sait pas gouverner ses domestiques, et néglige absolument le soin de son ménage. Il exagère sans doute, parce qu’il a beaucoup d’humeur, et ses boutades sont pl</w:t>
      </w:r>
      <w:r>
        <w:rPr>
          <w:rFonts w:eastAsia="Times New Roman" w:cs="Times New Roman"/>
          <w:szCs w:val="24"/>
          <w:lang w:eastAsia="fr-FR" w:bidi="ar-SA"/>
        </w:rPr>
        <w:t xml:space="preserve">aisantes, parce que ce sont des hyperboles dictées par une colère très bien fondée et vraiment comique ; mais Chrysale ne </w:t>
      </w:r>
      <w:r>
        <w:rPr>
          <w:rFonts w:eastAsia="Times New Roman" w:cs="Times New Roman"/>
          <w:i/>
          <w:iCs/>
          <w:szCs w:val="24"/>
          <w:lang w:eastAsia="fr-FR" w:bidi="ar-SA"/>
        </w:rPr>
        <w:t>renvoie pas sans cesse les femmes à leur dé et à leurs aiguilles</w:t>
      </w:r>
      <w:r>
        <w:rPr>
          <w:rFonts w:eastAsia="Times New Roman" w:cs="Times New Roman"/>
          <w:szCs w:val="24"/>
          <w:lang w:eastAsia="fr-FR" w:bidi="ar-SA"/>
        </w:rPr>
        <w:t> ; il dit qu’autrefois on les y renvoyait, et il pense qu’on avait alo</w:t>
      </w:r>
      <w:r>
        <w:rPr>
          <w:rFonts w:eastAsia="Times New Roman" w:cs="Times New Roman"/>
          <w:szCs w:val="24"/>
          <w:lang w:eastAsia="fr-FR" w:bidi="ar-SA"/>
        </w:rPr>
        <w:t>rs raison :</w:t>
      </w:r>
    </w:p>
    <w:p w:rsidR="00A54032" w:rsidRDefault="00E24D1E">
      <w:pPr>
        <w:pStyle w:val="quotel"/>
        <w:rPr>
          <w:rFonts w:eastAsia="Times New Roman" w:cs="Times New Roman"/>
          <w:lang w:eastAsia="fr-FR" w:bidi="ar-SA"/>
        </w:rPr>
      </w:pPr>
      <w:r>
        <w:t>Nos pères sur ce point étaient gens bien sensés,</w:t>
      </w:r>
    </w:p>
    <w:p w:rsidR="00A54032" w:rsidRDefault="00E24D1E">
      <w:pPr>
        <w:pStyle w:val="quotel"/>
        <w:rPr>
          <w:rFonts w:eastAsia="Times New Roman" w:cs="Times New Roman"/>
          <w:lang w:eastAsia="fr-FR" w:bidi="ar-SA"/>
        </w:rPr>
      </w:pPr>
      <w:r>
        <w:t>Qui disaient qu’une femme en sait toujours assez</w:t>
      </w:r>
    </w:p>
    <w:p w:rsidR="00A54032" w:rsidRDefault="00E24D1E">
      <w:pPr>
        <w:pStyle w:val="quotel"/>
        <w:rPr>
          <w:rFonts w:eastAsia="Times New Roman" w:cs="Times New Roman"/>
          <w:lang w:eastAsia="fr-FR" w:bidi="ar-SA"/>
        </w:rPr>
      </w:pPr>
      <w:r>
        <w:t>Quand la capacité de son esprit se hausse</w:t>
      </w:r>
    </w:p>
    <w:p w:rsidR="00A54032" w:rsidRDefault="00E24D1E">
      <w:pPr>
        <w:pStyle w:val="quotel"/>
        <w:rPr>
          <w:rFonts w:eastAsia="Times New Roman" w:cs="Times New Roman"/>
          <w:lang w:eastAsia="fr-FR" w:bidi="ar-SA"/>
        </w:rPr>
      </w:pPr>
      <w:r>
        <w:t>À connaître un pourpoint d’avec un haut-de-chausse.</w:t>
      </w:r>
    </w:p>
    <w:p w:rsidR="00A54032" w:rsidRDefault="00E24D1E">
      <w:pPr>
        <w:pStyle w:val="quotel"/>
        <w:rPr>
          <w:rFonts w:eastAsia="Times New Roman" w:cs="Times New Roman"/>
          <w:lang w:eastAsia="fr-FR" w:bidi="ar-SA"/>
        </w:rPr>
      </w:pPr>
      <w:r>
        <w:t>Les leurs ne lisaient point, mais elles vivaient bie</w:t>
      </w:r>
      <w:r>
        <w:t>n ;</w:t>
      </w:r>
    </w:p>
    <w:p w:rsidR="00A54032" w:rsidRDefault="00E24D1E">
      <w:pPr>
        <w:pStyle w:val="quotel"/>
        <w:rPr>
          <w:rFonts w:eastAsia="Times New Roman" w:cs="Times New Roman"/>
          <w:lang w:eastAsia="fr-FR" w:bidi="ar-SA"/>
        </w:rPr>
      </w:pPr>
      <w:r>
        <w:t>Leurs ménages étaient tout leur docte entretien ;</w:t>
      </w:r>
    </w:p>
    <w:p w:rsidR="00A54032" w:rsidRDefault="00E24D1E">
      <w:pPr>
        <w:pStyle w:val="quotel"/>
        <w:rPr>
          <w:rFonts w:eastAsia="Times New Roman" w:cs="Times New Roman"/>
          <w:lang w:eastAsia="fr-FR" w:bidi="ar-SA"/>
        </w:rPr>
      </w:pPr>
      <w:r>
        <w:t>Et leurs livres un dé, du fil et des aiguilles,</w:t>
      </w:r>
    </w:p>
    <w:p w:rsidR="00A54032" w:rsidRDefault="00E24D1E">
      <w:pPr>
        <w:pStyle w:val="quotel"/>
        <w:rPr>
          <w:rFonts w:eastAsia="Times New Roman" w:cs="Times New Roman"/>
          <w:lang w:eastAsia="fr-FR" w:bidi="ar-SA"/>
        </w:rPr>
      </w:pPr>
      <w:r>
        <w:t>Dont elles travaillaient au trousseau de leurs filles.</w:t>
      </w:r>
    </w:p>
    <w:p w:rsidR="00A54032" w:rsidRDefault="00E24D1E">
      <w:pPr>
        <w:pStyle w:val="quotel"/>
        <w:rPr>
          <w:rFonts w:eastAsia="Times New Roman" w:cs="Times New Roman"/>
          <w:lang w:eastAsia="fr-FR" w:bidi="ar-SA"/>
        </w:rPr>
      </w:pPr>
      <w:r>
        <w:lastRenderedPageBreak/>
        <w:t>Les femmes d’à présent sont bien loin de ces mœurs ;</w:t>
      </w:r>
    </w:p>
    <w:p w:rsidR="00A54032" w:rsidRDefault="00E24D1E">
      <w:pPr>
        <w:pStyle w:val="quotel"/>
        <w:rPr>
          <w:rFonts w:eastAsia="Times New Roman" w:cs="Times New Roman"/>
          <w:lang w:eastAsia="fr-FR" w:bidi="ar-SA"/>
        </w:rPr>
      </w:pPr>
      <w:r>
        <w:t>Elles veulent écrire et devenir auteurs ;</w:t>
      </w:r>
    </w:p>
    <w:p w:rsidR="00A54032" w:rsidRDefault="00E24D1E">
      <w:pPr>
        <w:pStyle w:val="quotel"/>
        <w:rPr>
          <w:rFonts w:eastAsia="Times New Roman" w:cs="Times New Roman"/>
          <w:lang w:eastAsia="fr-FR" w:bidi="ar-SA"/>
        </w:rPr>
      </w:pPr>
      <w:r>
        <w:t>Null</w:t>
      </w:r>
      <w:r>
        <w:t>e science n’est pour elles trop profonde.</w:t>
      </w:r>
    </w:p>
    <w:p w:rsidR="00A54032" w:rsidRDefault="00E24D1E">
      <w:pPr>
        <w:pStyle w:val="Corpsdetexte"/>
        <w:rPr>
          <w:rFonts w:eastAsia="Times New Roman" w:cs="Times New Roman"/>
          <w:szCs w:val="24"/>
          <w:lang w:eastAsia="fr-FR" w:bidi="ar-SA"/>
        </w:rPr>
      </w:pPr>
      <w:r>
        <w:t>Chrysale est donc un vieillard qui</w:t>
      </w:r>
    </w:p>
    <w:p w:rsidR="00A54032" w:rsidRDefault="00E24D1E">
      <w:pPr>
        <w:pStyle w:val="quotel"/>
        <w:rPr>
          <w:rFonts w:eastAsia="Times New Roman" w:cs="Times New Roman"/>
          <w:lang w:eastAsia="fr-FR" w:bidi="ar-SA"/>
        </w:rPr>
      </w:pPr>
      <w:r>
        <w:t>Plaint le présent et vante le passé,</w:t>
      </w:r>
    </w:p>
    <w:p w:rsidR="00A54032" w:rsidRDefault="00E24D1E">
      <w:pPr>
        <w:pStyle w:val="Corpsdetexte"/>
      </w:pPr>
      <w:proofErr w:type="gramStart"/>
      <w:r>
        <w:rPr>
          <w:rFonts w:eastAsia="Times New Roman" w:cs="Times New Roman"/>
          <w:szCs w:val="24"/>
          <w:lang w:eastAsia="fr-FR" w:bidi="ar-SA"/>
        </w:rPr>
        <w:t>qui</w:t>
      </w:r>
      <w:proofErr w:type="gramEnd"/>
      <w:r>
        <w:rPr>
          <w:rFonts w:eastAsia="Times New Roman" w:cs="Times New Roman"/>
          <w:szCs w:val="24"/>
          <w:lang w:eastAsia="fr-FR" w:bidi="ar-SA"/>
        </w:rPr>
        <w:t xml:space="preserve"> fronde les mœurs de son siècle. Il ne prétend pas que sa femme et sa fille ne fassent que </w:t>
      </w:r>
      <w:r>
        <w:rPr>
          <w:rFonts w:eastAsia="Times New Roman" w:cs="Times New Roman"/>
          <w:i/>
          <w:iCs/>
          <w:szCs w:val="24"/>
          <w:lang w:eastAsia="fr-FR" w:bidi="ar-SA"/>
        </w:rPr>
        <w:t>veiller sur son pot</w:t>
      </w:r>
      <w:r>
        <w:rPr>
          <w:rFonts w:eastAsia="Times New Roman" w:cs="Times New Roman"/>
          <w:szCs w:val="24"/>
          <w:lang w:eastAsia="fr-FR" w:bidi="ar-SA"/>
        </w:rPr>
        <w:t>, mais veut qu’elles veillent</w:t>
      </w:r>
      <w:r>
        <w:rPr>
          <w:rFonts w:eastAsia="Times New Roman" w:cs="Times New Roman"/>
          <w:szCs w:val="24"/>
          <w:lang w:eastAsia="fr-FR" w:bidi="ar-SA"/>
        </w:rPr>
        <w:t xml:space="preserve"> sur leurs gens, et que leur première science soit celle du ménage. Aujourd’hui même, où les mœurs du siècle de Louis </w:t>
      </w:r>
      <w:r>
        <w:rPr>
          <w:rFonts w:eastAsia="Times New Roman" w:cs="Times New Roman"/>
          <w:smallCaps/>
          <w:szCs w:val="24"/>
          <w:lang w:eastAsia="fr-FR" w:bidi="ar-SA"/>
        </w:rPr>
        <w:t>xiv</w:t>
      </w:r>
      <w:r>
        <w:rPr>
          <w:rFonts w:eastAsia="Times New Roman" w:cs="Times New Roman"/>
          <w:szCs w:val="24"/>
          <w:lang w:eastAsia="fr-FR" w:bidi="ar-SA"/>
        </w:rPr>
        <w:t xml:space="preserve"> sont regardées comme les mœurs du vieux temps, il y a encore beaucoup d’honnêtes gens qui pensent comme Chrysale, et qui gémissent de </w:t>
      </w:r>
      <w:r>
        <w:rPr>
          <w:rFonts w:eastAsia="Times New Roman" w:cs="Times New Roman"/>
          <w:szCs w:val="24"/>
          <w:lang w:eastAsia="fr-FR" w:bidi="ar-SA"/>
        </w:rPr>
        <w:t xml:space="preserve">voir l’intérieur de leurs maisons livré au désordre, tandis que leurs femmes sont dans des assemblées littéraires ; ces honnêtes gens n’en sont pas moins de </w:t>
      </w:r>
      <w:r>
        <w:rPr>
          <w:rFonts w:eastAsia="Times New Roman" w:cs="Times New Roman"/>
          <w:i/>
          <w:iCs/>
          <w:szCs w:val="24"/>
          <w:lang w:eastAsia="fr-FR" w:bidi="ar-SA"/>
        </w:rPr>
        <w:t>leur siècle</w:t>
      </w:r>
      <w:r>
        <w:rPr>
          <w:rFonts w:eastAsia="Times New Roman" w:cs="Times New Roman"/>
          <w:szCs w:val="24"/>
          <w:lang w:eastAsia="fr-FR" w:bidi="ar-SA"/>
        </w:rPr>
        <w:t>, quoiqu’ils en déplorent les abus : la raison, le bon sens, la vérité, les droits de la</w:t>
      </w:r>
      <w:r>
        <w:rPr>
          <w:rFonts w:eastAsia="Times New Roman" w:cs="Times New Roman"/>
          <w:szCs w:val="24"/>
          <w:lang w:eastAsia="fr-FR" w:bidi="ar-SA"/>
        </w:rPr>
        <w:t xml:space="preserve"> nature sont de tous les siècles.</w:t>
      </w:r>
    </w:p>
    <w:p w:rsidR="00A54032" w:rsidRDefault="00E24D1E">
      <w:pPr>
        <w:pStyle w:val="Corpsdetexte"/>
      </w:pPr>
      <w:r>
        <w:t>Il ne faut pas s’imaginer que ce ridicule du bel esprit et de la science fût bien commun sous Louis </w:t>
      </w:r>
      <w:r>
        <w:rPr>
          <w:smallCaps/>
        </w:rPr>
        <w:t>xiv</w:t>
      </w:r>
      <w:r>
        <w:t> ; il était concentré dans quelques coteries de femmes riches et titrées, qui, par leur rang et leur fortune, se croyai</w:t>
      </w:r>
      <w:r>
        <w:t>ent autorisées à dédaigner les qualités essentielles à leur sexe. Quelques bourgeoises extravagantes se donnaient les airs d’imiter ces grandes dames : ce furent particulièrement ces folles subalternes que Molière eut dessein d’immoler à la risée publique </w:t>
      </w:r>
      <w:r>
        <w:t>; le succès qu’il obtint prouve que la maladie n’avait pas gagné la masse de la société, et que les femmes infatuées de science étaient encore fort rares.</w:t>
      </w:r>
    </w:p>
    <w:p w:rsidR="00A54032" w:rsidRDefault="00E24D1E">
      <w:pPr>
        <w:pStyle w:val="Corpsdetexte"/>
      </w:pPr>
      <w:r>
        <w:rPr>
          <w:rFonts w:eastAsia="Times New Roman" w:cs="Times New Roman"/>
          <w:szCs w:val="24"/>
          <w:lang w:eastAsia="fr-FR" w:bidi="ar-SA"/>
        </w:rPr>
        <w:t>Il est assez comique de voir M. Thomas donner des leçons à Molière sur l’art de la comédie. Selon lui</w:t>
      </w:r>
      <w:r>
        <w:rPr>
          <w:rFonts w:eastAsia="Times New Roman" w:cs="Times New Roman"/>
          <w:szCs w:val="24"/>
          <w:lang w:eastAsia="fr-FR" w:bidi="ar-SA"/>
        </w:rPr>
        <w:t xml:space="preserve">, l’ouvrage de Molière eût beaucoup mieux valu si, au lieu de faire contraster ses deux folles avec Chrysale, </w:t>
      </w:r>
      <w:r>
        <w:rPr>
          <w:rFonts w:eastAsia="Times New Roman" w:cs="Times New Roman"/>
          <w:i/>
          <w:iCs/>
          <w:szCs w:val="24"/>
          <w:lang w:eastAsia="fr-FR" w:bidi="ar-SA"/>
        </w:rPr>
        <w:t>qui est donné pour l’homme raisonnable de la pièce, et qui n’est que l’homme raisonnable d’un autre siècle</w:t>
      </w:r>
      <w:r>
        <w:rPr>
          <w:rFonts w:eastAsia="Times New Roman" w:cs="Times New Roman"/>
          <w:szCs w:val="24"/>
          <w:lang w:eastAsia="fr-FR" w:bidi="ar-SA"/>
        </w:rPr>
        <w:t>, il leur avait opposé une savante aimab</w:t>
      </w:r>
      <w:r>
        <w:rPr>
          <w:rFonts w:eastAsia="Times New Roman" w:cs="Times New Roman"/>
          <w:szCs w:val="24"/>
          <w:lang w:eastAsia="fr-FR" w:bidi="ar-SA"/>
        </w:rPr>
        <w:t xml:space="preserve">le et modeste dont il trace fort au long le portrait : cette savante est la mère du fameux auteur de </w:t>
      </w:r>
      <w:r>
        <w:rPr>
          <w:rFonts w:eastAsia="Times New Roman" w:cs="Times New Roman"/>
          <w:i/>
          <w:iCs/>
          <w:szCs w:val="24"/>
          <w:lang w:eastAsia="fr-FR" w:bidi="ar-SA"/>
        </w:rPr>
        <w:t>Delphine</w:t>
      </w:r>
      <w:r>
        <w:rPr>
          <w:rFonts w:eastAsia="Times New Roman" w:cs="Times New Roman"/>
          <w:szCs w:val="24"/>
          <w:lang w:eastAsia="fr-FR" w:bidi="ar-SA"/>
        </w:rPr>
        <w:t>.</w:t>
      </w:r>
      <w:r>
        <w:rPr>
          <w:rFonts w:eastAsia="Times New Roman" w:cs="Times New Roman"/>
          <w:szCs w:val="24"/>
          <w:lang w:eastAsia="fr-FR" w:bidi="ar-SA"/>
        </w:rPr>
        <w:t xml:space="preserve"> Le public a jugé que le pinceau était beaucoup trop complaisant, et n’a pardonné l’infidélité de la peinture qu’au zèle officieux de l’amitié et </w:t>
      </w:r>
      <w:r>
        <w:rPr>
          <w:rFonts w:eastAsia="Times New Roman" w:cs="Times New Roman"/>
          <w:szCs w:val="24"/>
          <w:lang w:eastAsia="fr-FR" w:bidi="ar-SA"/>
        </w:rPr>
        <w:t>de la reconnaissance.</w:t>
      </w:r>
    </w:p>
    <w:p w:rsidR="00A54032" w:rsidRDefault="00E24D1E">
      <w:pPr>
        <w:pStyle w:val="Corpsdetexte"/>
      </w:pPr>
      <w:r>
        <w:rPr>
          <w:rFonts w:eastAsia="Times New Roman" w:cs="Times New Roman"/>
          <w:szCs w:val="24"/>
          <w:lang w:eastAsia="fr-FR" w:bidi="ar-SA"/>
        </w:rPr>
        <w:t xml:space="preserve">Il y a encore ici une contradiction évidente ; car M. Thomas convient lui-même que </w:t>
      </w:r>
      <w:r>
        <w:rPr>
          <w:rFonts w:eastAsia="Times New Roman" w:cs="Times New Roman"/>
          <w:i/>
          <w:iCs/>
          <w:szCs w:val="24"/>
          <w:lang w:eastAsia="fr-FR" w:bidi="ar-SA"/>
        </w:rPr>
        <w:t>les femmes, sous Louis </w:t>
      </w:r>
      <w:r>
        <w:rPr>
          <w:rFonts w:eastAsia="Times New Roman" w:cs="Times New Roman"/>
          <w:i/>
          <w:iCs/>
          <w:smallCaps/>
          <w:szCs w:val="24"/>
          <w:lang w:eastAsia="fr-FR" w:bidi="ar-SA"/>
        </w:rPr>
        <w:t>xiv</w:t>
      </w:r>
      <w:r>
        <w:rPr>
          <w:rFonts w:eastAsia="Times New Roman" w:cs="Times New Roman"/>
          <w:i/>
          <w:iCs/>
          <w:szCs w:val="24"/>
          <w:lang w:eastAsia="fr-FR" w:bidi="ar-SA"/>
        </w:rPr>
        <w:t xml:space="preserve">, furent presque réduites à se cacher pour s’instruire et à rougir de leurs connaissances comme dans des siècles grossiers </w:t>
      </w:r>
      <w:r>
        <w:rPr>
          <w:rFonts w:eastAsia="Times New Roman" w:cs="Times New Roman"/>
          <w:i/>
          <w:iCs/>
          <w:szCs w:val="24"/>
          <w:lang w:eastAsia="fr-FR" w:bidi="ar-SA"/>
        </w:rPr>
        <w:t>elles eussent rougi d’une intrigue</w:t>
      </w:r>
      <w:r>
        <w:rPr>
          <w:rFonts w:eastAsia="Times New Roman" w:cs="Times New Roman"/>
          <w:szCs w:val="24"/>
          <w:lang w:eastAsia="fr-FR" w:bidi="ar-SA"/>
        </w:rPr>
        <w:t>. L’opinion que la science n’était pas faite pour les femmes, fut donc presque générale dans le siècle de Louis </w:t>
      </w:r>
      <w:r>
        <w:rPr>
          <w:rFonts w:eastAsia="Times New Roman" w:cs="Times New Roman"/>
          <w:smallCaps/>
          <w:szCs w:val="24"/>
          <w:lang w:eastAsia="fr-FR" w:bidi="ar-SA"/>
        </w:rPr>
        <w:t>xiv</w:t>
      </w:r>
      <w:r>
        <w:rPr>
          <w:rFonts w:eastAsia="Times New Roman" w:cs="Times New Roman"/>
          <w:szCs w:val="24"/>
          <w:lang w:eastAsia="fr-FR" w:bidi="ar-SA"/>
        </w:rPr>
        <w:t xml:space="preserve">, de l’aveu même de M. Thomas ; et par conséquent Chrysale, qui avait cette opinion, n’était pas </w:t>
      </w:r>
      <w:r>
        <w:rPr>
          <w:rFonts w:eastAsia="Times New Roman" w:cs="Times New Roman"/>
          <w:i/>
          <w:iCs/>
          <w:szCs w:val="24"/>
          <w:lang w:eastAsia="fr-FR" w:bidi="ar-SA"/>
        </w:rPr>
        <w:t>d’un autre</w:t>
      </w:r>
      <w:r>
        <w:rPr>
          <w:rFonts w:eastAsia="Times New Roman" w:cs="Times New Roman"/>
          <w:i/>
          <w:iCs/>
          <w:szCs w:val="24"/>
          <w:lang w:eastAsia="fr-FR" w:bidi="ar-SA"/>
        </w:rPr>
        <w:t xml:space="preserve"> siècle</w:t>
      </w:r>
      <w:r>
        <w:rPr>
          <w:rFonts w:eastAsia="Times New Roman" w:cs="Times New Roman"/>
          <w:szCs w:val="24"/>
          <w:lang w:eastAsia="fr-FR" w:bidi="ar-SA"/>
        </w:rPr>
        <w:t>, mais bien du siècle de Louis </w:t>
      </w:r>
      <w:r>
        <w:rPr>
          <w:rFonts w:eastAsia="Times New Roman" w:cs="Times New Roman"/>
          <w:smallCaps/>
          <w:szCs w:val="24"/>
          <w:lang w:eastAsia="fr-FR" w:bidi="ar-SA"/>
        </w:rPr>
        <w:t>xiv</w:t>
      </w:r>
      <w:bookmarkStart w:id="1" w:name="_GoBack"/>
      <w:bookmarkEnd w:id="1"/>
      <w:r>
        <w:rPr>
          <w:rFonts w:eastAsia="Times New Roman" w:cs="Times New Roman"/>
          <w:szCs w:val="24"/>
          <w:lang w:eastAsia="fr-FR" w:bidi="ar-SA"/>
        </w:rPr>
        <w:t>.</w:t>
      </w:r>
    </w:p>
    <w:p w:rsidR="00A54032" w:rsidRDefault="00E24D1E">
      <w:pPr>
        <w:pStyle w:val="Corpsdetexte"/>
      </w:pPr>
      <w:r>
        <w:rPr>
          <w:rFonts w:eastAsia="Times New Roman" w:cs="Times New Roman"/>
          <w:szCs w:val="24"/>
          <w:lang w:eastAsia="fr-FR" w:bidi="ar-SA"/>
        </w:rPr>
        <w:t xml:space="preserve">Je n’ai rien dit d’un certain petit galimatias que j’ai cité plus haut, de </w:t>
      </w:r>
      <w:r>
        <w:rPr>
          <w:rFonts w:eastAsia="Times New Roman" w:cs="Times New Roman"/>
          <w:i/>
          <w:iCs/>
          <w:szCs w:val="24"/>
          <w:lang w:eastAsia="fr-FR" w:bidi="ar-SA"/>
        </w:rPr>
        <w:t>ce progrès nécessaire de lumières comme de mœurs</w:t>
      </w:r>
      <w:r>
        <w:rPr>
          <w:rFonts w:eastAsia="Times New Roman" w:cs="Times New Roman"/>
          <w:szCs w:val="24"/>
          <w:lang w:eastAsia="fr-FR" w:bidi="ar-SA"/>
        </w:rPr>
        <w:t xml:space="preserve">, produit </w:t>
      </w:r>
      <w:r>
        <w:rPr>
          <w:rFonts w:eastAsia="Times New Roman" w:cs="Times New Roman"/>
          <w:i/>
          <w:iCs/>
          <w:szCs w:val="24"/>
          <w:lang w:eastAsia="fr-FR" w:bidi="ar-SA"/>
        </w:rPr>
        <w:t>par un certain enchaînement de vertus et de vices</w:t>
      </w:r>
      <w:r>
        <w:rPr>
          <w:rFonts w:eastAsia="Times New Roman" w:cs="Times New Roman"/>
          <w:szCs w:val="24"/>
          <w:lang w:eastAsia="fr-FR" w:bidi="ar-SA"/>
        </w:rPr>
        <w:t>. Que dire de ce qu’on n’enten</w:t>
      </w:r>
      <w:r>
        <w:rPr>
          <w:rFonts w:eastAsia="Times New Roman" w:cs="Times New Roman"/>
          <w:szCs w:val="24"/>
          <w:lang w:eastAsia="fr-FR" w:bidi="ar-SA"/>
        </w:rPr>
        <w:t xml:space="preserve">d pas ? On voit seulement que M. Thomas fait allusion à ce système </w:t>
      </w:r>
      <w:r>
        <w:rPr>
          <w:rFonts w:eastAsia="Times New Roman" w:cs="Times New Roman"/>
          <w:szCs w:val="24"/>
          <w:lang w:eastAsia="fr-FR" w:bidi="ar-SA"/>
        </w:rPr>
        <w:lastRenderedPageBreak/>
        <w:t xml:space="preserve">métaphysique de </w:t>
      </w:r>
      <w:r>
        <w:rPr>
          <w:rFonts w:eastAsia="Times New Roman" w:cs="Times New Roman"/>
          <w:i/>
          <w:iCs/>
          <w:szCs w:val="24"/>
          <w:lang w:eastAsia="fr-FR" w:bidi="ar-SA"/>
        </w:rPr>
        <w:t>perfectionnement</w:t>
      </w:r>
      <w:r>
        <w:rPr>
          <w:rFonts w:eastAsia="Times New Roman" w:cs="Times New Roman"/>
          <w:szCs w:val="24"/>
          <w:lang w:eastAsia="fr-FR" w:bidi="ar-SA"/>
        </w:rPr>
        <w:t>, soutenu avec tant de fracas par la fille de son héroïne, par cette madame de Staël, dont on pourrait dire :</w:t>
      </w:r>
    </w:p>
    <w:p w:rsidR="00A54032" w:rsidRPr="00E24D1E" w:rsidRDefault="00E24D1E">
      <w:pPr>
        <w:pStyle w:val="quotel"/>
        <w:rPr>
          <w:rFonts w:eastAsia="Times New Roman" w:cs="Times New Roman"/>
          <w:lang w:val="it-IT" w:eastAsia="fr-FR" w:bidi="ar-SA"/>
        </w:rPr>
      </w:pPr>
      <w:r w:rsidRPr="00E24D1E">
        <w:rPr>
          <w:rFonts w:eastAsia="Times New Roman" w:cs="Times New Roman"/>
          <w:i/>
          <w:iCs/>
          <w:lang w:val="it-IT" w:eastAsia="fr-FR" w:bidi="ar-SA"/>
        </w:rPr>
        <w:t>O matre doctâ filia doctior</w:t>
      </w:r>
      <w:r w:rsidRPr="00E24D1E">
        <w:rPr>
          <w:rFonts w:eastAsia="Times New Roman" w:cs="Times New Roman"/>
          <w:lang w:val="it-IT" w:eastAsia="fr-FR" w:bidi="ar-SA"/>
        </w:rPr>
        <w:t> !</w:t>
      </w:r>
    </w:p>
    <w:p w:rsidR="00A54032" w:rsidRDefault="00E24D1E">
      <w:pPr>
        <w:pStyle w:val="quote"/>
      </w:pPr>
      <w:r>
        <w:t xml:space="preserve">« Ô d’une mère </w:t>
      </w:r>
      <w:r>
        <w:t>savante fille plus savante encore ! »</w:t>
      </w:r>
    </w:p>
    <w:p w:rsidR="00A54032" w:rsidRDefault="00E24D1E">
      <w:pPr>
        <w:pStyle w:val="Corpsdetexte"/>
      </w:pPr>
      <w:r>
        <w:t xml:space="preserve">La comédie des </w:t>
      </w:r>
      <w:r>
        <w:rPr>
          <w:i/>
          <w:iCs/>
        </w:rPr>
        <w:t>Femmes savantes</w:t>
      </w:r>
      <w:r>
        <w:t xml:space="preserve"> est froidement jouée par tout l'arrière-ban des acteurs, d'où il résulte que la plupart des personnages sont des caricatures ; elle est diamétralement opposée au ton et au goût dominant, </w:t>
      </w:r>
      <w:r>
        <w:t>et cependant c'est une des comédies de Molière, non seulement les plus admirables du côté u génie et de l'art, mais des plus sages, des plus profondes et des plus utiles aux mœurs.</w:t>
      </w:r>
    </w:p>
    <w:sectPr w:rsidR="00A54032">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DA369F"/>
    <w:multiLevelType w:val="multilevel"/>
    <w:tmpl w:val="6186C774"/>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032"/>
    <w:rsid w:val="00A54032"/>
    <w:rsid w:val="00E24D1E"/>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759"/>
    <w:pPr>
      <w:spacing w:after="200"/>
    </w:pPr>
  </w:style>
  <w:style w:type="paragraph" w:styleId="Titre1">
    <w:name w:val="heading 1"/>
    <w:basedOn w:val="LO-Normal"/>
    <w:next w:val="LO-Normal"/>
    <w:pPr>
      <w:keepNext/>
      <w:keepLines/>
      <w:numPr>
        <w:numId w:val="1"/>
      </w:numPr>
      <w:spacing w:before="480" w:after="240"/>
      <w:outlineLvl w:val="0"/>
    </w:pPr>
    <w:rPr>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1"/>
      <w:sz w:val="14"/>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cs="Mangal"/>
      <w:sz w:val="28"/>
      <w:szCs w:val="28"/>
    </w:rPr>
  </w:style>
  <w:style w:type="paragraph" w:styleId="Corpsdetexte">
    <w:name w:val="Body Text"/>
    <w:basedOn w:val="Normal"/>
    <w:rsid w:val="00E24D1E"/>
    <w:pPr>
      <w:spacing w:after="240" w:line="288" w:lineRule="auto"/>
      <w:ind w:firstLine="227"/>
      <w:jc w:val="both"/>
    </w:pPr>
    <w:rPr>
      <w:rFonts w:ascii="Times New Roman" w:hAnsi="Times New Roman"/>
      <w:sz w:val="24"/>
    </w:r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LO-Normal">
    <w:name w:val="LO-Normal"/>
    <w:qFormat/>
    <w:pPr>
      <w:widowControl w:val="0"/>
      <w:suppressAutoHyphens/>
      <w:autoSpaceDE w:val="0"/>
      <w:spacing w:line="240" w:lineRule="auto"/>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line="240" w:lineRule="auto"/>
      <w:ind w:left="476" w:hanging="238"/>
    </w:pPr>
    <w:rPr>
      <w:rFonts w:ascii="Times New Roman" w:eastAsia="Arial Unicode MS" w:hAnsi="Times New Roman" w:cs="Arial Unicode MS"/>
      <w:sz w:val="24"/>
      <w:szCs w:val="24"/>
      <w:lang w:eastAsia="hi-IN"/>
    </w:rPr>
  </w:style>
  <w:style w:type="paragraph" w:customStyle="1" w:styleId="ab">
    <w:name w:val="&lt;ab&gt;"/>
    <w:qFormat/>
    <w:pPr>
      <w:widowControl w:val="0"/>
      <w:suppressAutoHyphens/>
      <w:spacing w:before="240" w:after="240" w:line="240" w:lineRule="auto"/>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spacing w:after="200"/>
      <w:jc w:val="center"/>
    </w:pPr>
    <w:rPr>
      <w:rFonts w:ascii="Times New Roman" w:eastAsia="Times New Roman" w:hAnsi="Times New Roman" w:cs="Times New Roman"/>
      <w:smallCaps/>
      <w:sz w:val="24"/>
      <w:szCs w:val="24"/>
    </w:rPr>
  </w:style>
  <w:style w:type="paragraph" w:customStyle="1" w:styleId="dateline">
    <w:name w:val="&lt;dateline&gt;"/>
    <w:qFormat/>
    <w:pPr>
      <w:widowControl w:val="0"/>
      <w:suppressAutoHyphens/>
      <w:spacing w:before="120" w:after="120" w:line="240" w:lineRule="auto"/>
      <w:jc w:val="right"/>
    </w:pPr>
    <w:rPr>
      <w:rFonts w:ascii="Times New Roman" w:eastAsia="Times New Roman" w:hAnsi="Times New Roman" w:cs="Times New Roman"/>
      <w:szCs w:val="24"/>
    </w:rPr>
  </w:style>
  <w:style w:type="paragraph" w:customStyle="1" w:styleId="byline">
    <w:name w:val="&lt;byline&gt;"/>
    <w:qFormat/>
    <w:pPr>
      <w:widowControl w:val="0"/>
      <w:suppressAutoHyphens/>
      <w:spacing w:after="200"/>
      <w:jc w:val="right"/>
    </w:pPr>
    <w:rPr>
      <w:rFonts w:eastAsia="Arial Unicode MS" w:cs="Arial Unicode MS"/>
      <w:sz w:val="24"/>
      <w:szCs w:val="24"/>
      <w:lang w:eastAsia="hi-IN"/>
    </w:rPr>
  </w:style>
  <w:style w:type="paragraph" w:customStyle="1" w:styleId="epigraph">
    <w:name w:val="&lt;epigraph&gt;"/>
    <w:qFormat/>
    <w:pPr>
      <w:widowControl w:val="0"/>
      <w:suppressAutoHyphens/>
      <w:spacing w:before="240" w:after="240" w:line="240" w:lineRule="auto"/>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line="240" w:lineRule="auto"/>
      <w:jc w:val="right"/>
    </w:pPr>
    <w:rPr>
      <w:rFonts w:ascii="Times New Roman" w:eastAsia="Times New Roman" w:hAnsi="Times New Roman" w:cs="Times New Roman"/>
      <w:szCs w:val="24"/>
    </w:rPr>
  </w:style>
  <w:style w:type="paragraph" w:customStyle="1" w:styleId="quote">
    <w:name w:val="&lt;quote&gt;"/>
    <w:basedOn w:val="Corpsdetexte"/>
    <w:qFormat/>
    <w:pPr>
      <w:suppressAutoHyphens/>
      <w:spacing w:before="240"/>
      <w:ind w:left="851" w:firstLine="221"/>
    </w:pPr>
    <w:rPr>
      <w:rFonts w:eastAsia="SimSun"/>
      <w:color w:val="00B050"/>
      <w:sz w:val="22"/>
      <w:szCs w:val="24"/>
    </w:rPr>
  </w:style>
  <w:style w:type="paragraph" w:customStyle="1" w:styleId="quotel">
    <w:name w:val="&lt;quote.l&gt;"/>
    <w:basedOn w:val="Corpsdetexte"/>
    <w:qFormat/>
    <w:pPr>
      <w:suppressAutoHyphens/>
      <w:spacing w:before="240"/>
      <w:ind w:left="1071" w:hanging="220"/>
      <w:jc w:val="left"/>
    </w:pPr>
    <w:rPr>
      <w:rFonts w:eastAsia="SimSun"/>
      <w:color w:val="00B050"/>
      <w:sz w:val="22"/>
      <w:szCs w:val="24"/>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szCs w:val="24"/>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line="240" w:lineRule="auto"/>
      <w:ind w:left="567" w:right="567"/>
      <w:jc w:val="both"/>
    </w:pPr>
    <w:rPr>
      <w:rFonts w:ascii="Times New Roman" w:eastAsia="Times New Roman" w:hAnsi="Times New Roman" w:cs="Times New Roman"/>
      <w:smallCap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759"/>
    <w:pPr>
      <w:spacing w:after="200"/>
    </w:pPr>
  </w:style>
  <w:style w:type="paragraph" w:styleId="Titre1">
    <w:name w:val="heading 1"/>
    <w:basedOn w:val="LO-Normal"/>
    <w:next w:val="LO-Normal"/>
    <w:pPr>
      <w:keepNext/>
      <w:keepLines/>
      <w:numPr>
        <w:numId w:val="1"/>
      </w:numPr>
      <w:spacing w:before="480" w:after="240"/>
      <w:outlineLvl w:val="0"/>
    </w:pPr>
    <w:rPr>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1"/>
      <w:sz w:val="14"/>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cs="Mangal"/>
      <w:sz w:val="28"/>
      <w:szCs w:val="28"/>
    </w:rPr>
  </w:style>
  <w:style w:type="paragraph" w:styleId="Corpsdetexte">
    <w:name w:val="Body Text"/>
    <w:basedOn w:val="Normal"/>
    <w:rsid w:val="00E24D1E"/>
    <w:pPr>
      <w:spacing w:after="240" w:line="288" w:lineRule="auto"/>
      <w:ind w:firstLine="227"/>
      <w:jc w:val="both"/>
    </w:pPr>
    <w:rPr>
      <w:rFonts w:ascii="Times New Roman" w:hAnsi="Times New Roman"/>
      <w:sz w:val="24"/>
    </w:r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LO-Normal">
    <w:name w:val="LO-Normal"/>
    <w:qFormat/>
    <w:pPr>
      <w:widowControl w:val="0"/>
      <w:suppressAutoHyphens/>
      <w:autoSpaceDE w:val="0"/>
      <w:spacing w:line="240" w:lineRule="auto"/>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line="240" w:lineRule="auto"/>
      <w:ind w:left="476" w:hanging="238"/>
    </w:pPr>
    <w:rPr>
      <w:rFonts w:ascii="Times New Roman" w:eastAsia="Arial Unicode MS" w:hAnsi="Times New Roman" w:cs="Arial Unicode MS"/>
      <w:sz w:val="24"/>
      <w:szCs w:val="24"/>
      <w:lang w:eastAsia="hi-IN"/>
    </w:rPr>
  </w:style>
  <w:style w:type="paragraph" w:customStyle="1" w:styleId="ab">
    <w:name w:val="&lt;ab&gt;"/>
    <w:qFormat/>
    <w:pPr>
      <w:widowControl w:val="0"/>
      <w:suppressAutoHyphens/>
      <w:spacing w:before="240" w:after="240" w:line="240" w:lineRule="auto"/>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spacing w:after="200"/>
      <w:jc w:val="center"/>
    </w:pPr>
    <w:rPr>
      <w:rFonts w:ascii="Times New Roman" w:eastAsia="Times New Roman" w:hAnsi="Times New Roman" w:cs="Times New Roman"/>
      <w:smallCaps/>
      <w:sz w:val="24"/>
      <w:szCs w:val="24"/>
    </w:rPr>
  </w:style>
  <w:style w:type="paragraph" w:customStyle="1" w:styleId="dateline">
    <w:name w:val="&lt;dateline&gt;"/>
    <w:qFormat/>
    <w:pPr>
      <w:widowControl w:val="0"/>
      <w:suppressAutoHyphens/>
      <w:spacing w:before="120" w:after="120" w:line="240" w:lineRule="auto"/>
      <w:jc w:val="right"/>
    </w:pPr>
    <w:rPr>
      <w:rFonts w:ascii="Times New Roman" w:eastAsia="Times New Roman" w:hAnsi="Times New Roman" w:cs="Times New Roman"/>
      <w:szCs w:val="24"/>
    </w:rPr>
  </w:style>
  <w:style w:type="paragraph" w:customStyle="1" w:styleId="byline">
    <w:name w:val="&lt;byline&gt;"/>
    <w:qFormat/>
    <w:pPr>
      <w:widowControl w:val="0"/>
      <w:suppressAutoHyphens/>
      <w:spacing w:after="200"/>
      <w:jc w:val="right"/>
    </w:pPr>
    <w:rPr>
      <w:rFonts w:eastAsia="Arial Unicode MS" w:cs="Arial Unicode MS"/>
      <w:sz w:val="24"/>
      <w:szCs w:val="24"/>
      <w:lang w:eastAsia="hi-IN"/>
    </w:rPr>
  </w:style>
  <w:style w:type="paragraph" w:customStyle="1" w:styleId="epigraph">
    <w:name w:val="&lt;epigraph&gt;"/>
    <w:qFormat/>
    <w:pPr>
      <w:widowControl w:val="0"/>
      <w:suppressAutoHyphens/>
      <w:spacing w:before="240" w:after="240" w:line="240" w:lineRule="auto"/>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line="240" w:lineRule="auto"/>
      <w:jc w:val="right"/>
    </w:pPr>
    <w:rPr>
      <w:rFonts w:ascii="Times New Roman" w:eastAsia="Times New Roman" w:hAnsi="Times New Roman" w:cs="Times New Roman"/>
      <w:szCs w:val="24"/>
    </w:rPr>
  </w:style>
  <w:style w:type="paragraph" w:customStyle="1" w:styleId="quote">
    <w:name w:val="&lt;quote&gt;"/>
    <w:basedOn w:val="Corpsdetexte"/>
    <w:qFormat/>
    <w:pPr>
      <w:suppressAutoHyphens/>
      <w:spacing w:before="240"/>
      <w:ind w:left="851" w:firstLine="221"/>
    </w:pPr>
    <w:rPr>
      <w:rFonts w:eastAsia="SimSun"/>
      <w:color w:val="00B050"/>
      <w:sz w:val="22"/>
      <w:szCs w:val="24"/>
    </w:rPr>
  </w:style>
  <w:style w:type="paragraph" w:customStyle="1" w:styleId="quotel">
    <w:name w:val="&lt;quote.l&gt;"/>
    <w:basedOn w:val="Corpsdetexte"/>
    <w:qFormat/>
    <w:pPr>
      <w:suppressAutoHyphens/>
      <w:spacing w:before="240"/>
      <w:ind w:left="1071" w:hanging="220"/>
      <w:jc w:val="left"/>
    </w:pPr>
    <w:rPr>
      <w:rFonts w:eastAsia="SimSun"/>
      <w:color w:val="00B050"/>
      <w:sz w:val="22"/>
      <w:szCs w:val="24"/>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szCs w:val="24"/>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line="240" w:lineRule="auto"/>
      <w:ind w:left="567" w:right="567"/>
      <w:jc w:val="both"/>
    </w:pPr>
    <w:rPr>
      <w:rFonts w:ascii="Times New Roman" w:eastAsia="Times New Roman" w:hAnsi="Times New Roman" w:cs="Times New Roman"/>
      <w:smallCap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1444</Words>
  <Characters>7945</Characters>
  <Application>Microsoft Office Word</Application>
  <DocSecurity>0</DocSecurity>
  <Lines>66</Lines>
  <Paragraphs>18</Paragraphs>
  <ScaleCrop>false</ScaleCrop>
  <Company/>
  <LinksUpToDate>false</LinksUpToDate>
  <CharactersWithSpaces>9371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2016-03-24T07:59:00Z</dcterms:created>
  <dcterms:modified xsi:type="dcterms:W3CDTF">2016-03-30T15:01:00Z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