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38E" w:rsidRDefault="0071538E" w:rsidP="0071538E">
      <w:pPr>
        <w:pStyle w:val="term"/>
        <w:pBdr>
          <w:top w:val="single" w:sz="4" w:space="1" w:color="auto"/>
          <w:left w:val="single" w:sz="4" w:space="4" w:color="auto"/>
          <w:bottom w:val="single" w:sz="4" w:space="0" w:color="auto"/>
          <w:right w:val="single" w:sz="4" w:space="4" w:color="auto"/>
        </w:pBdr>
        <w:shd w:val="clear" w:color="auto" w:fill="DAEEF3"/>
      </w:pPr>
      <w:proofErr w:type="spellStart"/>
      <w:r>
        <w:t>Title</w:t>
      </w:r>
      <w:proofErr w:type="spellEnd"/>
      <w:r>
        <w:t xml:space="preserve"> : </w:t>
      </w:r>
      <w:r>
        <w:t>Corneille, Racine et Molière</w:t>
      </w:r>
    </w:p>
    <w:p w:rsidR="0071538E" w:rsidRDefault="0071538E" w:rsidP="0071538E">
      <w:pPr>
        <w:pStyle w:val="term"/>
        <w:pBdr>
          <w:top w:val="single" w:sz="4" w:space="1" w:color="auto"/>
          <w:left w:val="single" w:sz="4" w:space="4" w:color="auto"/>
          <w:bottom w:val="single" w:sz="4" w:space="0" w:color="auto"/>
          <w:right w:val="single" w:sz="4" w:space="4" w:color="auto"/>
        </w:pBdr>
        <w:shd w:val="clear" w:color="auto" w:fill="DAEEF3"/>
      </w:pPr>
      <w:r>
        <w:t xml:space="preserve">Creator : </w:t>
      </w:r>
      <w:r>
        <w:t>L. Vuillemin</w:t>
      </w:r>
      <w:r>
        <w:t xml:space="preserve"> (</w:t>
      </w:r>
      <w:r>
        <w:t>….</w:t>
      </w:r>
      <w:r>
        <w:t>-</w:t>
      </w:r>
      <w:r>
        <w:t>….</w:t>
      </w:r>
      <w:r>
        <w:t>)</w:t>
      </w:r>
    </w:p>
    <w:p w:rsidR="0071538E" w:rsidRPr="00C32ACF" w:rsidRDefault="0071538E" w:rsidP="0071538E">
      <w:pPr>
        <w:pStyle w:val="term"/>
        <w:pBdr>
          <w:top w:val="single" w:sz="4" w:space="1" w:color="auto"/>
          <w:left w:val="single" w:sz="4" w:space="4" w:color="auto"/>
          <w:bottom w:val="single" w:sz="4" w:space="0" w:color="auto"/>
          <w:right w:val="single" w:sz="4" w:space="4" w:color="auto"/>
        </w:pBdr>
        <w:shd w:val="clear" w:color="auto" w:fill="DAEEF3"/>
      </w:pPr>
      <w:r>
        <w:t>Date : 18</w:t>
      </w:r>
      <w:r>
        <w:t>6</w:t>
      </w:r>
      <w:r>
        <w:t>2</w:t>
      </w:r>
    </w:p>
    <w:p w:rsidR="0071538E" w:rsidRDefault="0071538E" w:rsidP="0071538E">
      <w:pPr>
        <w:pStyle w:val="term"/>
        <w:pBdr>
          <w:top w:val="single" w:sz="4" w:space="1" w:color="auto"/>
          <w:left w:val="single" w:sz="4" w:space="4" w:color="auto"/>
          <w:bottom w:val="single" w:sz="4" w:space="0" w:color="auto"/>
          <w:right w:val="single" w:sz="4" w:space="4" w:color="auto"/>
        </w:pBdr>
        <w:shd w:val="clear" w:color="auto" w:fill="DAEEF3"/>
      </w:pPr>
      <w:r>
        <w:t xml:space="preserve">Source : </w:t>
      </w:r>
      <w:r>
        <w:t>Vuillemin L.</w:t>
      </w:r>
      <w:r>
        <w:t xml:space="preserve">, </w:t>
      </w:r>
      <w:r>
        <w:rPr>
          <w:i/>
        </w:rPr>
        <w:t>Corneille, Racine et Molière</w:t>
      </w:r>
      <w:r>
        <w:t xml:space="preserve">, dans la Revue </w:t>
      </w:r>
      <w:r>
        <w:t>chrétienne</w:t>
      </w:r>
      <w:r>
        <w:t>, Paris, 18</w:t>
      </w:r>
      <w:r>
        <w:t>6</w:t>
      </w:r>
      <w:r>
        <w:t>2</w:t>
      </w:r>
    </w:p>
    <w:p w:rsidR="0071538E" w:rsidRDefault="0071538E" w:rsidP="0071538E">
      <w:pPr>
        <w:pStyle w:val="term"/>
        <w:pBdr>
          <w:top w:val="single" w:sz="4" w:space="1" w:color="auto"/>
          <w:left w:val="single" w:sz="4" w:space="4" w:color="auto"/>
          <w:bottom w:val="single" w:sz="4" w:space="0" w:color="auto"/>
          <w:right w:val="single" w:sz="4" w:space="4" w:color="auto"/>
        </w:pBdr>
        <w:shd w:val="clear" w:color="auto" w:fill="DAEEF3"/>
      </w:pPr>
      <w:proofErr w:type="spellStart"/>
      <w:r>
        <w:t>Subject</w:t>
      </w:r>
      <w:proofErr w:type="spellEnd"/>
      <w:r>
        <w:t> : Molière (1622-1673).</w:t>
      </w:r>
      <w:bookmarkStart w:id="0" w:name="_GoBack"/>
      <w:bookmarkEnd w:id="0"/>
    </w:p>
    <w:p w:rsidR="0071538E" w:rsidRPr="001E00C9" w:rsidRDefault="0071538E" w:rsidP="0071538E">
      <w:pPr>
        <w:pStyle w:val="term"/>
        <w:pBdr>
          <w:top w:val="single" w:sz="4" w:space="1" w:color="auto"/>
          <w:left w:val="single" w:sz="4" w:space="4" w:color="auto"/>
          <w:bottom w:val="single" w:sz="4" w:space="0" w:color="auto"/>
          <w:right w:val="single" w:sz="4" w:space="4" w:color="auto"/>
        </w:pBdr>
        <w:shd w:val="clear" w:color="auto" w:fill="DAEEF3"/>
      </w:pPr>
      <w:proofErr w:type="spellStart"/>
      <w:r>
        <w:t>Copyeditor</w:t>
      </w:r>
      <w:proofErr w:type="spellEnd"/>
      <w:r>
        <w:t> : Camille Frejaville</w:t>
      </w:r>
    </w:p>
    <w:p w:rsidR="00EE2A41" w:rsidRDefault="00E70105">
      <w:pPr>
        <w:pStyle w:val="Corpsdetexte"/>
        <w:rPr>
          <w:rFonts w:ascii="Times New Roman;serif" w:hAnsi="Times New Roman;serif" w:hint="eastAsia"/>
          <w:b/>
        </w:rPr>
      </w:pPr>
      <w:r>
        <w:rPr>
          <w:rFonts w:ascii="Times New Roman;serif" w:hAnsi="Times New Roman;serif"/>
          <w:b/>
        </w:rPr>
        <w:t>RE</w:t>
      </w:r>
      <w:bookmarkStart w:id="1" w:name="bookmark0"/>
      <w:bookmarkEnd w:id="1"/>
      <w:r>
        <w:rPr>
          <w:rFonts w:ascii="Times New Roman;serif" w:hAnsi="Times New Roman;serif"/>
          <w:b/>
        </w:rPr>
        <w:t>VUE CHRETIENNE</w:t>
      </w:r>
    </w:p>
    <w:p w:rsidR="00EE2A41" w:rsidRDefault="00E70105">
      <w:pPr>
        <w:pStyle w:val="Corpsdetexte"/>
        <w:rPr>
          <w:rFonts w:ascii="Times New Roman;serif" w:hAnsi="Times New Roman;serif" w:hint="eastAsia"/>
        </w:rPr>
      </w:pPr>
      <w:r>
        <w:rPr>
          <w:rFonts w:ascii="Times New Roman;serif" w:hAnsi="Times New Roman;serif"/>
        </w:rPr>
        <w:t>RECUEIL MENSUEL</w:t>
      </w:r>
    </w:p>
    <w:p w:rsidR="00EE2A41" w:rsidRDefault="00E70105">
      <w:pPr>
        <w:pStyle w:val="Corpsdetexte"/>
        <w:rPr>
          <w:rFonts w:ascii="Times New Roman;serif" w:hAnsi="Times New Roman;serif" w:hint="eastAsia"/>
        </w:rPr>
      </w:pPr>
      <w:bookmarkStart w:id="2" w:name="bookmark1"/>
      <w:bookmarkEnd w:id="2"/>
      <w:r>
        <w:rPr>
          <w:rFonts w:ascii="Times New Roman;serif" w:hAnsi="Times New Roman;serif"/>
        </w:rPr>
        <w:t>Neuvième An</w:t>
      </w:r>
      <w:r w:rsidR="005334AE">
        <w:rPr>
          <w:rFonts w:ascii="Times New Roman;serif" w:hAnsi="Times New Roman;serif"/>
        </w:rPr>
        <w:t>n</w:t>
      </w:r>
      <w:r>
        <w:rPr>
          <w:rFonts w:ascii="Times New Roman;serif" w:hAnsi="Times New Roman;serif"/>
        </w:rPr>
        <w:t>ée.</w:t>
      </w:r>
    </w:p>
    <w:p w:rsidR="00EE2A41" w:rsidRPr="005334AE" w:rsidRDefault="00E70105">
      <w:pPr>
        <w:pStyle w:val="Corpsdetexte"/>
        <w:rPr>
          <w:rFonts w:ascii="Times New Roman" w:hAnsi="Times New Roman" w:cs="Times New Roman"/>
        </w:rPr>
      </w:pPr>
      <w:bookmarkStart w:id="3" w:name="bookmark2"/>
      <w:bookmarkEnd w:id="3"/>
      <w:r w:rsidRPr="005334AE">
        <w:rPr>
          <w:rFonts w:ascii="Times New Roman" w:hAnsi="Times New Roman" w:cs="Times New Roman"/>
        </w:rPr>
        <w:t>PARIS</w:t>
      </w:r>
    </w:p>
    <w:p w:rsidR="00EE2A41" w:rsidRPr="005334AE" w:rsidRDefault="00E70105">
      <w:pPr>
        <w:pStyle w:val="Corpsdetexte"/>
        <w:rPr>
          <w:rFonts w:ascii="Times New Roman" w:hAnsi="Times New Roman" w:cs="Times New Roman"/>
          <w:b/>
        </w:rPr>
      </w:pPr>
      <w:bookmarkStart w:id="4" w:name="bookmark3"/>
      <w:bookmarkEnd w:id="4"/>
      <w:r w:rsidRPr="005334AE">
        <w:rPr>
          <w:rFonts w:ascii="Times New Roman" w:hAnsi="Times New Roman" w:cs="Times New Roman"/>
          <w:b/>
        </w:rPr>
        <w:t>BUREAU DE LA REVUE</w:t>
      </w:r>
    </w:p>
    <w:p w:rsidR="00EE2A41" w:rsidRPr="005334AE" w:rsidRDefault="00E70105">
      <w:pPr>
        <w:pStyle w:val="Corpsdetexte"/>
        <w:rPr>
          <w:rFonts w:ascii="Times New Roman" w:hAnsi="Times New Roman" w:cs="Times New Roman"/>
        </w:rPr>
      </w:pPr>
      <w:r w:rsidRPr="005334AE">
        <w:rPr>
          <w:rFonts w:ascii="Times New Roman" w:hAnsi="Times New Roman" w:cs="Times New Roman"/>
        </w:rPr>
        <w:t>A LA LIBRAIRIE DE CH. MEYRUEIS ET COMPAGNIE</w:t>
      </w:r>
    </w:p>
    <w:p w:rsidR="00EE2A41" w:rsidRPr="005334AE" w:rsidRDefault="00E70105">
      <w:pPr>
        <w:pStyle w:val="Corpsdetexte"/>
        <w:rPr>
          <w:rFonts w:ascii="Times New Roman" w:hAnsi="Times New Roman" w:cs="Times New Roman"/>
        </w:rPr>
      </w:pPr>
      <w:r w:rsidRPr="005334AE">
        <w:rPr>
          <w:rFonts w:ascii="Times New Roman" w:hAnsi="Times New Roman" w:cs="Times New Roman"/>
          <w:b/>
        </w:rPr>
        <w:t>RUE DE RIVOLI, 1</w:t>
      </w:r>
      <w:r w:rsidRPr="005334AE">
        <w:rPr>
          <w:rFonts w:ascii="Times New Roman" w:hAnsi="Times New Roman" w:cs="Times New Roman"/>
        </w:rPr>
        <w:t>74</w:t>
      </w:r>
    </w:p>
    <w:p w:rsidR="00EE2A41" w:rsidRPr="005334AE" w:rsidRDefault="00E70105">
      <w:pPr>
        <w:pStyle w:val="Corpsdetexte"/>
        <w:rPr>
          <w:rFonts w:ascii="Times New Roman" w:hAnsi="Times New Roman" w:cs="Times New Roman"/>
        </w:rPr>
      </w:pPr>
      <w:bookmarkStart w:id="5" w:name="bookmark4"/>
      <w:bookmarkEnd w:id="5"/>
      <w:r w:rsidRPr="005334AE">
        <w:rPr>
          <w:rFonts w:ascii="Times New Roman" w:hAnsi="Times New Roman" w:cs="Times New Roman"/>
        </w:rPr>
        <w:t>1862</w:t>
      </w:r>
    </w:p>
    <w:p w:rsidR="00EE2A41" w:rsidRPr="005334AE" w:rsidRDefault="00E70105">
      <w:pPr>
        <w:pStyle w:val="Corpsdetexte"/>
        <w:rPr>
          <w:rFonts w:ascii="Times New Roman" w:hAnsi="Times New Roman" w:cs="Times New Roman"/>
        </w:rPr>
      </w:pPr>
      <w:bookmarkStart w:id="6" w:name="bookmark5"/>
      <w:bookmarkEnd w:id="6"/>
      <w:r w:rsidRPr="005334AE">
        <w:rPr>
          <w:rFonts w:ascii="Times New Roman" w:hAnsi="Times New Roman" w:cs="Times New Roman"/>
        </w:rPr>
        <w:t>LITTÉRATURE</w:t>
      </w:r>
    </w:p>
    <w:p w:rsidR="00770A8B" w:rsidRDefault="00770A8B">
      <w:pPr>
        <w:pStyle w:val="Corpsdetexte"/>
        <w:rPr>
          <w:rFonts w:ascii="Times New Roman" w:hAnsi="Times New Roman" w:cs="Times New Roman"/>
        </w:rPr>
      </w:pPr>
      <w:bookmarkStart w:id="7" w:name="bookmark6"/>
      <w:bookmarkEnd w:id="7"/>
      <w:r>
        <w:rPr>
          <w:rFonts w:ascii="Times New Roman" w:hAnsi="Times New Roman" w:cs="Times New Roman"/>
        </w:rPr>
        <w:t>CORNEILLE, RACINE ET MOLIÈRE</w:t>
      </w:r>
    </w:p>
    <w:p w:rsidR="00EE2A41" w:rsidRPr="00770A8B" w:rsidRDefault="00E70105" w:rsidP="00770A8B">
      <w:pPr>
        <w:pStyle w:val="Corpsdetexte"/>
        <w:rPr>
          <w:rFonts w:ascii="Times New Roman" w:hAnsi="Times New Roman" w:cs="Times New Roman"/>
        </w:rPr>
      </w:pPr>
      <w:r w:rsidRPr="005334AE">
        <w:rPr>
          <w:rFonts w:ascii="Times New Roman" w:hAnsi="Times New Roman" w:cs="Times New Roman"/>
          <w:smallCaps/>
        </w:rPr>
        <w:t xml:space="preserve"> </w:t>
      </w:r>
      <w:r w:rsidR="00770A8B">
        <w:rPr>
          <w:rFonts w:ascii="Times New Roman" w:hAnsi="Times New Roman" w:cs="Times New Roman"/>
        </w:rPr>
        <w:t>D’après un cours donné à Lausanne par Eugène Rambert.</w:t>
      </w:r>
    </w:p>
    <w:p w:rsidR="00EE2A41" w:rsidRDefault="00E70105">
      <w:pPr>
        <w:pStyle w:val="Corpsdetexte"/>
        <w:rPr>
          <w:rFonts w:ascii="Times New Roman" w:hAnsi="Times New Roman" w:cs="Times New Roman"/>
        </w:rPr>
      </w:pPr>
      <w:r w:rsidRPr="005334AE">
        <w:rPr>
          <w:rFonts w:ascii="Times New Roman" w:hAnsi="Times New Roman" w:cs="Times New Roman"/>
        </w:rPr>
        <w:t xml:space="preserve">Un volume in-8° </w:t>
      </w:r>
      <w:r w:rsidRPr="005334AE">
        <w:rPr>
          <w:rFonts w:ascii="Times New Roman" w:hAnsi="Times New Roman" w:cs="Times New Roman"/>
        </w:rPr>
        <w:t>de 518 pages.</w:t>
      </w:r>
    </w:p>
    <w:p w:rsidR="00EE2A41" w:rsidRPr="005334AE" w:rsidRDefault="00E70105" w:rsidP="00770A8B">
      <w:pPr>
        <w:pStyle w:val="Titre1"/>
      </w:pPr>
      <w:bookmarkStart w:id="8" w:name="bookmark7"/>
      <w:bookmarkEnd w:id="8"/>
      <w:r w:rsidRPr="005334AE">
        <w:t>I.</w:t>
      </w:r>
    </w:p>
    <w:p w:rsidR="00EE2A41" w:rsidRPr="005334AE" w:rsidRDefault="00E70105" w:rsidP="00770A8B">
      <w:pPr>
        <w:pStyle w:val="Corpsdetexte"/>
        <w:ind w:firstLine="709"/>
        <w:rPr>
          <w:rFonts w:ascii="Times New Roman" w:hAnsi="Times New Roman" w:cs="Times New Roman"/>
        </w:rPr>
      </w:pPr>
      <w:r w:rsidRPr="00770A8B">
        <w:rPr>
          <w:rStyle w:val="pb"/>
        </w:rPr>
        <w:t>[p.249]</w:t>
      </w:r>
      <w:r w:rsidRPr="005334AE">
        <w:rPr>
          <w:rFonts w:ascii="Times New Roman" w:hAnsi="Times New Roman" w:cs="Times New Roman"/>
        </w:rPr>
        <w:t xml:space="preserve"> On sait à Paris qu’une partie de la Suisse parle la langue française ; mais les mots ont-ils le même sens, les mêmes expressions rendent-elles les mêmes idées des deux côtés du Jura ? — Emile Souvestre en doutait, après un long séj</w:t>
      </w:r>
      <w:r w:rsidRPr="005334AE">
        <w:rPr>
          <w:rFonts w:ascii="Times New Roman" w:hAnsi="Times New Roman" w:cs="Times New Roman"/>
        </w:rPr>
        <w:t xml:space="preserve">our dans ce joli pays romand qu’affectionnait Voltaire. </w:t>
      </w:r>
      <w:r w:rsidR="00770A8B" w:rsidRPr="00770A8B">
        <w:rPr>
          <w:rStyle w:val="quotec"/>
        </w:rPr>
        <w:t>« </w:t>
      </w:r>
      <w:r w:rsidRPr="00770A8B">
        <w:rPr>
          <w:rStyle w:val="quotec"/>
        </w:rPr>
        <w:t>Plus je vis en ce pays, disait-il, plus je me persuade qu’il ne parle pas notre langue, et qu’il en est ainsi parce qu’il</w:t>
      </w:r>
      <w:r w:rsidR="00770A8B" w:rsidRPr="00770A8B">
        <w:rPr>
          <w:rStyle w:val="quotec"/>
        </w:rPr>
        <w:t xml:space="preserve"> est protestant et républicain.</w:t>
      </w:r>
      <w:r w:rsidRPr="00770A8B">
        <w:rPr>
          <w:rStyle w:val="quotec"/>
        </w:rPr>
        <w:t> Tel homme (il nommait Vinet) parle assurémen</w:t>
      </w:r>
      <w:r w:rsidRPr="00770A8B">
        <w:rPr>
          <w:rStyle w:val="quotec"/>
        </w:rPr>
        <w:t xml:space="preserve">t le français aussi purement qu’on puisse le parler en France ; il y a mieux : il donne assez ordinairement aux mots le sens que, dans leur mobilité, ils revêtent à Paris, à l’heure où il parle ; et cependant ses expressions, comme ses idées, ont un point </w:t>
      </w:r>
      <w:r w:rsidRPr="00770A8B">
        <w:rPr>
          <w:rStyle w:val="quotec"/>
        </w:rPr>
        <w:t>de départ et un rayonnement différent de celui qu’ils ont sur terre française. Non seulement l’on est ici brouillé avec Rome, mais on l’est avec notre philosophie. On y reçoit d’Allemagne, d’Angleterre et même d'Amérique, des idées par d’autres voies que n</w:t>
      </w:r>
      <w:r w:rsidRPr="00770A8B">
        <w:rPr>
          <w:rStyle w:val="quotec"/>
        </w:rPr>
        <w:t>ous. On est accoutumé, sur cette terre du refuge, à procéder en toute question avec liberté. II y existe des partis, mais qui ne sont pas ceux qui existent en France, des coteries mais qui ne sont pas les nôtres. Je me suis pris parfois, disait-il en termi</w:t>
      </w:r>
      <w:r w:rsidRPr="00770A8B">
        <w:rPr>
          <w:rStyle w:val="quotec"/>
        </w:rPr>
        <w:t>nant, à croire qu’il y avait autre chose qu’une plaisanterie dans ce que soutenait Sainte-Beuve lorsqu’il nous disait qu’il fallait chercher l’indépendance littéraire, non pas à Paris, mais aux frontières de la France.»</w:t>
      </w:r>
    </w:p>
    <w:p w:rsidR="00EE2A41" w:rsidRPr="005334AE" w:rsidRDefault="00E70105" w:rsidP="00770A8B">
      <w:pPr>
        <w:pStyle w:val="Corpsdetexte"/>
        <w:ind w:firstLine="709"/>
        <w:rPr>
          <w:rFonts w:ascii="Times New Roman" w:hAnsi="Times New Roman" w:cs="Times New Roman"/>
        </w:rPr>
      </w:pPr>
      <w:r w:rsidRPr="005334AE">
        <w:rPr>
          <w:rFonts w:ascii="Times New Roman" w:hAnsi="Times New Roman" w:cs="Times New Roman"/>
        </w:rPr>
        <w:t xml:space="preserve">C’est à Lausanne que </w:t>
      </w:r>
      <w:proofErr w:type="spellStart"/>
      <w:r w:rsidRPr="005334AE">
        <w:rPr>
          <w:rFonts w:ascii="Times New Roman" w:hAnsi="Times New Roman" w:cs="Times New Roman"/>
        </w:rPr>
        <w:t>Souvestre</w:t>
      </w:r>
      <w:proofErr w:type="spellEnd"/>
      <w:r w:rsidRPr="005334AE">
        <w:rPr>
          <w:rFonts w:ascii="Times New Roman" w:hAnsi="Times New Roman" w:cs="Times New Roman"/>
        </w:rPr>
        <w:t xml:space="preserve"> s’exp</w:t>
      </w:r>
      <w:r w:rsidRPr="005334AE">
        <w:rPr>
          <w:rFonts w:ascii="Times New Roman" w:hAnsi="Times New Roman" w:cs="Times New Roman"/>
        </w:rPr>
        <w:t xml:space="preserve">rimait ainsi. Moins scientifique que Genève, Lausanne est plus littéraire. La littérature française y était enseignée par </w:t>
      </w:r>
      <w:proofErr w:type="spellStart"/>
      <w:r w:rsidRPr="005334AE">
        <w:rPr>
          <w:rFonts w:ascii="Times New Roman" w:hAnsi="Times New Roman" w:cs="Times New Roman"/>
        </w:rPr>
        <w:t>Monnard</w:t>
      </w:r>
      <w:proofErr w:type="spellEnd"/>
      <w:r w:rsidRPr="005334AE">
        <w:rPr>
          <w:rFonts w:ascii="Times New Roman" w:hAnsi="Times New Roman" w:cs="Times New Roman"/>
        </w:rPr>
        <w:t xml:space="preserve"> et Vinet. </w:t>
      </w:r>
      <w:proofErr w:type="spellStart"/>
      <w:r w:rsidRPr="005334AE">
        <w:rPr>
          <w:rFonts w:ascii="Times New Roman" w:hAnsi="Times New Roman" w:cs="Times New Roman"/>
        </w:rPr>
        <w:t>Monnard</w:t>
      </w:r>
      <w:proofErr w:type="spellEnd"/>
      <w:r w:rsidRPr="005334AE">
        <w:rPr>
          <w:rFonts w:ascii="Times New Roman" w:hAnsi="Times New Roman" w:cs="Times New Roman"/>
        </w:rPr>
        <w:t xml:space="preserve">, qui joignait à une </w:t>
      </w:r>
      <w:r w:rsidRPr="005334AE">
        <w:rPr>
          <w:rFonts w:ascii="Times New Roman" w:hAnsi="Times New Roman" w:cs="Times New Roman"/>
        </w:rPr>
        <w:lastRenderedPageBreak/>
        <w:t>connaissance</w:t>
      </w:r>
      <w:r w:rsidR="00770A8B">
        <w:rPr>
          <w:rFonts w:ascii="Times New Roman" w:hAnsi="Times New Roman" w:cs="Times New Roman"/>
        </w:rPr>
        <w:t xml:space="preserve"> </w:t>
      </w:r>
      <w:r w:rsidRPr="00770A8B">
        <w:rPr>
          <w:rStyle w:val="pb"/>
        </w:rPr>
        <w:t>[p. 250]</w:t>
      </w:r>
      <w:r w:rsidRPr="005334AE">
        <w:rPr>
          <w:rFonts w:ascii="Times New Roman" w:hAnsi="Times New Roman" w:cs="Times New Roman"/>
        </w:rPr>
        <w:t xml:space="preserve"> raisonnée de sa langue maternelle une connaissance approfondie des</w:t>
      </w:r>
      <w:r w:rsidRPr="005334AE">
        <w:rPr>
          <w:rFonts w:ascii="Times New Roman" w:hAnsi="Times New Roman" w:cs="Times New Roman"/>
        </w:rPr>
        <w:t xml:space="preserve"> langues anciennes et de celles des principaux peuples de l'Europe, avait fait de ses cours une étude comparée des littératures diverses, l'expression des développements divers de la nature humaine. Vinet avait déployé dans les siens une égale puissance de</w:t>
      </w:r>
      <w:r w:rsidRPr="005334AE">
        <w:rPr>
          <w:rFonts w:ascii="Times New Roman" w:hAnsi="Times New Roman" w:cs="Times New Roman"/>
        </w:rPr>
        <w:t xml:space="preserve"> synthèse et d'analyse, un tact exquis, une noblesse d’âme peu commune, une union rare du sens moral et du sens littéraire et une indépendance d'esprit qui n’était tempérée que par son inépuisable indulgence.</w:t>
      </w:r>
    </w:p>
    <w:p w:rsidR="00EE2A41" w:rsidRPr="005334AE" w:rsidRDefault="00E70105" w:rsidP="005B4AFB">
      <w:pPr>
        <w:pStyle w:val="Corpsdetexte"/>
        <w:ind w:firstLine="709"/>
        <w:rPr>
          <w:rFonts w:ascii="Times New Roman" w:hAnsi="Times New Roman" w:cs="Times New Roman"/>
        </w:rPr>
      </w:pPr>
      <w:r w:rsidRPr="005334AE">
        <w:rPr>
          <w:rFonts w:ascii="Times New Roman" w:hAnsi="Times New Roman" w:cs="Times New Roman"/>
        </w:rPr>
        <w:t>Pour Vinet, la littérature était moins une scie</w:t>
      </w:r>
      <w:r w:rsidRPr="005334AE">
        <w:rPr>
          <w:rFonts w:ascii="Times New Roman" w:hAnsi="Times New Roman" w:cs="Times New Roman"/>
        </w:rPr>
        <w:t>nce à part que le lien commun, l'interprète mutuel de toutes les sciences. Il la nommait l'infatigable messagère qui sans cesse va de l'humanité aux groupes divers dont l'humanité se compose, élevant les faits à l'idéal, agrandissant les aspects de la vie,</w:t>
      </w:r>
      <w:r w:rsidRPr="005334AE">
        <w:rPr>
          <w:rFonts w:ascii="Times New Roman" w:hAnsi="Times New Roman" w:cs="Times New Roman"/>
        </w:rPr>
        <w:t xml:space="preserve"> ajoutant aux richesses de la civilisation. La poésie, à ses yeux, n'était pas la parure des choses, elle en était l'idée intime ; l’élément poétique répondait aux meilleures parties de notre être; il ne pouvait déchoir alors que l’état social se perfectio</w:t>
      </w:r>
      <w:r w:rsidRPr="005334AE">
        <w:rPr>
          <w:rFonts w:ascii="Times New Roman" w:hAnsi="Times New Roman" w:cs="Times New Roman"/>
        </w:rPr>
        <w:t>nnait, car une vérité ne pouvait contredire une autre vérité. Vinet ne permettait pas de le confondre avec le goût théâtral. Ce goût naît du besoin de voir la vie où elle n'est pas. Il trahit l'empire de la partie sensitive de l’être sur la partie spiritue</w:t>
      </w:r>
      <w:r w:rsidRPr="005334AE">
        <w:rPr>
          <w:rFonts w:ascii="Times New Roman" w:hAnsi="Times New Roman" w:cs="Times New Roman"/>
        </w:rPr>
        <w:t>lle. « Un peuple théâtral, disait le professeur de Lausanne, porte partout la soif des impressions sensibles et de la représentation. Ce qui est obscur, silencieux, intime, ne le touche pas, n’arrive pas même jusqu’à lui. Il n'entend qu’à travers un porte-</w:t>
      </w:r>
      <w:r w:rsidRPr="005334AE">
        <w:rPr>
          <w:rFonts w:ascii="Times New Roman" w:hAnsi="Times New Roman" w:cs="Times New Roman"/>
        </w:rPr>
        <w:t>voix. La vertu qui ne sait pas se poser, et qui ne représente pas, le laisse passablement froid. En morale, le beau le touche plus que le bon. Rien ne sert devant lui d’être juste, si l’on n’est sublime ; d’être vrai, si l’on n'est frappant.</w:t>
      </w:r>
    </w:p>
    <w:p w:rsidR="00EE2A41" w:rsidRPr="005334AE" w:rsidRDefault="00E70105" w:rsidP="00200F6D">
      <w:pPr>
        <w:pStyle w:val="quote"/>
      </w:pPr>
      <w:r w:rsidRPr="005334AE">
        <w:t>« L'histoire d</w:t>
      </w:r>
      <w:r w:rsidRPr="005334AE">
        <w:t xml:space="preserve">'un tel peuple est un long drame, où il compte avec complaisance les coups de théâtre sous le nom de </w:t>
      </w:r>
      <w:r w:rsidRPr="00200F6D">
        <w:rPr>
          <w:i/>
        </w:rPr>
        <w:t>journées</w:t>
      </w:r>
      <w:r w:rsidRPr="005B4AFB">
        <w:t>.</w:t>
      </w:r>
      <w:r w:rsidRPr="005334AE">
        <w:t xml:space="preserve"> </w:t>
      </w:r>
      <w:r w:rsidRPr="005334AE">
        <w:t xml:space="preserve">Quelques-uns </w:t>
      </w:r>
      <w:r w:rsidRPr="005334AE">
        <w:t xml:space="preserve">veulent du juste, plusieurs de l'utile, tous du glorieux. Ce n'est point ainsi que j'entends une existence nationale poétique. Elle </w:t>
      </w:r>
      <w:r w:rsidRPr="005334AE">
        <w:t xml:space="preserve">est plus recueillie. Elle trouve la poésie partout, parce que, en effet, la poésie est partout. Elle est surtout dans les joies, dans les soucis, et jusque dans les tristesses du foyer domestique ; dans ce drame long, monotone et doux de la vie de famille </w:t>
      </w:r>
      <w:r w:rsidRPr="005334AE">
        <w:t>; dans le retour régulier de ce qu'attend une espérance modeste; dans les épisodes gracieux, sombres eu touchants que la Providence entremêle à l’épopée de chacune de nos vies ; dans le souvenir respectueux des vertus réelles et pratiques des ancêtres; dan</w:t>
      </w:r>
      <w:r w:rsidRPr="005334AE">
        <w:t>s l’estime plus que dans la gloire ; dans un amour intime de la terre natale, de tous ses enfants, de tous ses intérêts; dans la vie intérieure du cœur, vaste et profond théâtre où, dans un demi-jour solennel, se meuvent tant d’idées et de sentiments, d’im</w:t>
      </w:r>
      <w:r w:rsidRPr="005334AE">
        <w:t xml:space="preserve">ages et de réalités, de souvenirs et d’espérances </w:t>
      </w:r>
      <w:r w:rsidR="005B4AFB">
        <w:t>; dans la religion enfin, sans l</w:t>
      </w:r>
      <w:r w:rsidRPr="005334AE">
        <w:t>aquelle toute poésie est menteuse ou mutilée, et qui, seule, donnant une valeur impérissable à ce qui ne parait pas, en enlève d’autant à tout ce qui parait et qui éclate. Un</w:t>
      </w:r>
      <w:r w:rsidRPr="005334AE">
        <w:t xml:space="preserve"> peuple poétique a peu besoin </w:t>
      </w:r>
      <w:r w:rsidRPr="00770A8B">
        <w:rPr>
          <w:rStyle w:val="pb"/>
        </w:rPr>
        <w:t xml:space="preserve">[p. 251] </w:t>
      </w:r>
      <w:r w:rsidRPr="005334AE">
        <w:t>de spectacles; pour lui, du moins, les plus simples sont les meilleurs ; il lui suffit de ceux qui, en quelques traits, consacrent et symbolisent sa vie sérieuse, active et tranquille. »</w:t>
      </w:r>
    </w:p>
    <w:p w:rsidR="00EE2A41" w:rsidRPr="005334AE" w:rsidRDefault="00E70105" w:rsidP="00200F6D">
      <w:pPr>
        <w:pStyle w:val="Corpsdetexte"/>
        <w:ind w:firstLine="709"/>
        <w:rPr>
          <w:rFonts w:ascii="Times New Roman" w:hAnsi="Times New Roman" w:cs="Times New Roman"/>
        </w:rPr>
      </w:pPr>
      <w:r w:rsidRPr="005334AE">
        <w:rPr>
          <w:rFonts w:ascii="Times New Roman" w:hAnsi="Times New Roman" w:cs="Times New Roman"/>
        </w:rPr>
        <w:t xml:space="preserve">Vinet a eu pour successeur, à </w:t>
      </w:r>
      <w:r w:rsidRPr="005334AE">
        <w:rPr>
          <w:rFonts w:ascii="Times New Roman" w:hAnsi="Times New Roman" w:cs="Times New Roman"/>
        </w:rPr>
        <w:t>Lausanne, M. Eugène Rambert. Jeune et d'une génération qui n'a pas connu personnellement Vinet, M. Rambert le continue, sans toutefois lui appartenir. Il s’est frayé lui-même son chemin. Sa notion du beau révèle une tendance panthéistique. Cette notion, ma</w:t>
      </w:r>
      <w:r w:rsidRPr="005334AE">
        <w:rPr>
          <w:rFonts w:ascii="Times New Roman" w:hAnsi="Times New Roman" w:cs="Times New Roman"/>
        </w:rPr>
        <w:t>nifestation de l'infini, ne peut se renfermer en une formule. Chaque peuple en exprime une idée, chaque homme une lettre ; aucune voix ne J'achève. S'il faut lui trouver une règle, M. Rambert la cherchera dans l'instinct de tous, dans la conscience général</w:t>
      </w:r>
      <w:r w:rsidRPr="005334AE">
        <w:rPr>
          <w:rFonts w:ascii="Times New Roman" w:hAnsi="Times New Roman" w:cs="Times New Roman"/>
        </w:rPr>
        <w:t>e de l'humanité. Le poète entonne, dit-il, mais il faut que le peuple se mêle à ses chants et répète ses refrains. Le barde, dans les anciens âges, ne chantait pas seul. Assis à la table du chef, honoré d'une place à droite, il n'était pas l’unique poète d</w:t>
      </w:r>
      <w:r w:rsidRPr="005334AE">
        <w:rPr>
          <w:rFonts w:ascii="Times New Roman" w:hAnsi="Times New Roman" w:cs="Times New Roman"/>
        </w:rPr>
        <w:t xml:space="preserve">e l'assemblée, car tous chantaient du cœur ce qu'il exprimait des lèvres. Malheur à lui s’il trahissait la pensée commune ! Interprète sublime, malheur à lui s'il faisait prévaloir sa fantaisie sur le sentiment unanime ! De nos jours, le </w:t>
      </w:r>
      <w:proofErr w:type="spellStart"/>
      <w:r w:rsidRPr="005334AE">
        <w:rPr>
          <w:rFonts w:ascii="Times New Roman" w:hAnsi="Times New Roman" w:cs="Times New Roman"/>
        </w:rPr>
        <w:t>poëte</w:t>
      </w:r>
      <w:proofErr w:type="spellEnd"/>
      <w:r w:rsidRPr="005334AE">
        <w:rPr>
          <w:rFonts w:ascii="Times New Roman" w:hAnsi="Times New Roman" w:cs="Times New Roman"/>
        </w:rPr>
        <w:t xml:space="preserve"> n'a plus la </w:t>
      </w:r>
      <w:r w:rsidRPr="005334AE">
        <w:rPr>
          <w:rFonts w:ascii="Times New Roman" w:hAnsi="Times New Roman" w:cs="Times New Roman"/>
        </w:rPr>
        <w:t>lyre à la main, mais il n'a pas moins besoin de la collaboration de la multitude. Il a reçu du ciel le don d'exprimer ce que chacun dirait, si chacun possédait la baguette magique qui donne une forme vivante à des sentiments confus. Mais, semblable à Antée</w:t>
      </w:r>
      <w:r w:rsidRPr="005334AE">
        <w:rPr>
          <w:rFonts w:ascii="Times New Roman" w:hAnsi="Times New Roman" w:cs="Times New Roman"/>
        </w:rPr>
        <w:t>, il n'a de farce qu'autant qu'il est appuyé.</w:t>
      </w:r>
    </w:p>
    <w:p w:rsidR="00EE2A41" w:rsidRPr="005334AE" w:rsidRDefault="00E70105" w:rsidP="00200F6D">
      <w:pPr>
        <w:pStyle w:val="quote"/>
      </w:pPr>
      <w:r w:rsidRPr="005334AE">
        <w:t xml:space="preserve">« Le jour, continue M. Rambert, le jour où </w:t>
      </w:r>
      <w:proofErr w:type="spellStart"/>
      <w:r w:rsidRPr="005334AE">
        <w:t>Théroulde</w:t>
      </w:r>
      <w:proofErr w:type="spellEnd"/>
      <w:r w:rsidRPr="005334AE">
        <w:t>, l'antique troubadour, entonna la chanson de Roland, il n'y eut pas un chevalier, parmi ceux qui l'entendaient, qui ne se sentît le cœur de Roland. Le jour o</w:t>
      </w:r>
      <w:r w:rsidRPr="005334AE">
        <w:t>ù Molière peignit les jalousies d'Alceste, il souffrait d’un mal dont plusieurs souffraient avec lai, et, depuis deux cents ans, aucun de ceux qui ont aimé comme Alceste n'a entendu sans émotion ses reproches à Célimène. Le jour où Musset adressa au Christ</w:t>
      </w:r>
      <w:r w:rsidRPr="005334AE">
        <w:t xml:space="preserve"> cette prière pénétrante, ce cantique du regret, magnifique </w:t>
      </w:r>
      <w:r w:rsidRPr="005334AE">
        <w:lastRenderedPageBreak/>
        <w:t xml:space="preserve">prélude d’une -œuvre impure, tous les cœurs dévorés de ce besoin d'aimer, châtiment du ciel, qui surprend à la dernière heure les </w:t>
      </w:r>
      <w:r w:rsidR="00200F6D">
        <w:t>â</w:t>
      </w:r>
      <w:r w:rsidRPr="005334AE">
        <w:t>mes que le vice a flétries, tous ont répété sa prière avec pleurs</w:t>
      </w:r>
      <w:r w:rsidRPr="005334AE">
        <w:t xml:space="preserve"> et sanglots» Le jour où Victor Hugo s’assit peur chanter sur la tombe de sa fille, tous les pères qui portent le deuil d’un enfant ont uni leurs larmes aux siennes. Mais le jour où le mène autour, transporté dans un monde inconnu, entendit les oracles de </w:t>
      </w:r>
      <w:r w:rsidRPr="005334AE">
        <w:t xml:space="preserve">la </w:t>
      </w:r>
      <w:r w:rsidRPr="005334AE">
        <w:rPr>
          <w:i/>
        </w:rPr>
        <w:t xml:space="preserve">Bouche </w:t>
      </w:r>
      <w:r w:rsidR="005B4AFB">
        <w:rPr>
          <w:i/>
        </w:rPr>
        <w:t>d’</w:t>
      </w:r>
      <w:r w:rsidRPr="005334AE">
        <w:rPr>
          <w:i/>
        </w:rPr>
        <w:t>ombre</w:t>
      </w:r>
      <w:r w:rsidRPr="005B4AFB">
        <w:t>,</w:t>
      </w:r>
      <w:r w:rsidRPr="005334AE">
        <w:t xml:space="preserve"> </w:t>
      </w:r>
      <w:r w:rsidRPr="005334AE">
        <w:t>il était seul, doublement seul, hélas</w:t>
      </w:r>
      <w:r w:rsidR="00200F6D">
        <w:t> !</w:t>
      </w:r>
      <w:r w:rsidRPr="005334AE">
        <w:t xml:space="preserve"> puisqu’à la solitude de la pensée s'ajoutait la solitude de l'exil, et sa </w:t>
      </w:r>
      <w:r w:rsidR="00200F6D">
        <w:t>voix s’est perdue dans le vide. »</w:t>
      </w:r>
    </w:p>
    <w:p w:rsidR="00EE2A41" w:rsidRPr="005334AE" w:rsidRDefault="00E70105" w:rsidP="00200F6D">
      <w:pPr>
        <w:pStyle w:val="Corpsdetexte"/>
        <w:ind w:firstLine="709"/>
        <w:rPr>
          <w:rFonts w:ascii="Times New Roman" w:hAnsi="Times New Roman" w:cs="Times New Roman"/>
        </w:rPr>
      </w:pPr>
      <w:r w:rsidRPr="005334AE">
        <w:rPr>
          <w:rFonts w:ascii="Times New Roman" w:hAnsi="Times New Roman" w:cs="Times New Roman"/>
        </w:rPr>
        <w:t xml:space="preserve">M. Rambert s'attache </w:t>
      </w:r>
      <w:r w:rsidRPr="00200F6D">
        <w:rPr>
          <w:rFonts w:ascii="Times New Roman" w:hAnsi="Times New Roman" w:cs="Times New Roman"/>
        </w:rPr>
        <w:t>do</w:t>
      </w:r>
      <w:r w:rsidR="00200F6D" w:rsidRPr="00200F6D">
        <w:rPr>
          <w:rFonts w:ascii="Times New Roman" w:hAnsi="Times New Roman" w:cs="Times New Roman"/>
        </w:rPr>
        <w:t>nc</w:t>
      </w:r>
      <w:r w:rsidRPr="00200F6D">
        <w:rPr>
          <w:rFonts w:ascii="Times New Roman" w:hAnsi="Times New Roman" w:cs="Times New Roman"/>
        </w:rPr>
        <w:t xml:space="preserve"> </w:t>
      </w:r>
      <w:r w:rsidRPr="00200F6D">
        <w:rPr>
          <w:rFonts w:ascii="Times New Roman" w:hAnsi="Times New Roman" w:cs="Times New Roman"/>
        </w:rPr>
        <w:t>à</w:t>
      </w:r>
      <w:r w:rsidRPr="00200F6D">
        <w:rPr>
          <w:rFonts w:ascii="Times New Roman" w:hAnsi="Times New Roman" w:cs="Times New Roman"/>
        </w:rPr>
        <w:t xml:space="preserve"> </w:t>
      </w:r>
      <w:r w:rsidRPr="00200F6D">
        <w:rPr>
          <w:rFonts w:ascii="Times New Roman" w:hAnsi="Times New Roman" w:cs="Times New Roman"/>
        </w:rPr>
        <w:t>discerner</w:t>
      </w:r>
      <w:r w:rsidRPr="005334AE">
        <w:rPr>
          <w:rFonts w:ascii="Times New Roman" w:hAnsi="Times New Roman" w:cs="Times New Roman"/>
        </w:rPr>
        <w:t xml:space="preserve"> le beau dans les manifestations diverses du génie de l</w:t>
      </w:r>
      <w:r w:rsidRPr="005334AE">
        <w:rPr>
          <w:rFonts w:ascii="Times New Roman" w:hAnsi="Times New Roman" w:cs="Times New Roman"/>
        </w:rPr>
        <w:t>’humanité, persuadé que le beau qui l'est en soi subsiste au milieu de la variété de ces manifestations. Son ambition serait d'atteindre un point de vue assez élevé pour qu’il pût se montrer juste envers tous. Appelé récemment à desservir une chaire de lit</w:t>
      </w:r>
      <w:r w:rsidRPr="005334AE">
        <w:rPr>
          <w:rFonts w:ascii="Times New Roman" w:hAnsi="Times New Roman" w:cs="Times New Roman"/>
        </w:rPr>
        <w:t xml:space="preserve">térature française dans une école, à la fois industrielle, savante et littéraire, fondée par </w:t>
      </w:r>
      <w:r w:rsidRPr="00770A8B">
        <w:rPr>
          <w:rStyle w:val="pb"/>
        </w:rPr>
        <w:t>[p. 252]</w:t>
      </w:r>
      <w:r w:rsidRPr="005334AE">
        <w:rPr>
          <w:rFonts w:ascii="Times New Roman" w:hAnsi="Times New Roman" w:cs="Times New Roman"/>
        </w:rPr>
        <w:t xml:space="preserve"> la Confédération suisse à Zurich, il se sent pressé, dans cette position nouvelle, de travailler, selon la mesure de ses forces, à faire comprendre l’Alle</w:t>
      </w:r>
      <w:r w:rsidRPr="005334AE">
        <w:rPr>
          <w:rFonts w:ascii="Times New Roman" w:hAnsi="Times New Roman" w:cs="Times New Roman"/>
        </w:rPr>
        <w:t xml:space="preserve">magne par la France et la France par l'Allemagne. L’enseignement de l’esthétique est confié, dans l’université de Zurich, à un homme de science et d’une portée d'esprit peu commune, mais qui, Germain par sang et digne héritier de Schlegel, fait profession </w:t>
      </w:r>
      <w:r w:rsidRPr="005334AE">
        <w:rPr>
          <w:rFonts w:ascii="Times New Roman" w:hAnsi="Times New Roman" w:cs="Times New Roman"/>
        </w:rPr>
        <w:t>d’un profond mépri</w:t>
      </w:r>
      <w:r w:rsidR="00200F6D">
        <w:rPr>
          <w:rFonts w:ascii="Times New Roman" w:hAnsi="Times New Roman" w:cs="Times New Roman"/>
        </w:rPr>
        <w:t>s</w:t>
      </w:r>
      <w:r w:rsidRPr="005334AE">
        <w:rPr>
          <w:rFonts w:ascii="Times New Roman" w:hAnsi="Times New Roman" w:cs="Times New Roman"/>
        </w:rPr>
        <w:t xml:space="preserve"> pour les lettres romanes et n’a d’admiration que pour les littératures germaniques, dont Shakespeare est, à ses yeux, le plus noble représentant. En présence de doctrines pareilles, la tâche du jeune professeur est de combattre les préj</w:t>
      </w:r>
      <w:r w:rsidRPr="005334AE">
        <w:rPr>
          <w:rFonts w:ascii="Times New Roman" w:hAnsi="Times New Roman" w:cs="Times New Roman"/>
        </w:rPr>
        <w:t>ugés de la science aussi bien que ceux de l’ignorance, de faire aimer de ses élèves les chefs-d’œuvre de la littérature française et de leur en inspirer l'intelligence avec le goût.</w:t>
      </w:r>
    </w:p>
    <w:p w:rsidR="00EE2A41" w:rsidRPr="005334AE" w:rsidRDefault="00E70105" w:rsidP="00200F6D">
      <w:pPr>
        <w:pStyle w:val="Corpsdetexte"/>
        <w:ind w:firstLine="709"/>
        <w:rPr>
          <w:rFonts w:ascii="Times New Roman" w:hAnsi="Times New Roman" w:cs="Times New Roman"/>
        </w:rPr>
      </w:pPr>
      <w:r w:rsidRPr="005334AE">
        <w:rPr>
          <w:rFonts w:ascii="Times New Roman" w:hAnsi="Times New Roman" w:cs="Times New Roman"/>
        </w:rPr>
        <w:t>Mais indépendamment de cette tâche, M. Rambert s’en est proposé une spécia</w:t>
      </w:r>
      <w:r w:rsidRPr="005334AE">
        <w:rPr>
          <w:rFonts w:ascii="Times New Roman" w:hAnsi="Times New Roman" w:cs="Times New Roman"/>
        </w:rPr>
        <w:t>le. Tout en étant de son siècle et de sa génération, il n'en est pas moins convaincu que le dix-septième siècle a été le grand siècle des lettres françaises; que le nôtre, pour courir après le naturel, a trop souvent été infidèle à la nature, et que le mei</w:t>
      </w:r>
      <w:r w:rsidRPr="005334AE">
        <w:rPr>
          <w:rFonts w:ascii="Times New Roman" w:hAnsi="Times New Roman" w:cs="Times New Roman"/>
        </w:rPr>
        <w:t>lleur service à rendre à de jeunes hommes, à leur entrée dans la carrière littéraire, est de faire avec eux une étude sérieuse de ce que l’on nommait naguère la littérature classique de la France. C’est dans cette pensée que, déjà à Lausanne, il avait fait</w:t>
      </w:r>
      <w:r w:rsidRPr="005334AE">
        <w:rPr>
          <w:rFonts w:ascii="Times New Roman" w:hAnsi="Times New Roman" w:cs="Times New Roman"/>
        </w:rPr>
        <w:t xml:space="preserve"> de ce sujet la matière de cours publics. L’un de ces cours avait pour objet la littérature dramatique; Corneille, Racine et Molière en étaient </w:t>
      </w:r>
      <w:r w:rsidRPr="005334AE">
        <w:rPr>
          <w:rFonts w:ascii="Times New Roman" w:hAnsi="Times New Roman" w:cs="Times New Roman"/>
        </w:rPr>
        <w:t xml:space="preserve">les </w:t>
      </w:r>
      <w:r w:rsidRPr="005334AE">
        <w:rPr>
          <w:rFonts w:ascii="Times New Roman" w:hAnsi="Times New Roman" w:cs="Times New Roman"/>
        </w:rPr>
        <w:t>grandes figures. C'est ce cours qu’il publie aujourd’hui.</w:t>
      </w:r>
    </w:p>
    <w:p w:rsidR="00EE2A41" w:rsidRPr="005334AE" w:rsidRDefault="00E70105" w:rsidP="00770A8B">
      <w:pPr>
        <w:pStyle w:val="Titre1"/>
      </w:pPr>
      <w:r w:rsidRPr="005334AE">
        <w:t>II.</w:t>
      </w:r>
    </w:p>
    <w:p w:rsidR="00EE2A41" w:rsidRPr="005334AE" w:rsidRDefault="00E70105" w:rsidP="00200F6D">
      <w:pPr>
        <w:pStyle w:val="Corpsdetexte"/>
        <w:ind w:firstLine="709"/>
        <w:rPr>
          <w:rFonts w:ascii="Times New Roman" w:hAnsi="Times New Roman" w:cs="Times New Roman"/>
        </w:rPr>
      </w:pPr>
      <w:r w:rsidRPr="005334AE">
        <w:rPr>
          <w:rFonts w:ascii="Times New Roman" w:hAnsi="Times New Roman" w:cs="Times New Roman"/>
        </w:rPr>
        <w:t xml:space="preserve">M. Rambert voit dans Corneille le poète de la </w:t>
      </w:r>
      <w:r w:rsidRPr="005334AE">
        <w:rPr>
          <w:rFonts w:ascii="Times New Roman" w:hAnsi="Times New Roman" w:cs="Times New Roman"/>
        </w:rPr>
        <w:t xml:space="preserve">liberté. Il le met en face de Descartes et se plaît à rapprocher une philosophie qui commence à la conscience du moi, de la poésie qui dictait à Corneille le </w:t>
      </w:r>
      <w:r w:rsidRPr="00200F6D">
        <w:rPr>
          <w:rStyle w:val="quotec"/>
          <w:i/>
        </w:rPr>
        <w:t>Moi</w:t>
      </w:r>
      <w:r w:rsidRPr="005334AE">
        <w:rPr>
          <w:rFonts w:ascii="Times New Roman" w:hAnsi="Times New Roman" w:cs="Times New Roman"/>
        </w:rPr>
        <w:t xml:space="preserve"> </w:t>
      </w:r>
      <w:r w:rsidRPr="005334AE">
        <w:rPr>
          <w:rFonts w:ascii="Times New Roman" w:hAnsi="Times New Roman" w:cs="Times New Roman"/>
        </w:rPr>
        <w:t xml:space="preserve">de Médée, le </w:t>
      </w:r>
      <w:r w:rsidRPr="00200F6D">
        <w:rPr>
          <w:rStyle w:val="quotec"/>
          <w:i/>
        </w:rPr>
        <w:t>Qu’il mourût</w:t>
      </w:r>
      <w:r w:rsidRPr="005334AE">
        <w:rPr>
          <w:rFonts w:ascii="Times New Roman" w:hAnsi="Times New Roman" w:cs="Times New Roman"/>
        </w:rPr>
        <w:t xml:space="preserve"> </w:t>
      </w:r>
      <w:r w:rsidRPr="005334AE">
        <w:rPr>
          <w:rFonts w:ascii="Times New Roman" w:hAnsi="Times New Roman" w:cs="Times New Roman"/>
        </w:rPr>
        <w:t xml:space="preserve">du vieil Horace, le </w:t>
      </w:r>
      <w:r w:rsidRPr="00200F6D">
        <w:rPr>
          <w:rStyle w:val="quotec"/>
          <w:i/>
        </w:rPr>
        <w:t>Soyons amis</w:t>
      </w:r>
      <w:r w:rsidRPr="005334AE">
        <w:rPr>
          <w:rFonts w:ascii="Times New Roman" w:hAnsi="Times New Roman" w:cs="Times New Roman"/>
        </w:rPr>
        <w:t xml:space="preserve"> </w:t>
      </w:r>
      <w:r w:rsidRPr="005334AE">
        <w:rPr>
          <w:rFonts w:ascii="Times New Roman" w:hAnsi="Times New Roman" w:cs="Times New Roman"/>
        </w:rPr>
        <w:t>d'Auguste et la réponse, deux fois r</w:t>
      </w:r>
      <w:r w:rsidRPr="005334AE">
        <w:rPr>
          <w:rFonts w:ascii="Times New Roman" w:hAnsi="Times New Roman" w:cs="Times New Roman"/>
        </w:rPr>
        <w:t xml:space="preserve">épétée, de Polyeucte : </w:t>
      </w:r>
      <w:r w:rsidRPr="00200F6D">
        <w:rPr>
          <w:rStyle w:val="quotec"/>
          <w:i/>
        </w:rPr>
        <w:t>Je suis chrétien</w:t>
      </w:r>
      <w:r w:rsidRPr="005334AE">
        <w:rPr>
          <w:rFonts w:ascii="Times New Roman" w:hAnsi="Times New Roman" w:cs="Times New Roman"/>
          <w:i/>
        </w:rPr>
        <w:t>.</w:t>
      </w:r>
      <w:r w:rsidRPr="005334AE">
        <w:rPr>
          <w:rFonts w:ascii="Times New Roman" w:hAnsi="Times New Roman" w:cs="Times New Roman"/>
        </w:rPr>
        <w:t xml:space="preserve"> </w:t>
      </w:r>
      <w:r w:rsidRPr="005334AE">
        <w:rPr>
          <w:rFonts w:ascii="Times New Roman" w:hAnsi="Times New Roman" w:cs="Times New Roman"/>
        </w:rPr>
        <w:t>Les héros de Corneille opposent à la destinée une volonté inflexible; ils peuvent être brisés mais non vaincus. Leur vigueur est surhumaine; mais combien souvent ils n'atteignent ce degré de puissance que par le sac</w:t>
      </w:r>
      <w:r w:rsidRPr="005334AE">
        <w:rPr>
          <w:rFonts w:ascii="Times New Roman" w:hAnsi="Times New Roman" w:cs="Times New Roman"/>
        </w:rPr>
        <w:t>rifice de sentiments naturels. Polyeucte ne voit que des idoles à renverser, Horace que la gloire, et si Emilie poursuit Auguste avec tant de haine, c'est qu’elle renonce à ce qu'elle lui doit de reconnaissance. Quand un navire veut voguer rapidement sur l</w:t>
      </w:r>
      <w:r w:rsidRPr="005334AE">
        <w:rPr>
          <w:rFonts w:ascii="Times New Roman" w:hAnsi="Times New Roman" w:cs="Times New Roman"/>
        </w:rPr>
        <w:t>es flots irrités, il jette sa cargaison à la mer. Ainsi font certains personnages de Corneille ; ils se débarrassent des sentiments qui les gêneraient. Ce sont des hommes, dit M. Rambert, mais des hommes simplifiés.</w:t>
      </w:r>
    </w:p>
    <w:p w:rsidR="00200F6D" w:rsidRDefault="00E70105" w:rsidP="00200F6D">
      <w:pPr>
        <w:pStyle w:val="quote"/>
      </w:pPr>
      <w:r w:rsidRPr="005334AE">
        <w:t>« Corneille, continue-t-il, n'est pas le</w:t>
      </w:r>
      <w:r w:rsidRPr="005334AE">
        <w:t xml:space="preserve"> seul poète dramatique qui ait célébré de préférence les gloires de la liberté. Schiller aimait à le faire. Témoins en soient ses sujets favoris : don Carlos, Jeanne d’Arc, </w:t>
      </w:r>
      <w:r w:rsidRPr="00770A8B">
        <w:rPr>
          <w:rStyle w:val="pb"/>
        </w:rPr>
        <w:t>[p. 253]</w:t>
      </w:r>
      <w:r w:rsidRPr="005334AE">
        <w:t xml:space="preserve"> Guillaume Tell. Mais il y a cette grande différence que Corneille ne song</w:t>
      </w:r>
      <w:r w:rsidRPr="005334AE">
        <w:t>eait qu'à la liberté individuelle, tandis que Schiller, toujours philosophe, s'inspirait de ses théories sur l’éducation générale de l'humanité, et songeait soit à la liberté politique, soit à celle de la pensée. Les tragédies du poète allemand ressemblent</w:t>
      </w:r>
      <w:r w:rsidRPr="005334AE">
        <w:t xml:space="preserve"> parfois à une interprétation poétique de l'histoire. Les héros de Corneille sont tout simplement des hommes qui pensent et qui veulent ; ils ne doivent représenter ni l'humanité, ni une phase de son développement ; ils ne valent que par eux-mêmes. Le but </w:t>
      </w:r>
      <w:r w:rsidRPr="005334AE">
        <w:t xml:space="preserve">de Schiller n'est pleinement atteint que sur ceux qui </w:t>
      </w:r>
      <w:proofErr w:type="spellStart"/>
      <w:r w:rsidRPr="005334AE">
        <w:t>symphathisent</w:t>
      </w:r>
      <w:proofErr w:type="spellEnd"/>
      <w:r w:rsidRPr="005334AE">
        <w:t xml:space="preserve"> à la fois avec ses héros et avec l'idée qu'ils personnifient. Les héros du poète français ne personnifient rien du tout, et son but est rempli quand il nous a fait éprouver le plaisir de l</w:t>
      </w:r>
      <w:r w:rsidRPr="005334AE">
        <w:t>'admiration en présence de la grandeur d'âme d'Auguste ou de la fermeté héroïque de Polyeucte.</w:t>
      </w:r>
      <w:r w:rsidRPr="005334AE">
        <w:t xml:space="preserve">» </w:t>
      </w:r>
    </w:p>
    <w:p w:rsidR="00EE2A41" w:rsidRPr="005334AE" w:rsidRDefault="00E70105" w:rsidP="00200F6D">
      <w:pPr>
        <w:pStyle w:val="Corpsdetexte"/>
        <w:ind w:firstLine="709"/>
        <w:rPr>
          <w:rFonts w:ascii="Times New Roman" w:hAnsi="Times New Roman" w:cs="Times New Roman"/>
        </w:rPr>
      </w:pPr>
      <w:r w:rsidRPr="005334AE">
        <w:rPr>
          <w:rFonts w:ascii="Times New Roman" w:hAnsi="Times New Roman" w:cs="Times New Roman"/>
        </w:rPr>
        <w:lastRenderedPageBreak/>
        <w:t>Cela même est à l’avantage de Corneille. Le plaisir de l'admiration est un plaisir si grand qu'il ne faut le subordonner à rien. C'est un nectar divin. Gardons</w:t>
      </w:r>
      <w:r w:rsidRPr="005334AE">
        <w:rPr>
          <w:rFonts w:ascii="Times New Roman" w:hAnsi="Times New Roman" w:cs="Times New Roman"/>
        </w:rPr>
        <w:t>-nous de le verser dans une coupe qui ne soit pas faite du cristal le plus pur, de peur qu'il ne s'y mêle quelque goût étranger. Cette émotion est la plus haute de toutes celles que l'art peut produire. De grâce ne l'altérons pas. Qu'on nous laisse jouir e</w:t>
      </w:r>
      <w:r w:rsidRPr="005334AE">
        <w:rPr>
          <w:rFonts w:ascii="Times New Roman" w:hAnsi="Times New Roman" w:cs="Times New Roman"/>
        </w:rPr>
        <w:t>n paix de ce frisson de volupté qui pénètre l'âme et l'enivre lorsque d’un coup d'aile, le poète nous enlève avec lui jusqu'aux dernières profondeurs du monde idéal, où règne l'harmonie éternelle. Vous voulez nous convertir à votre foi ; mais ne croyez-vou</w:t>
      </w:r>
      <w:r w:rsidRPr="005334AE">
        <w:rPr>
          <w:rFonts w:ascii="Times New Roman" w:hAnsi="Times New Roman" w:cs="Times New Roman"/>
        </w:rPr>
        <w:t>s pas que la poésie peut prétendre à quelque chose de mieux ? Elle n'enseigne pas, elle inspire.</w:t>
      </w:r>
    </w:p>
    <w:p w:rsidR="00EE2A41" w:rsidRPr="005334AE" w:rsidRDefault="00E70105" w:rsidP="00200F6D">
      <w:pPr>
        <w:pStyle w:val="quote"/>
      </w:pPr>
      <w:r w:rsidRPr="005334AE">
        <w:t xml:space="preserve">« Corneille, au moins dans les plus beaux morceaux, est purement poète. Il laisse de côté les maximes de morale pratique qu’il emploie d'ailleurs fréquemment; </w:t>
      </w:r>
      <w:r w:rsidRPr="005334AE">
        <w:t>ou si l'on y en rencontre encore, elles s'adaptent si bien à la situation, qu'elles ne font qu'exprimer d'une manière plus complète les sentiments qui agitent les héros. C'est alors pourtant, alors qu’il ne moralise plus, qu'il exerce l’influence morale la</w:t>
      </w:r>
      <w:r w:rsidRPr="005334AE">
        <w:t xml:space="preserve"> plus sérieuse et la plus profonde. Veut-on savoir exactement de quelle nature est cette influence ? Il est facile de l'indiquer.</w:t>
      </w:r>
      <w:r w:rsidR="00200F6D">
        <w:t> »</w:t>
      </w:r>
    </w:p>
    <w:p w:rsidR="00EE2A41" w:rsidRPr="005334AE" w:rsidRDefault="00E70105" w:rsidP="00200F6D">
      <w:pPr>
        <w:pStyle w:val="Corpsdetexte"/>
        <w:ind w:firstLine="709"/>
        <w:rPr>
          <w:rFonts w:ascii="Times New Roman" w:hAnsi="Times New Roman" w:cs="Times New Roman"/>
        </w:rPr>
      </w:pPr>
      <w:r w:rsidRPr="005334AE">
        <w:rPr>
          <w:rFonts w:ascii="Times New Roman" w:hAnsi="Times New Roman" w:cs="Times New Roman"/>
        </w:rPr>
        <w:t xml:space="preserve">Un prédicateur français et protestant, M. Adolphe Monod, a écrit un beau sermon sur ce texte </w:t>
      </w:r>
      <w:r w:rsidRPr="00200F6D">
        <w:rPr>
          <w:rStyle w:val="quotec"/>
        </w:rPr>
        <w:t>: «Si quelqu'un a soif, qu'il v</w:t>
      </w:r>
      <w:r w:rsidR="00200F6D" w:rsidRPr="00200F6D">
        <w:rPr>
          <w:rStyle w:val="quotec"/>
        </w:rPr>
        <w:t xml:space="preserve">ienne à moi </w:t>
      </w:r>
      <w:r w:rsidRPr="00200F6D">
        <w:rPr>
          <w:rStyle w:val="quotec"/>
        </w:rPr>
        <w:t>et qu'il boive. »</w:t>
      </w:r>
      <w:r w:rsidRPr="005334AE">
        <w:rPr>
          <w:rFonts w:ascii="Times New Roman" w:hAnsi="Times New Roman" w:cs="Times New Roman"/>
        </w:rPr>
        <w:t xml:space="preserve"> Dans la première partie de ce discours, il met en regard les désirs insatiables de nos cœurs et les amères déceptions que la vie nous réserve toujours. Tous veulent boire, et il n'y a personne qui trouve de quoi étancher sa </w:t>
      </w:r>
      <w:r w:rsidRPr="005334AE">
        <w:rPr>
          <w:rFonts w:ascii="Times New Roman" w:hAnsi="Times New Roman" w:cs="Times New Roman"/>
        </w:rPr>
        <w:t>soif. Le cœur et la vie ne semblent pas faits l’un pour l'autre. Que résoudre en présence d'une telle contradiction ? Rabaisserons-nous le cœur au niveau de la vie, ou chercherons-nous les moyens d'élever la vie au niveau du cœur ? Telle est la question qu</w:t>
      </w:r>
      <w:r w:rsidRPr="005334AE">
        <w:rPr>
          <w:rFonts w:ascii="Times New Roman" w:hAnsi="Times New Roman" w:cs="Times New Roman"/>
        </w:rPr>
        <w:t xml:space="preserve">e pose l'orateur, et vraiment il en vaut la peine. N’est-ce pas là la grande question qui revient tous les jours et sous toutes les formes, le problème dont tout dépend ? Je vous laisse le soin de chercher dans son discours la </w:t>
      </w:r>
      <w:r w:rsidRPr="00770A8B">
        <w:rPr>
          <w:rStyle w:val="pb"/>
        </w:rPr>
        <w:t>[p. 254]</w:t>
      </w:r>
      <w:r w:rsidRPr="005334AE">
        <w:rPr>
          <w:rFonts w:ascii="Times New Roman" w:hAnsi="Times New Roman" w:cs="Times New Roman"/>
        </w:rPr>
        <w:t xml:space="preserve"> réponse qu’y fait M.</w:t>
      </w:r>
      <w:r w:rsidRPr="005334AE">
        <w:rPr>
          <w:rFonts w:ascii="Times New Roman" w:hAnsi="Times New Roman" w:cs="Times New Roman"/>
        </w:rPr>
        <w:t xml:space="preserve"> Monod ; mais je suppose que, tout préoccupé de ce grand problème, vous ouvriez par hasard un volume de Corneille; vous savez où sont tes belles pages; vous relisez les grandes scènes de </w:t>
      </w:r>
      <w:r w:rsidRPr="005334AE">
        <w:rPr>
          <w:rFonts w:ascii="Times New Roman" w:hAnsi="Times New Roman" w:cs="Times New Roman"/>
          <w:i/>
        </w:rPr>
        <w:t xml:space="preserve">Polyeucte </w:t>
      </w:r>
      <w:r w:rsidRPr="005334AE">
        <w:rPr>
          <w:rFonts w:ascii="Times New Roman" w:hAnsi="Times New Roman" w:cs="Times New Roman"/>
        </w:rPr>
        <w:t xml:space="preserve">ou de </w:t>
      </w:r>
      <w:r w:rsidRPr="005334AE">
        <w:rPr>
          <w:rFonts w:ascii="Times New Roman" w:hAnsi="Times New Roman" w:cs="Times New Roman"/>
          <w:i/>
        </w:rPr>
        <w:t>Cinna</w:t>
      </w:r>
      <w:r w:rsidRPr="008069FA">
        <w:rPr>
          <w:rFonts w:ascii="Times New Roman" w:hAnsi="Times New Roman" w:cs="Times New Roman"/>
        </w:rPr>
        <w:t>.</w:t>
      </w:r>
      <w:r w:rsidRPr="005334AE">
        <w:rPr>
          <w:rFonts w:ascii="Times New Roman" w:hAnsi="Times New Roman" w:cs="Times New Roman"/>
        </w:rPr>
        <w:t xml:space="preserve"> </w:t>
      </w:r>
      <w:r w:rsidRPr="005334AE">
        <w:rPr>
          <w:rFonts w:ascii="Times New Roman" w:hAnsi="Times New Roman" w:cs="Times New Roman"/>
        </w:rPr>
        <w:t>Que vous disent ces nobles et hautes figures ?</w:t>
      </w:r>
      <w:r w:rsidRPr="005334AE">
        <w:rPr>
          <w:rFonts w:ascii="Times New Roman" w:hAnsi="Times New Roman" w:cs="Times New Roman"/>
        </w:rPr>
        <w:t xml:space="preserve"> Elles vous répondent en répétant l'une après l'autre : </w:t>
      </w:r>
      <w:r w:rsidR="00200F6D" w:rsidRPr="00200F6D">
        <w:rPr>
          <w:rStyle w:val="quotec"/>
        </w:rPr>
        <w:t>« </w:t>
      </w:r>
      <w:r w:rsidRPr="00200F6D">
        <w:rPr>
          <w:rStyle w:val="quotec"/>
        </w:rPr>
        <w:t xml:space="preserve">Peu importe la vie, pourvu que le cœur ne </w:t>
      </w:r>
      <w:proofErr w:type="spellStart"/>
      <w:r w:rsidRPr="00200F6D">
        <w:rPr>
          <w:rStyle w:val="quotec"/>
        </w:rPr>
        <w:t>s abaisse</w:t>
      </w:r>
      <w:proofErr w:type="spellEnd"/>
      <w:r w:rsidRPr="00200F6D">
        <w:rPr>
          <w:rStyle w:val="quotec"/>
        </w:rPr>
        <w:t xml:space="preserve"> pas. »</w:t>
      </w:r>
    </w:p>
    <w:p w:rsidR="00EE2A41" w:rsidRPr="00770A8B" w:rsidRDefault="00E70105" w:rsidP="00770A8B">
      <w:pPr>
        <w:pStyle w:val="Titre1"/>
        <w:rPr>
          <w:rStyle w:val="speakerc"/>
          <w:rFonts w:hint="eastAsia"/>
        </w:rPr>
      </w:pPr>
      <w:bookmarkStart w:id="9" w:name="bookmark8"/>
      <w:bookmarkEnd w:id="9"/>
      <w:r w:rsidRPr="00770A8B">
        <w:rPr>
          <w:rStyle w:val="speakerc"/>
        </w:rPr>
        <w:t>III.</w:t>
      </w:r>
    </w:p>
    <w:p w:rsidR="00EE2A41" w:rsidRPr="005334AE" w:rsidRDefault="00E70105" w:rsidP="00200F6D">
      <w:pPr>
        <w:pStyle w:val="Corpsdetexte"/>
        <w:ind w:firstLine="709"/>
        <w:rPr>
          <w:rFonts w:ascii="Times New Roman" w:hAnsi="Times New Roman" w:cs="Times New Roman"/>
        </w:rPr>
      </w:pPr>
      <w:r w:rsidRPr="005334AE">
        <w:rPr>
          <w:rFonts w:ascii="Times New Roman" w:hAnsi="Times New Roman" w:cs="Times New Roman"/>
        </w:rPr>
        <w:t xml:space="preserve">La Bruyère a dit : Corneille est plus moral et Racine plus naturel. Vinet relève quelque part ce mot et le corrige : </w:t>
      </w:r>
      <w:r w:rsidR="00200F6D" w:rsidRPr="00200F6D">
        <w:rPr>
          <w:rStyle w:val="quotec"/>
        </w:rPr>
        <w:t>«</w:t>
      </w:r>
      <w:r w:rsidRPr="00200F6D">
        <w:rPr>
          <w:rStyle w:val="quotec"/>
        </w:rPr>
        <w:t xml:space="preserve"> Si Racine est </w:t>
      </w:r>
      <w:r w:rsidRPr="00200F6D">
        <w:rPr>
          <w:rStyle w:val="quotec"/>
        </w:rPr>
        <w:t>plus naturel, dit-il, il est plus vrai, et s'il est plus vrai, il est plus moral. Point de moralité dans l'art en dehors de la vérité ; représenter l'homme tel qu'il est, c'est déjà faire un pas dans les domaines de la morale ; le bien connaître est le seu</w:t>
      </w:r>
      <w:r w:rsidRPr="00200F6D">
        <w:rPr>
          <w:rStyle w:val="quotec"/>
        </w:rPr>
        <w:t>l moyen de lui donner une impulsion salutaire. Corneille est héroïque, mais sa force est trop souvent en dehors de la vérité; il éveille le sentiment de la grandeur, mais il ne montre pas où réside la véritable grandeur :</w:t>
      </w:r>
    </w:p>
    <w:p w:rsidR="00EE2A41" w:rsidRPr="005334AE" w:rsidRDefault="00E70105" w:rsidP="00200F6D">
      <w:pPr>
        <w:pStyle w:val="quotel"/>
      </w:pPr>
      <w:r w:rsidRPr="005334AE">
        <w:t>« Il renfle l’âme et ne la nourrit</w:t>
      </w:r>
      <w:r w:rsidRPr="005334AE">
        <w:t xml:space="preserve"> pas. »</w:t>
      </w:r>
    </w:p>
    <w:p w:rsidR="00EE2A41" w:rsidRPr="00200F6D" w:rsidRDefault="00E70105">
      <w:pPr>
        <w:pStyle w:val="Corpsdetexte"/>
        <w:rPr>
          <w:rStyle w:val="quotec"/>
          <w:rFonts w:hint="eastAsia"/>
        </w:rPr>
      </w:pPr>
      <w:r w:rsidRPr="00200F6D">
        <w:rPr>
          <w:rStyle w:val="quotec"/>
        </w:rPr>
        <w:t>Comme poète, Racine est plus chrétien ; il ne tente pas de m'apprendre que je puis tout; il me fait voir que par moi-même je ne puis rien</w:t>
      </w:r>
      <w:r w:rsidR="00CF279F">
        <w:rPr>
          <w:rStyle w:val="Appelnotedebasdep"/>
          <w:color w:val="00B050"/>
        </w:rPr>
        <w:footnoteReference w:id="1"/>
      </w:r>
      <w:r w:rsidRPr="00200F6D">
        <w:rPr>
          <w:rStyle w:val="quotec"/>
        </w:rPr>
        <w:t>. »</w:t>
      </w:r>
    </w:p>
    <w:p w:rsidR="00EE2A41" w:rsidRPr="00200F6D" w:rsidRDefault="00E70105" w:rsidP="00200F6D">
      <w:pPr>
        <w:pStyle w:val="Corpsdetexte"/>
        <w:ind w:firstLine="709"/>
        <w:rPr>
          <w:rStyle w:val="quotec"/>
          <w:rFonts w:hint="eastAsia"/>
        </w:rPr>
      </w:pPr>
      <w:r w:rsidRPr="005334AE">
        <w:rPr>
          <w:rFonts w:ascii="Times New Roman" w:hAnsi="Times New Roman" w:cs="Times New Roman"/>
        </w:rPr>
        <w:t>C'</w:t>
      </w:r>
      <w:r w:rsidRPr="005334AE">
        <w:rPr>
          <w:rFonts w:ascii="Times New Roman" w:hAnsi="Times New Roman" w:cs="Times New Roman"/>
        </w:rPr>
        <w:t>est du poète que Vinet parle en ces termes, complétant, corrigeant peut-être, ce que nous venons d’entendre de la bouche de M. Rambert. Pour juger l'homme et le caractère, dans Racine, il se p</w:t>
      </w:r>
      <w:r w:rsidR="00F03122">
        <w:rPr>
          <w:rFonts w:ascii="Times New Roman" w:hAnsi="Times New Roman" w:cs="Times New Roman"/>
        </w:rPr>
        <w:t>lace à un point de vue différent</w:t>
      </w:r>
      <w:r w:rsidR="00F03122">
        <w:rPr>
          <w:rStyle w:val="Appelnotedebasdep"/>
          <w:rFonts w:ascii="Times New Roman" w:hAnsi="Times New Roman" w:cs="Times New Roman"/>
        </w:rPr>
        <w:footnoteReference w:id="2"/>
      </w:r>
      <w:r w:rsidRPr="005334AE">
        <w:rPr>
          <w:rFonts w:ascii="Times New Roman" w:hAnsi="Times New Roman" w:cs="Times New Roman"/>
        </w:rPr>
        <w:t xml:space="preserve">. Il sépare nettement l'homme </w:t>
      </w:r>
      <w:r w:rsidRPr="005334AE">
        <w:rPr>
          <w:rFonts w:ascii="Times New Roman" w:hAnsi="Times New Roman" w:cs="Times New Roman"/>
        </w:rPr>
        <w:t xml:space="preserve">du poète, </w:t>
      </w:r>
      <w:r w:rsidR="00200F6D" w:rsidRPr="00200F6D">
        <w:rPr>
          <w:rStyle w:val="quotec"/>
        </w:rPr>
        <w:t>«</w:t>
      </w:r>
      <w:r w:rsidRPr="00200F6D">
        <w:rPr>
          <w:rStyle w:val="quotec"/>
        </w:rPr>
        <w:t> Le talent, dit-il, est du talent, pas autre chose; et il n'y a pas toujours plus de rapport entre le caractère et le talent qu'entre la justesse de l'esprit et celle de l'oreille. La base du talent est l'imagination, qui n'est autre chose que l</w:t>
      </w:r>
      <w:r w:rsidRPr="00200F6D">
        <w:rPr>
          <w:rStyle w:val="quotec"/>
        </w:rPr>
        <w:t xml:space="preserve">a sensibilité de l'esprit, de même que la sensibilité, peut-être, n'est autre chose que l'imagination du cœur. J'accorderai volontiers que </w:t>
      </w:r>
      <w:r w:rsidRPr="00200F6D">
        <w:rPr>
          <w:rStyle w:val="quotec"/>
        </w:rPr>
        <w:lastRenderedPageBreak/>
        <w:t xml:space="preserve">la sensibilité est le principe du talent; mais je nierai que la sensibilité soit la même chose que le principe moral </w:t>
      </w:r>
      <w:r w:rsidRPr="00200F6D">
        <w:rPr>
          <w:rStyle w:val="quotec"/>
        </w:rPr>
        <w:t>et qu'un homme soit d'autant plus moral qu'il est plus sensible. Etre sensible à tout n'est, trop souvent, qu'être indifférent à tout, et je remarque avec effroi que quelques-uns des plus grands parmi les poètes ont été à peine des hommes. »</w:t>
      </w:r>
    </w:p>
    <w:p w:rsidR="00EE2A41" w:rsidRPr="005334AE" w:rsidRDefault="00E70105" w:rsidP="00200F6D">
      <w:pPr>
        <w:pStyle w:val="Corpsdetexte"/>
        <w:ind w:firstLine="709"/>
        <w:rPr>
          <w:rFonts w:ascii="Times New Roman" w:hAnsi="Times New Roman" w:cs="Times New Roman"/>
        </w:rPr>
      </w:pPr>
      <w:r w:rsidRPr="005334AE">
        <w:rPr>
          <w:rFonts w:ascii="Times New Roman" w:hAnsi="Times New Roman" w:cs="Times New Roman"/>
        </w:rPr>
        <w:t>Tous deux, Vin</w:t>
      </w:r>
      <w:r w:rsidRPr="005334AE">
        <w:rPr>
          <w:rFonts w:ascii="Times New Roman" w:hAnsi="Times New Roman" w:cs="Times New Roman"/>
        </w:rPr>
        <w:t>et et M. Rambert, portent un jugement sévère sur le caractère de Racine. Ils discernent en lui, dès ses premiers pas, un amour</w:t>
      </w:r>
      <w:r w:rsidRPr="00770A8B">
        <w:rPr>
          <w:rStyle w:val="pb"/>
        </w:rPr>
        <w:t>-[p. 255]</w:t>
      </w:r>
      <w:r w:rsidRPr="005334AE">
        <w:rPr>
          <w:rFonts w:ascii="Times New Roman" w:hAnsi="Times New Roman" w:cs="Times New Roman"/>
        </w:rPr>
        <w:t xml:space="preserve"> propre irritable, un esprit caustique, une ambition qui cherche à se faire des appuis à la cour, un </w:t>
      </w:r>
      <w:r w:rsidR="00200F6D" w:rsidRPr="005334AE">
        <w:rPr>
          <w:rFonts w:ascii="Times New Roman" w:hAnsi="Times New Roman" w:cs="Times New Roman"/>
        </w:rPr>
        <w:t>cœur</w:t>
      </w:r>
      <w:r w:rsidRPr="005334AE">
        <w:rPr>
          <w:rFonts w:ascii="Times New Roman" w:hAnsi="Times New Roman" w:cs="Times New Roman"/>
        </w:rPr>
        <w:t xml:space="preserve"> faible, qui s'</w:t>
      </w:r>
      <w:r w:rsidRPr="005334AE">
        <w:rPr>
          <w:rFonts w:ascii="Times New Roman" w:hAnsi="Times New Roman" w:cs="Times New Roman"/>
        </w:rPr>
        <w:t>enflammait au vent de la prospérité et résistait mal à celui de la tempête; une singulière promptitude à oublier, lorsqu’il voguait sur une mer tranquille, le rivage qui l'avait naguère abrité.</w:t>
      </w:r>
    </w:p>
    <w:p w:rsidR="00EE2A41" w:rsidRPr="005334AE" w:rsidRDefault="00E70105" w:rsidP="00200F6D">
      <w:pPr>
        <w:pStyle w:val="quote"/>
      </w:pPr>
      <w:r w:rsidRPr="005334AE">
        <w:t>« La vanité, dit M. Rambert</w:t>
      </w:r>
      <w:r w:rsidR="00F03122">
        <w:rPr>
          <w:rStyle w:val="Appelnotedebasdep"/>
        </w:rPr>
        <w:footnoteReference w:id="3"/>
      </w:r>
      <w:r w:rsidRPr="005334AE">
        <w:t>, n'est peut-être pas en soi un de</w:t>
      </w:r>
      <w:r w:rsidRPr="005334AE">
        <w:t>s défauts les plus graves; mais elle finit, si on ne la combat pas de bonne heure, par s'emparer à fond d'un homme, et par faciliter l'accès de son cœur à une foule de mauvaises pensées. Elle produit des fruits plus amers qu'elle-même. Il est parlé quelque</w:t>
      </w:r>
      <w:r w:rsidRPr="005334AE">
        <w:t xml:space="preserve"> part dans la Bible de mauvais esprits, qui, après avoir choisi leur demeure, s’en vont chercher des esprits plus méchants qu'eux pour leur en faire les honneurs. La vanité est un de ces démons qui ne tardent pas à amener compagnie.</w:t>
      </w:r>
      <w:r w:rsidR="00200F6D">
        <w:t> »</w:t>
      </w:r>
    </w:p>
    <w:p w:rsidR="00EE2A41" w:rsidRPr="00200F6D" w:rsidRDefault="00E70105" w:rsidP="00200F6D">
      <w:pPr>
        <w:pStyle w:val="Corpsdetexte"/>
        <w:ind w:firstLine="709"/>
        <w:rPr>
          <w:rStyle w:val="quotec"/>
          <w:rFonts w:hint="eastAsia"/>
        </w:rPr>
      </w:pPr>
      <w:r w:rsidRPr="005334AE">
        <w:rPr>
          <w:rFonts w:ascii="Times New Roman" w:hAnsi="Times New Roman" w:cs="Times New Roman"/>
        </w:rPr>
        <w:t xml:space="preserve">Racine avait le cœur </w:t>
      </w:r>
      <w:r w:rsidRPr="005334AE">
        <w:rPr>
          <w:rFonts w:ascii="Times New Roman" w:hAnsi="Times New Roman" w:cs="Times New Roman"/>
        </w:rPr>
        <w:t>trop sensible et trop facile à toucher pour être au fond un homme méchant et ingrat. Mais quand la critique s'en prenait à lui et que son amour-propre était piqué, il avait des mouvements capables de lui faire oublier jusqu'aux plus simples convenances. Il</w:t>
      </w:r>
      <w:r w:rsidRPr="005334AE">
        <w:rPr>
          <w:rFonts w:ascii="Times New Roman" w:hAnsi="Times New Roman" w:cs="Times New Roman"/>
        </w:rPr>
        <w:t xml:space="preserve"> fut ingrat par boutades et par accès de vanité. Il le fut envers Molière; il le fut aussi envers Port-Royal, à qui il devait bien plus qu’à Molière. On peut ne pas suivre la voie de ses premiers maîtres ; mais il n'est pas permis de payer par le persiflag</w:t>
      </w:r>
      <w:r w:rsidRPr="005334AE">
        <w:rPr>
          <w:rFonts w:ascii="Times New Roman" w:hAnsi="Times New Roman" w:cs="Times New Roman"/>
        </w:rPr>
        <w:t xml:space="preserve">e des soins dévoués. On sait avec quelle vivacité railleuse, il relève quelques mots de Nicole sur l'influence du théâtre : </w:t>
      </w:r>
      <w:r w:rsidRPr="00200F6D">
        <w:rPr>
          <w:rStyle w:val="quotec"/>
        </w:rPr>
        <w:t>« Non, non, Monsieur, on n'est point accoutumé à vous croire si légèrement, Il y a vingt ans que vous dites to</w:t>
      </w:r>
      <w:r w:rsidR="00200F6D" w:rsidRPr="00200F6D">
        <w:rPr>
          <w:rStyle w:val="quotec"/>
        </w:rPr>
        <w:t>u</w:t>
      </w:r>
      <w:r w:rsidRPr="00200F6D">
        <w:rPr>
          <w:rStyle w:val="quotec"/>
        </w:rPr>
        <w:t xml:space="preserve">s </w:t>
      </w:r>
      <w:r w:rsidR="00200F6D" w:rsidRPr="00200F6D">
        <w:rPr>
          <w:rStyle w:val="quotec"/>
        </w:rPr>
        <w:t>l</w:t>
      </w:r>
      <w:r w:rsidRPr="00200F6D">
        <w:rPr>
          <w:rStyle w:val="quotec"/>
        </w:rPr>
        <w:t>es jours que les c</w:t>
      </w:r>
      <w:r w:rsidRPr="00200F6D">
        <w:rPr>
          <w:rStyle w:val="quotec"/>
        </w:rPr>
        <w:t xml:space="preserve">inq propositions ne sont pas dans Jansénius : cependant on </w:t>
      </w:r>
      <w:r w:rsidR="00200F6D" w:rsidRPr="00200F6D">
        <w:rPr>
          <w:rStyle w:val="quotec"/>
        </w:rPr>
        <w:t xml:space="preserve">ne vous croit pas encore. Mais </w:t>
      </w:r>
      <w:r w:rsidRPr="00200F6D">
        <w:rPr>
          <w:rStyle w:val="quotec"/>
        </w:rPr>
        <w:t xml:space="preserve">nous connaissons l'austérité de votre morale. Nous ne trouvons point étrange que vous damniez les poètes </w:t>
      </w:r>
      <w:r w:rsidR="00200F6D" w:rsidRPr="00200F6D">
        <w:rPr>
          <w:rStyle w:val="quotec"/>
        </w:rPr>
        <w:t>; vous en damnez bien d'autres</w:t>
      </w:r>
      <w:r w:rsidRPr="00200F6D">
        <w:rPr>
          <w:rStyle w:val="quotec"/>
        </w:rPr>
        <w:t xml:space="preserve"> qu'eux. Ce qui nous surpre</w:t>
      </w:r>
      <w:r w:rsidRPr="00200F6D">
        <w:rPr>
          <w:rStyle w:val="quotec"/>
        </w:rPr>
        <w:t xml:space="preserve">nd, c'est de voir que vous voulez empêcher les hommes de les honorer. Hé, Monsieur ! </w:t>
      </w:r>
      <w:proofErr w:type="gramStart"/>
      <w:r w:rsidRPr="00200F6D">
        <w:rPr>
          <w:rStyle w:val="quotec"/>
        </w:rPr>
        <w:t>contentez-vous</w:t>
      </w:r>
      <w:proofErr w:type="gramEnd"/>
      <w:r w:rsidRPr="00200F6D">
        <w:rPr>
          <w:rStyle w:val="quotec"/>
        </w:rPr>
        <w:t xml:space="preserve"> de donner des rangs dans l'autre monde ; ne réglez point les récompenses de celui-ci, vous l'avez quitté il y a longtemps</w:t>
      </w:r>
      <w:r w:rsidR="00F03122">
        <w:rPr>
          <w:rStyle w:val="Appelnotedebasdep"/>
          <w:color w:val="00B050"/>
        </w:rPr>
        <w:footnoteReference w:id="4"/>
      </w:r>
      <w:r w:rsidRPr="00200F6D">
        <w:rPr>
          <w:rStyle w:val="quotec"/>
        </w:rPr>
        <w:t>. »</w:t>
      </w:r>
    </w:p>
    <w:p w:rsidR="00EE2A41" w:rsidRPr="00200F6D" w:rsidRDefault="00E70105" w:rsidP="00200F6D">
      <w:pPr>
        <w:pStyle w:val="Corpsdetexte"/>
        <w:ind w:firstLine="709"/>
        <w:rPr>
          <w:rStyle w:val="quotec"/>
          <w:rFonts w:hint="eastAsia"/>
        </w:rPr>
      </w:pPr>
      <w:r w:rsidRPr="005334AE">
        <w:rPr>
          <w:rFonts w:ascii="Times New Roman" w:hAnsi="Times New Roman" w:cs="Times New Roman"/>
        </w:rPr>
        <w:t>M. Rambert relève d’autres tra</w:t>
      </w:r>
      <w:r w:rsidRPr="005334AE">
        <w:rPr>
          <w:rFonts w:ascii="Times New Roman" w:hAnsi="Times New Roman" w:cs="Times New Roman"/>
        </w:rPr>
        <w:t xml:space="preserve">its, plus noirs encore, de l'ingratitude de Racine envers ceux qui avaient été ses premiers et devaient être ses derniers amis. Puis, terminant le récit de tant de faiblesses : </w:t>
      </w:r>
      <w:r w:rsidRPr="00200F6D">
        <w:rPr>
          <w:rStyle w:val="quotec"/>
        </w:rPr>
        <w:t xml:space="preserve">« Au reste, dit-il, Racine fut puni par où il avait péché. Il avouait lui-même </w:t>
      </w:r>
      <w:r w:rsidRPr="00200F6D">
        <w:rPr>
          <w:rStyle w:val="quotec"/>
        </w:rPr>
        <w:t>que la moindre critique, si mauvaise qu'elle fût, lui avait toujours causé plus de chagrin que toutes les louanges ne lui avaient fait de plaisir. »</w:t>
      </w:r>
    </w:p>
    <w:p w:rsidR="00EE2A41" w:rsidRPr="005334AE" w:rsidRDefault="00E70105" w:rsidP="00200F6D">
      <w:pPr>
        <w:pStyle w:val="Corpsdetexte"/>
        <w:ind w:firstLine="709"/>
        <w:rPr>
          <w:rFonts w:ascii="Times New Roman" w:hAnsi="Times New Roman" w:cs="Times New Roman"/>
        </w:rPr>
      </w:pPr>
      <w:r w:rsidRPr="005334AE">
        <w:rPr>
          <w:rFonts w:ascii="Times New Roman" w:hAnsi="Times New Roman" w:cs="Times New Roman"/>
        </w:rPr>
        <w:t>Jusqu'ici le jeune professeur de Lausanne marche d'accord avec Vinet ; mais il se sépare de lui au moment d</w:t>
      </w:r>
      <w:r w:rsidRPr="005334AE">
        <w:rPr>
          <w:rFonts w:ascii="Times New Roman" w:hAnsi="Times New Roman" w:cs="Times New Roman"/>
        </w:rPr>
        <w:t xml:space="preserve">e tirer les conséquences de son récit. Vinet part de l'étude du caractère de Racine pour signaler le contraste qui souvent existe entre le caractère et le talent. M. Rambert part du </w:t>
      </w:r>
      <w:r w:rsidRPr="00770A8B">
        <w:rPr>
          <w:rStyle w:val="pb"/>
        </w:rPr>
        <w:t>[p. 256]</w:t>
      </w:r>
      <w:r w:rsidRPr="005334AE">
        <w:rPr>
          <w:rFonts w:ascii="Times New Roman" w:hAnsi="Times New Roman" w:cs="Times New Roman"/>
        </w:rPr>
        <w:t xml:space="preserve"> même point pour y chercher les secrets du génie du poète. Il n’op</w:t>
      </w:r>
      <w:r w:rsidRPr="005334AE">
        <w:rPr>
          <w:rFonts w:ascii="Times New Roman" w:hAnsi="Times New Roman" w:cs="Times New Roman"/>
        </w:rPr>
        <w:t>pose la conduite au talent que pour reconnaître dans les faiblesses de l’âme, avouées et senties, les sources où le poète a puisé la magie de ses couleurs.</w:t>
      </w:r>
    </w:p>
    <w:p w:rsidR="006A1F0B" w:rsidRDefault="006A1F0B" w:rsidP="006A1F0B">
      <w:pPr>
        <w:pStyle w:val="quote"/>
      </w:pPr>
      <w:r>
        <w:t>« </w:t>
      </w:r>
      <w:r w:rsidR="00E70105" w:rsidRPr="005334AE">
        <w:t xml:space="preserve"> Racine, dit-il, souffrait intérieurement. Les impressions religieuses de sa jeunesse avaient laiss</w:t>
      </w:r>
      <w:r w:rsidR="00E70105" w:rsidRPr="005334AE">
        <w:t>é des traces au fond de son cœur. De temps à autre elles se réveillaient et venaient le troubler jusqu’au milieu de ses triomphes. Toujours il y eut deux hommes en lui. Son théâtre suffirait à nous l’apprendre. Tandis que Corneille s’acharne à cette concep</w:t>
      </w:r>
      <w:r w:rsidR="00E70105" w:rsidRPr="005334AE">
        <w:t>tion du Romain, dont nous avons signalé le vice, Racine multiplie les héroïnes qui souffrent et ne savent que résoudre. Tous ces cœurs facilement émus, que poursuit le besoin d’aimer, et qui sont en guerre avec eux-mêmes, qu’est-ce, sinon les images variée</w:t>
      </w:r>
      <w:r w:rsidR="00E70105" w:rsidRPr="005334AE">
        <w:t>s de ce qui se passait dans l'âme du poète ? Son propre cœur</w:t>
      </w:r>
      <w:r>
        <w:t xml:space="preserve"> lui expliquait celui de Phèdre. »</w:t>
      </w:r>
    </w:p>
    <w:p w:rsidR="00EE2A41" w:rsidRPr="005334AE" w:rsidRDefault="00E70105" w:rsidP="006A1F0B">
      <w:pPr>
        <w:pStyle w:val="Corpsdetexte"/>
        <w:ind w:firstLine="709"/>
        <w:rPr>
          <w:rFonts w:ascii="Times New Roman" w:hAnsi="Times New Roman" w:cs="Times New Roman"/>
        </w:rPr>
      </w:pPr>
      <w:r w:rsidRPr="005334AE">
        <w:rPr>
          <w:rFonts w:ascii="Times New Roman" w:hAnsi="Times New Roman" w:cs="Times New Roman"/>
        </w:rPr>
        <w:t xml:space="preserve">Mais ce n’est pas de </w:t>
      </w:r>
      <w:r w:rsidRPr="005334AE">
        <w:rPr>
          <w:rFonts w:ascii="Times New Roman" w:hAnsi="Times New Roman" w:cs="Times New Roman"/>
          <w:i/>
        </w:rPr>
        <w:t>Phèdre</w:t>
      </w:r>
      <w:r w:rsidRPr="005334AE">
        <w:rPr>
          <w:rFonts w:ascii="Times New Roman" w:hAnsi="Times New Roman" w:cs="Times New Roman"/>
        </w:rPr>
        <w:t xml:space="preserve"> </w:t>
      </w:r>
      <w:r w:rsidRPr="005334AE">
        <w:rPr>
          <w:rFonts w:ascii="Times New Roman" w:hAnsi="Times New Roman" w:cs="Times New Roman"/>
        </w:rPr>
        <w:t xml:space="preserve">seulement, c’est de l’ensemble de son cœur que la vie intime de </w:t>
      </w:r>
      <w:r w:rsidRPr="005334AE">
        <w:rPr>
          <w:rFonts w:ascii="Times New Roman" w:hAnsi="Times New Roman" w:cs="Times New Roman"/>
        </w:rPr>
        <w:lastRenderedPageBreak/>
        <w:t xml:space="preserve">Racine sert à nous rendre compte. On le voit d’abord lancé à la cour </w:t>
      </w:r>
      <w:r w:rsidRPr="005334AE">
        <w:rPr>
          <w:rFonts w:ascii="Times New Roman" w:hAnsi="Times New Roman" w:cs="Times New Roman"/>
        </w:rPr>
        <w:t>et au théâtre, aimé et applaudi, s’abandonner à tous les enivrements de la jeunesse, de la poésie et de la gloire. Dans cette première ardeur, il rompit sans ménageme</w:t>
      </w:r>
      <w:r w:rsidR="00717AF0">
        <w:rPr>
          <w:rFonts w:ascii="Times New Roman" w:hAnsi="Times New Roman" w:cs="Times New Roman"/>
        </w:rPr>
        <w:t xml:space="preserve">nts avec Port-Royal, et, après </w:t>
      </w:r>
      <w:r w:rsidR="00717AF0" w:rsidRPr="00717AF0">
        <w:rPr>
          <w:rFonts w:ascii="Times New Roman" w:hAnsi="Times New Roman" w:cs="Times New Roman"/>
          <w:i/>
        </w:rPr>
        <w:t>L</w:t>
      </w:r>
      <w:r w:rsidRPr="00717AF0">
        <w:rPr>
          <w:rFonts w:ascii="Times New Roman" w:hAnsi="Times New Roman" w:cs="Times New Roman"/>
          <w:i/>
        </w:rPr>
        <w:t xml:space="preserve">a </w:t>
      </w:r>
      <w:proofErr w:type="spellStart"/>
      <w:r w:rsidRPr="005334AE">
        <w:rPr>
          <w:rFonts w:ascii="Times New Roman" w:hAnsi="Times New Roman" w:cs="Times New Roman"/>
          <w:i/>
        </w:rPr>
        <w:t>Thèbaïde</w:t>
      </w:r>
      <w:proofErr w:type="spellEnd"/>
      <w:r w:rsidRPr="005334AE">
        <w:rPr>
          <w:rFonts w:ascii="Times New Roman" w:hAnsi="Times New Roman" w:cs="Times New Roman"/>
        </w:rPr>
        <w:t xml:space="preserve"> </w:t>
      </w:r>
      <w:r w:rsidRPr="005334AE">
        <w:rPr>
          <w:rFonts w:ascii="Times New Roman" w:hAnsi="Times New Roman" w:cs="Times New Roman"/>
        </w:rPr>
        <w:t xml:space="preserve">et </w:t>
      </w:r>
      <w:r w:rsidRPr="005334AE">
        <w:rPr>
          <w:rFonts w:ascii="Times New Roman" w:hAnsi="Times New Roman" w:cs="Times New Roman"/>
          <w:i/>
        </w:rPr>
        <w:t>Alexandre</w:t>
      </w:r>
      <w:r w:rsidRPr="006A1F0B">
        <w:rPr>
          <w:rFonts w:ascii="Times New Roman" w:hAnsi="Times New Roman" w:cs="Times New Roman"/>
        </w:rPr>
        <w:t>,</w:t>
      </w:r>
      <w:r w:rsidRPr="005334AE">
        <w:rPr>
          <w:rFonts w:ascii="Times New Roman" w:hAnsi="Times New Roman" w:cs="Times New Roman"/>
        </w:rPr>
        <w:t xml:space="preserve"> </w:t>
      </w:r>
      <w:r w:rsidRPr="005334AE">
        <w:rPr>
          <w:rFonts w:ascii="Times New Roman" w:hAnsi="Times New Roman" w:cs="Times New Roman"/>
        </w:rPr>
        <w:t>ses essais de jeunesse, il écrivi</w:t>
      </w:r>
      <w:r w:rsidRPr="005334AE">
        <w:rPr>
          <w:rFonts w:ascii="Times New Roman" w:hAnsi="Times New Roman" w:cs="Times New Roman"/>
        </w:rPr>
        <w:t xml:space="preserve">t </w:t>
      </w:r>
      <w:r w:rsidR="00717AF0">
        <w:rPr>
          <w:rFonts w:ascii="Times New Roman" w:hAnsi="Times New Roman" w:cs="Times New Roman"/>
          <w:i/>
        </w:rPr>
        <w:t>Andro</w:t>
      </w:r>
      <w:r w:rsidRPr="005334AE">
        <w:rPr>
          <w:rFonts w:ascii="Times New Roman" w:hAnsi="Times New Roman" w:cs="Times New Roman"/>
          <w:i/>
        </w:rPr>
        <w:t>maque</w:t>
      </w:r>
      <w:r w:rsidRPr="005334AE">
        <w:rPr>
          <w:rFonts w:ascii="Times New Roman" w:hAnsi="Times New Roman" w:cs="Times New Roman"/>
        </w:rPr>
        <w:t xml:space="preserve"> </w:t>
      </w:r>
      <w:r w:rsidR="00717AF0">
        <w:rPr>
          <w:rFonts w:ascii="Times New Roman" w:hAnsi="Times New Roman" w:cs="Times New Roman"/>
        </w:rPr>
        <w:t xml:space="preserve">et </w:t>
      </w:r>
      <w:r w:rsidR="00717AF0" w:rsidRPr="00717AF0">
        <w:rPr>
          <w:rFonts w:ascii="Times New Roman" w:hAnsi="Times New Roman" w:cs="Times New Roman"/>
          <w:i/>
        </w:rPr>
        <w:t>L</w:t>
      </w:r>
      <w:r w:rsidRPr="00717AF0">
        <w:rPr>
          <w:rFonts w:ascii="Times New Roman" w:hAnsi="Times New Roman" w:cs="Times New Roman"/>
          <w:i/>
        </w:rPr>
        <w:t xml:space="preserve">es </w:t>
      </w:r>
      <w:r w:rsidRPr="005334AE">
        <w:rPr>
          <w:rFonts w:ascii="Times New Roman" w:hAnsi="Times New Roman" w:cs="Times New Roman"/>
          <w:i/>
        </w:rPr>
        <w:t>Plaideurs</w:t>
      </w:r>
      <w:r w:rsidRPr="005334AE">
        <w:rPr>
          <w:rFonts w:ascii="Times New Roman" w:hAnsi="Times New Roman" w:cs="Times New Roman"/>
        </w:rPr>
        <w:t xml:space="preserve">, c’est-à-dire les deux pièces où son génie se déploya avec le plus d’abandon et se montra le plus franchement dramatique sans paraître se replier sur lui-même. Là tout est de verve et de libre essor. Mais déjà dans </w:t>
      </w:r>
      <w:r w:rsidRPr="005334AE">
        <w:rPr>
          <w:rFonts w:ascii="Times New Roman" w:hAnsi="Times New Roman" w:cs="Times New Roman"/>
          <w:i/>
        </w:rPr>
        <w:t>Britannicu</w:t>
      </w:r>
      <w:r w:rsidRPr="005334AE">
        <w:rPr>
          <w:rFonts w:ascii="Times New Roman" w:hAnsi="Times New Roman" w:cs="Times New Roman"/>
          <w:i/>
        </w:rPr>
        <w:t>s</w:t>
      </w:r>
      <w:r w:rsidRPr="00717AF0">
        <w:rPr>
          <w:rFonts w:ascii="Times New Roman" w:hAnsi="Times New Roman" w:cs="Times New Roman"/>
        </w:rPr>
        <w:t>,</w:t>
      </w:r>
      <w:r w:rsidRPr="00717AF0">
        <w:rPr>
          <w:rFonts w:ascii="Times New Roman" w:hAnsi="Times New Roman" w:cs="Times New Roman"/>
        </w:rPr>
        <w:t xml:space="preserve"> </w:t>
      </w:r>
      <w:r w:rsidRPr="005334AE">
        <w:rPr>
          <w:rFonts w:ascii="Times New Roman" w:hAnsi="Times New Roman" w:cs="Times New Roman"/>
        </w:rPr>
        <w:t>pièce grave et réfléchie, on vit apparaître la pensée qui devait poursuivre Racine. Elle s’y présente sous une forme toute générale, et sans qu’il y ait moyen de faire des applications directes; mais elle est bien là; Néron est l'homme qui s’arrête et d</w:t>
      </w:r>
      <w:r w:rsidRPr="005334AE">
        <w:rPr>
          <w:rFonts w:ascii="Times New Roman" w:hAnsi="Times New Roman" w:cs="Times New Roman"/>
        </w:rPr>
        <w:t>élibère un instant à la croisée des routes du bien et du mal. Dès lors elle reparut souvent et en se marquant parfois d’une manière bien plus précise. Après telle œuvre d’un caractère presque intime et qui laissait voir dans son âme, le poète s’oubliait da</w:t>
      </w:r>
      <w:r w:rsidRPr="005334AE">
        <w:rPr>
          <w:rFonts w:ascii="Times New Roman" w:hAnsi="Times New Roman" w:cs="Times New Roman"/>
        </w:rPr>
        <w:t xml:space="preserve">vantage ; mais ce n’était pas pour longtemps. La lutte dont il soutirait en secret ne tardait pas à se trahir de nouveau. Après </w:t>
      </w:r>
      <w:r w:rsidRPr="005334AE">
        <w:rPr>
          <w:rFonts w:ascii="Times New Roman" w:hAnsi="Times New Roman" w:cs="Times New Roman"/>
          <w:i/>
        </w:rPr>
        <w:t>Britannicus</w:t>
      </w:r>
      <w:r w:rsidRPr="00717AF0">
        <w:rPr>
          <w:rFonts w:ascii="Times New Roman" w:hAnsi="Times New Roman" w:cs="Times New Roman"/>
        </w:rPr>
        <w:t>,</w:t>
      </w:r>
      <w:r w:rsidRPr="005334AE">
        <w:rPr>
          <w:rFonts w:ascii="Times New Roman" w:hAnsi="Times New Roman" w:cs="Times New Roman"/>
          <w:i/>
        </w:rPr>
        <w:t xml:space="preserve"> Bérénice</w:t>
      </w:r>
      <w:r w:rsidRPr="00717AF0">
        <w:rPr>
          <w:rFonts w:ascii="Times New Roman" w:hAnsi="Times New Roman" w:cs="Times New Roman"/>
        </w:rPr>
        <w:t>,</w:t>
      </w:r>
      <w:r w:rsidRPr="005334AE">
        <w:rPr>
          <w:rFonts w:ascii="Times New Roman" w:hAnsi="Times New Roman" w:cs="Times New Roman"/>
        </w:rPr>
        <w:t xml:space="preserve"> </w:t>
      </w:r>
      <w:r w:rsidRPr="005334AE">
        <w:rPr>
          <w:rFonts w:ascii="Times New Roman" w:hAnsi="Times New Roman" w:cs="Times New Roman"/>
        </w:rPr>
        <w:t xml:space="preserve">qui sont des demi-confidences, vint la période qui nous a valu </w:t>
      </w:r>
      <w:r w:rsidRPr="005334AE">
        <w:rPr>
          <w:rFonts w:ascii="Times New Roman" w:hAnsi="Times New Roman" w:cs="Times New Roman"/>
          <w:i/>
        </w:rPr>
        <w:t>Mithridate</w:t>
      </w:r>
      <w:r w:rsidRPr="00717AF0">
        <w:rPr>
          <w:rFonts w:ascii="Times New Roman" w:hAnsi="Times New Roman" w:cs="Times New Roman"/>
        </w:rPr>
        <w:t>,</w:t>
      </w:r>
      <w:r w:rsidRPr="005334AE">
        <w:rPr>
          <w:rFonts w:ascii="Times New Roman" w:hAnsi="Times New Roman" w:cs="Times New Roman"/>
          <w:i/>
        </w:rPr>
        <w:t xml:space="preserve"> Bajazet</w:t>
      </w:r>
      <w:r w:rsidRPr="005334AE">
        <w:rPr>
          <w:rFonts w:ascii="Times New Roman" w:hAnsi="Times New Roman" w:cs="Times New Roman"/>
        </w:rPr>
        <w:t xml:space="preserve"> </w:t>
      </w:r>
      <w:r w:rsidRPr="005334AE">
        <w:rPr>
          <w:rFonts w:ascii="Times New Roman" w:hAnsi="Times New Roman" w:cs="Times New Roman"/>
        </w:rPr>
        <w:t xml:space="preserve">et </w:t>
      </w:r>
      <w:r w:rsidRPr="005334AE">
        <w:rPr>
          <w:rFonts w:ascii="Times New Roman" w:hAnsi="Times New Roman" w:cs="Times New Roman"/>
          <w:i/>
        </w:rPr>
        <w:t>Iphigénie</w:t>
      </w:r>
      <w:r w:rsidRPr="00717AF0">
        <w:rPr>
          <w:rFonts w:ascii="Times New Roman" w:hAnsi="Times New Roman" w:cs="Times New Roman"/>
        </w:rPr>
        <w:t>.</w:t>
      </w:r>
      <w:r w:rsidRPr="005334AE">
        <w:rPr>
          <w:rFonts w:ascii="Times New Roman" w:hAnsi="Times New Roman" w:cs="Times New Roman"/>
        </w:rPr>
        <w:t xml:space="preserve"> </w:t>
      </w:r>
      <w:r w:rsidRPr="005334AE">
        <w:rPr>
          <w:rFonts w:ascii="Times New Roman" w:hAnsi="Times New Roman" w:cs="Times New Roman"/>
        </w:rPr>
        <w:t>Ce fut u</w:t>
      </w:r>
      <w:r w:rsidRPr="005334AE">
        <w:rPr>
          <w:rFonts w:ascii="Times New Roman" w:hAnsi="Times New Roman" w:cs="Times New Roman"/>
        </w:rPr>
        <w:t xml:space="preserve">n temps d’arrêt et de calme relatif, après quoi la lutte se révéla dans </w:t>
      </w:r>
      <w:r w:rsidRPr="005334AE">
        <w:rPr>
          <w:rFonts w:ascii="Times New Roman" w:hAnsi="Times New Roman" w:cs="Times New Roman"/>
          <w:i/>
        </w:rPr>
        <w:t>Phèdre</w:t>
      </w:r>
      <w:r w:rsidRPr="005334AE">
        <w:rPr>
          <w:rFonts w:ascii="Times New Roman" w:hAnsi="Times New Roman" w:cs="Times New Roman"/>
        </w:rPr>
        <w:t xml:space="preserve"> </w:t>
      </w:r>
      <w:r w:rsidRPr="005334AE">
        <w:rPr>
          <w:rFonts w:ascii="Times New Roman" w:hAnsi="Times New Roman" w:cs="Times New Roman"/>
        </w:rPr>
        <w:t>avec une force et une évidence inattendues- Puis, Racine se tut; sa carrière dramatique était achevée, ou, s’il éleva encore la voix, ce fut pour célébrer la lumière dont son cœ</w:t>
      </w:r>
      <w:r w:rsidRPr="005334AE">
        <w:rPr>
          <w:rFonts w:ascii="Times New Roman" w:hAnsi="Times New Roman" w:cs="Times New Roman"/>
        </w:rPr>
        <w:t xml:space="preserve">ur avait été touché. </w:t>
      </w:r>
      <w:r w:rsidRPr="005334AE">
        <w:rPr>
          <w:rFonts w:ascii="Times New Roman" w:hAnsi="Times New Roman" w:cs="Times New Roman"/>
          <w:i/>
        </w:rPr>
        <w:t>Phèdre</w:t>
      </w:r>
      <w:r w:rsidRPr="005334AE">
        <w:rPr>
          <w:rFonts w:ascii="Times New Roman" w:hAnsi="Times New Roman" w:cs="Times New Roman"/>
        </w:rPr>
        <w:t xml:space="preserve"> </w:t>
      </w:r>
      <w:r w:rsidRPr="005334AE">
        <w:rPr>
          <w:rFonts w:ascii="Times New Roman" w:hAnsi="Times New Roman" w:cs="Times New Roman"/>
        </w:rPr>
        <w:t>était le chant du cygne du poète mondain</w:t>
      </w:r>
      <w:r w:rsidR="00717AF0">
        <w:rPr>
          <w:rFonts w:ascii="Times New Roman" w:hAnsi="Times New Roman" w:cs="Times New Roman"/>
        </w:rPr>
        <w:t xml:space="preserve"> </w:t>
      </w:r>
      <w:r w:rsidRPr="005334AE">
        <w:rPr>
          <w:rFonts w:ascii="Times New Roman" w:hAnsi="Times New Roman" w:cs="Times New Roman"/>
        </w:rPr>
        <w:t xml:space="preserve">; </w:t>
      </w:r>
      <w:r w:rsidRPr="005334AE">
        <w:rPr>
          <w:rFonts w:ascii="Times New Roman" w:hAnsi="Times New Roman" w:cs="Times New Roman"/>
          <w:i/>
        </w:rPr>
        <w:t>Esther</w:t>
      </w:r>
      <w:r w:rsidRPr="005334AE">
        <w:rPr>
          <w:rFonts w:ascii="Times New Roman" w:hAnsi="Times New Roman" w:cs="Times New Roman"/>
        </w:rPr>
        <w:t xml:space="preserve"> </w:t>
      </w:r>
      <w:r w:rsidRPr="005334AE">
        <w:rPr>
          <w:rFonts w:ascii="Times New Roman" w:hAnsi="Times New Roman" w:cs="Times New Roman"/>
        </w:rPr>
        <w:t xml:space="preserve">et </w:t>
      </w:r>
      <w:r w:rsidRPr="005334AE">
        <w:rPr>
          <w:rFonts w:ascii="Times New Roman" w:hAnsi="Times New Roman" w:cs="Times New Roman"/>
          <w:i/>
        </w:rPr>
        <w:t>Athalie</w:t>
      </w:r>
      <w:r w:rsidRPr="005334AE">
        <w:rPr>
          <w:rFonts w:ascii="Times New Roman" w:hAnsi="Times New Roman" w:cs="Times New Roman"/>
        </w:rPr>
        <w:t xml:space="preserve"> </w:t>
      </w:r>
      <w:r w:rsidRPr="005334AE">
        <w:rPr>
          <w:rFonts w:ascii="Times New Roman" w:hAnsi="Times New Roman" w:cs="Times New Roman"/>
        </w:rPr>
        <w:t>furent les hymnes de triomphe du poète chrétien et pénitent.</w:t>
      </w:r>
    </w:p>
    <w:p w:rsidR="00EE2A41" w:rsidRPr="005334AE" w:rsidRDefault="006A1F0B" w:rsidP="006A1F0B">
      <w:pPr>
        <w:pStyle w:val="quotel"/>
      </w:pPr>
      <w:r>
        <w:t xml:space="preserve">Ô </w:t>
      </w:r>
      <w:r w:rsidR="00E70105" w:rsidRPr="005334AE">
        <w:t>divine, ô charmante loi !</w:t>
      </w:r>
    </w:p>
    <w:p w:rsidR="00EE2A41" w:rsidRPr="005334AE" w:rsidRDefault="006A1F0B" w:rsidP="006A1F0B">
      <w:pPr>
        <w:pStyle w:val="quotel"/>
      </w:pPr>
      <w:r>
        <w:t>Ô</w:t>
      </w:r>
      <w:r w:rsidR="00E70105" w:rsidRPr="005334AE">
        <w:t xml:space="preserve"> justice, ô bonté suprême !</w:t>
      </w:r>
    </w:p>
    <w:p w:rsidR="00EE2A41" w:rsidRPr="005334AE" w:rsidRDefault="00E70105" w:rsidP="006A1F0B">
      <w:pPr>
        <w:pStyle w:val="quotel"/>
      </w:pPr>
      <w:r w:rsidRPr="005334AE">
        <w:t>Que de raisons, quelle douceur extrême</w:t>
      </w:r>
    </w:p>
    <w:p w:rsidR="00EE2A41" w:rsidRPr="005334AE" w:rsidRDefault="00E70105" w:rsidP="006A1F0B">
      <w:pPr>
        <w:pStyle w:val="quotel"/>
      </w:pPr>
      <w:r w:rsidRPr="005334AE">
        <w:t>D'engager à</w:t>
      </w:r>
      <w:r w:rsidRPr="005334AE">
        <w:t xml:space="preserve"> ce Dieu son amour et sa foi !</w:t>
      </w:r>
    </w:p>
    <w:p w:rsidR="00EE2A41" w:rsidRPr="005334AE" w:rsidRDefault="00E70105">
      <w:pPr>
        <w:pStyle w:val="Corpsdetexte"/>
        <w:rPr>
          <w:rFonts w:ascii="Times New Roman" w:hAnsi="Times New Roman" w:cs="Times New Roman"/>
        </w:rPr>
      </w:pPr>
      <w:r w:rsidRPr="00770A8B">
        <w:rPr>
          <w:rStyle w:val="pb"/>
        </w:rPr>
        <w:t>[p. 257]</w:t>
      </w:r>
      <w:r w:rsidRPr="005334AE">
        <w:rPr>
          <w:rFonts w:ascii="Times New Roman" w:hAnsi="Times New Roman" w:cs="Times New Roman"/>
        </w:rPr>
        <w:t xml:space="preserve"> y a tout un drame dans l'œuvre de Racine, un drame qui est l'image de sa vie, qui a ses péripéties, son mouvement progressif, ses épisodes et son </w:t>
      </w:r>
      <w:proofErr w:type="spellStart"/>
      <w:r w:rsidRPr="005334AE">
        <w:rPr>
          <w:rFonts w:ascii="Times New Roman" w:hAnsi="Times New Roman" w:cs="Times New Roman"/>
        </w:rPr>
        <w:t>dénoûment</w:t>
      </w:r>
      <w:proofErr w:type="spellEnd"/>
      <w:r w:rsidRPr="005334AE">
        <w:rPr>
          <w:rFonts w:ascii="Times New Roman" w:hAnsi="Times New Roman" w:cs="Times New Roman"/>
        </w:rPr>
        <w:t>.</w:t>
      </w:r>
    </w:p>
    <w:p w:rsidR="00EE2A41" w:rsidRPr="005334AE" w:rsidRDefault="006A1F0B" w:rsidP="006A1F0B">
      <w:pPr>
        <w:pStyle w:val="quote"/>
      </w:pPr>
      <w:r>
        <w:t>« </w:t>
      </w:r>
      <w:r w:rsidR="00E70105" w:rsidRPr="005334AE">
        <w:t xml:space="preserve"> J'imagine, continue M. Rambert, que lorsqu'il leur fut re</w:t>
      </w:r>
      <w:r w:rsidR="00E70105" w:rsidRPr="005334AE">
        <w:t>venu, les moralistes de Port-Royal, si recueillis et si pénétrants, méditèrent plus d'une fois sur cette vie aussi riche en instructions chrétiennes que celle de l'enfant prodigue. Racine les avait quittés, entraîné par la poésie et par le théâtre. De tout</w:t>
      </w:r>
      <w:r w:rsidR="00E70105" w:rsidRPr="005334AE">
        <w:t>es les brebis qui av</w:t>
      </w:r>
      <w:r>
        <w:t>aient été élevées dans leur ber</w:t>
      </w:r>
      <w:r w:rsidR="00E70105" w:rsidRPr="005334AE">
        <w:t>cail, aucune ne s'était égarée comme lui. Il leur avait déclaré la guerre, et, dans le temps où il se révoltait ainsi, il se faisait en lui, à l'insu des hommes, un travail mystérieux qui devait tout répa</w:t>
      </w:r>
      <w:r w:rsidR="00E70105" w:rsidRPr="005334AE">
        <w:t xml:space="preserve">rer. Pour sauver le </w:t>
      </w:r>
      <w:proofErr w:type="spellStart"/>
      <w:r w:rsidR="00E70105" w:rsidRPr="005334AE">
        <w:t>poëte</w:t>
      </w:r>
      <w:proofErr w:type="spellEnd"/>
      <w:r w:rsidR="00E70105" w:rsidRPr="005334AE">
        <w:t xml:space="preserve">, la grâce s'était servie de l’instrument de la perdition : le théâtre avait été le chemin par lequel il était revenu. Oh! </w:t>
      </w:r>
      <w:proofErr w:type="gramStart"/>
      <w:r w:rsidR="00E70105" w:rsidRPr="005334AE">
        <w:t>que</w:t>
      </w:r>
      <w:proofErr w:type="gramEnd"/>
      <w:r w:rsidR="00E70105" w:rsidRPr="005334AE">
        <w:t xml:space="preserve"> de fois Nicole aura dit : </w:t>
      </w:r>
      <w:r>
        <w:t>« </w:t>
      </w:r>
      <w:r w:rsidR="00E70105" w:rsidRPr="005334AE">
        <w:t>Les voies de Dieu ne sont pas nos voies ! »</w:t>
      </w:r>
    </w:p>
    <w:p w:rsidR="00EE2A41" w:rsidRPr="006A1F0B" w:rsidRDefault="00E70105" w:rsidP="006A1F0B">
      <w:pPr>
        <w:pStyle w:val="Corpsdetexte"/>
        <w:ind w:firstLine="709"/>
        <w:rPr>
          <w:rStyle w:val="quotec"/>
          <w:rFonts w:hint="eastAsia"/>
        </w:rPr>
      </w:pPr>
      <w:r w:rsidRPr="005334AE">
        <w:rPr>
          <w:rFonts w:ascii="Times New Roman" w:hAnsi="Times New Roman" w:cs="Times New Roman"/>
        </w:rPr>
        <w:t xml:space="preserve">C'est donc dans </w:t>
      </w:r>
      <w:r w:rsidRPr="005334AE">
        <w:rPr>
          <w:rFonts w:ascii="Times New Roman" w:hAnsi="Times New Roman" w:cs="Times New Roman"/>
          <w:i/>
        </w:rPr>
        <w:t>Athalie</w:t>
      </w:r>
      <w:r w:rsidRPr="005334AE">
        <w:rPr>
          <w:rFonts w:ascii="Times New Roman" w:hAnsi="Times New Roman" w:cs="Times New Roman"/>
        </w:rPr>
        <w:t xml:space="preserve"> </w:t>
      </w:r>
      <w:r w:rsidRPr="005334AE">
        <w:rPr>
          <w:rFonts w:ascii="Times New Roman" w:hAnsi="Times New Roman" w:cs="Times New Roman"/>
        </w:rPr>
        <w:t>que Raci</w:t>
      </w:r>
      <w:r w:rsidRPr="005334AE">
        <w:rPr>
          <w:rFonts w:ascii="Times New Roman" w:hAnsi="Times New Roman" w:cs="Times New Roman"/>
        </w:rPr>
        <w:t>ne apparaît tout entier à M. Rambert</w:t>
      </w:r>
      <w:r w:rsidR="00F03122">
        <w:rPr>
          <w:rStyle w:val="Appelnotedebasdep"/>
          <w:rFonts w:ascii="Times New Roman" w:hAnsi="Times New Roman" w:cs="Times New Roman"/>
        </w:rPr>
        <w:footnoteReference w:id="5"/>
      </w:r>
      <w:r w:rsidRPr="005334AE">
        <w:rPr>
          <w:rFonts w:ascii="Times New Roman" w:hAnsi="Times New Roman" w:cs="Times New Roman"/>
        </w:rPr>
        <w:t>, qui ne l'a vu se montrer que par un côté dans ses autres tragédies. Dans Eliacin se trouvent les souvenirs de sa jeunesse pieuse. Les émotions de son repentir et les élans de son retou</w:t>
      </w:r>
      <w:r w:rsidRPr="005334AE">
        <w:rPr>
          <w:rFonts w:ascii="Times New Roman" w:hAnsi="Times New Roman" w:cs="Times New Roman"/>
        </w:rPr>
        <w:t xml:space="preserve">r vers une foi perdue lui ont expliqué le cœur de Joad. Ce qu'il avait aimé dans le monde : les larmes d'une sensibilité touchante et prompte à s'alarmer, la droiture d'un cœur fidèle unie au courage des braves ; ce qui fait le charme de la faiblesse dans </w:t>
      </w:r>
      <w:r w:rsidRPr="005334AE">
        <w:rPr>
          <w:rFonts w:ascii="Times New Roman" w:hAnsi="Times New Roman" w:cs="Times New Roman"/>
        </w:rPr>
        <w:t xml:space="preserve">la femme et la beauté de la force dans l'homme, se laissent deviner sous le voile de la sainteté dans Josabeth et dans Abner. La profondeur de ses études sur le vice et sur la passion se </w:t>
      </w:r>
      <w:proofErr w:type="gramStart"/>
      <w:r w:rsidRPr="005334AE">
        <w:rPr>
          <w:rFonts w:ascii="Times New Roman" w:hAnsi="Times New Roman" w:cs="Times New Roman"/>
        </w:rPr>
        <w:t>retrouvent</w:t>
      </w:r>
      <w:proofErr w:type="gramEnd"/>
      <w:r w:rsidRPr="005334AE">
        <w:rPr>
          <w:rFonts w:ascii="Times New Roman" w:hAnsi="Times New Roman" w:cs="Times New Roman"/>
        </w:rPr>
        <w:t xml:space="preserve"> dans Athalie et Mathan</w:t>
      </w:r>
      <w:r w:rsidRPr="006A1F0B">
        <w:rPr>
          <w:rStyle w:val="quotec"/>
        </w:rPr>
        <w:t>. « Nous n'aurions que cette seule p</w:t>
      </w:r>
      <w:r w:rsidRPr="006A1F0B">
        <w:rPr>
          <w:rStyle w:val="quotec"/>
        </w:rPr>
        <w:t xml:space="preserve">ièce, dit notre auteur, nous devinerions </w:t>
      </w:r>
      <w:r w:rsidRPr="006A1F0B">
        <w:rPr>
          <w:rStyle w:val="quotec"/>
        </w:rPr>
        <w:t>tout Racine.</w:t>
      </w:r>
      <w:r w:rsidR="006A1F0B" w:rsidRPr="006A1F0B">
        <w:rPr>
          <w:rStyle w:val="quotec"/>
        </w:rPr>
        <w:t> »</w:t>
      </w:r>
    </w:p>
    <w:p w:rsidR="00EE2A41" w:rsidRPr="005334AE" w:rsidRDefault="00E70105" w:rsidP="006A1F0B">
      <w:pPr>
        <w:pStyle w:val="quote"/>
      </w:pPr>
      <w:r w:rsidRPr="005334AE">
        <w:t xml:space="preserve">« Indépendamment de cette sève nouvelle dans la création des caractères, </w:t>
      </w:r>
      <w:proofErr w:type="spellStart"/>
      <w:r w:rsidRPr="005334AE">
        <w:t>continue t</w:t>
      </w:r>
      <w:proofErr w:type="spellEnd"/>
      <w:r w:rsidRPr="005334AE">
        <w:t xml:space="preserve">-il, la poésie déborde, toujours sans nuire à l’éloquence, dans les situations et les tableaux. Elle abonde dans les </w:t>
      </w:r>
      <w:r w:rsidRPr="005334AE">
        <w:t xml:space="preserve">cœurs; elle coule à flots dans cette scène prophétique où le grand prêtre voit se dérouler l'avenir, et chante à l’avance le triomphe de l'Eglise; elle brille d’un éclat suprême dans le tableau final, lorsque Joad lève le voile qui cache le descendant des </w:t>
      </w:r>
      <w:r w:rsidRPr="005334AE">
        <w:t>rois de Juda, et s’écrie :</w:t>
      </w:r>
    </w:p>
    <w:p w:rsidR="00EE2A41" w:rsidRPr="005334AE" w:rsidRDefault="00E70105" w:rsidP="006A1F0B">
      <w:pPr>
        <w:pStyle w:val="quotel"/>
      </w:pPr>
      <w:r w:rsidRPr="005334AE">
        <w:t>Des trésors de David voilà ce qui me reste.</w:t>
      </w:r>
    </w:p>
    <w:p w:rsidR="00EE2A41" w:rsidRPr="005334AE" w:rsidRDefault="00E70105" w:rsidP="006A1F0B">
      <w:pPr>
        <w:pStyle w:val="quote"/>
      </w:pPr>
      <w:r w:rsidRPr="005334AE">
        <w:t>« Enfin, au-dessus de la scène et des hommes qui s'y agitent, le ciel s’ouvre et nous invite à chercher plus haut le héros véritable de cette poésie nouvelle. Dieu, ce même Dieu que Bos</w:t>
      </w:r>
      <w:r w:rsidRPr="005334AE">
        <w:t xml:space="preserve">suet voyait </w:t>
      </w:r>
      <w:r w:rsidRPr="005334AE">
        <w:lastRenderedPageBreak/>
        <w:t>distinctement tenant le fil de toutes les affaires de l'univers, et préparant le triomphe de son Eglise au milieu du fracas des trônes qui croulent, un Dieu fidèle dans ses promesses, et fidèle aussi dans ses menaces, tient dans sa main les cœu</w:t>
      </w:r>
      <w:r w:rsidRPr="005334AE">
        <w:t>rs de ces hommes qui ne sont que les instruments de sa volonté :</w:t>
      </w:r>
      <w:r w:rsidR="006A1F0B">
        <w:t xml:space="preserve"> </w:t>
      </w:r>
      <w:r w:rsidRPr="00770A8B">
        <w:rPr>
          <w:rStyle w:val="pb"/>
        </w:rPr>
        <w:t>[p. 258]</w:t>
      </w:r>
      <w:r w:rsidRPr="005334AE">
        <w:t xml:space="preserve"> c'est lui qui aveugle Athalie; ces! </w:t>
      </w:r>
      <w:proofErr w:type="gramStart"/>
      <w:r w:rsidRPr="005334AE">
        <w:t>lui</w:t>
      </w:r>
      <w:proofErr w:type="gramEnd"/>
      <w:r w:rsidRPr="005334AE">
        <w:t xml:space="preserve"> qui fortifie Joad. Il remplit la scène de sa présence, et cette scène, dont Racine avait fait autrefois un salon, s'agrandit et devient un tem</w:t>
      </w:r>
      <w:r w:rsidRPr="005334AE">
        <w:t>ple. Voilà le merveilleux chrétien. L’imagination fascinée de Chateaubriand l’a vainement cherché plus tard dans des magnificences qui le fardent et le rabaissent ; la foi tonte simple de Racine l’a prouvé sans effort. Il n'a eu besoin ni de galeries de sa</w:t>
      </w:r>
      <w:r w:rsidRPr="005334AE">
        <w:t>phirs et de diamants, ni de génies qui règlent les mouvements des astres, ni de triangle de feu; il n’</w:t>
      </w:r>
      <w:r w:rsidR="006A1F0B">
        <w:t xml:space="preserve">a eu besoin que de Dieu seul. </w:t>
      </w:r>
      <w:r w:rsidRPr="005334AE">
        <w:t xml:space="preserve">Ce merveilleux, c’est l’infini. Le </w:t>
      </w:r>
      <w:proofErr w:type="spellStart"/>
      <w:r w:rsidRPr="005334AE">
        <w:t>poëte</w:t>
      </w:r>
      <w:proofErr w:type="spellEnd"/>
      <w:r w:rsidRPr="005334AE">
        <w:t xml:space="preserve"> cha</w:t>
      </w:r>
      <w:r w:rsidR="006A1F0B">
        <w:t>n</w:t>
      </w:r>
      <w:r w:rsidRPr="005334AE">
        <w:t>te en sa présence, et les accords de sa lyre s’y prolongent en solennelles s</w:t>
      </w:r>
      <w:r w:rsidRPr="005334AE">
        <w:t>ymphonies, comme les vibrations de l'orgue sous les arceaux des cathédrales antiques.</w:t>
      </w:r>
    </w:p>
    <w:p w:rsidR="00EE2A41" w:rsidRPr="005334AE" w:rsidRDefault="006A1F0B" w:rsidP="006A1F0B">
      <w:pPr>
        <w:pStyle w:val="quote"/>
      </w:pPr>
      <w:r>
        <w:t>E</w:t>
      </w:r>
      <w:r w:rsidR="00E70105" w:rsidRPr="005334AE">
        <w:t xml:space="preserve">videmment le talent de Racine s’était fortifié dans la retraite. Mais où chercher la cause de ce rajeunissement de son génie ? On n'en saurait douter, dans l’histoire </w:t>
      </w:r>
      <w:r w:rsidR="00E70105" w:rsidRPr="005334AE">
        <w:t>intime du poêle, dans son cœur. C’est aux larmes et aux prières de Racine, à ses repentirs et à ses combats; c’est à sa foi nouvelle qu'il faut faire honneur de cette poésie nouvelle. Il est deux sortes de conversions : il en est qui tuent le talent, celle</w:t>
      </w:r>
      <w:r w:rsidR="00E70105" w:rsidRPr="005334AE">
        <w:t>s-là sont des chutes déguisées sous un nom respecté; il en est qui le renouvellent, tout en lui fermant peut-être telle ou telle carrière; celles-là seules sont vraies et dignes d'être honorées des hommes, parce que, comme celle de Racine, elles sont un re</w:t>
      </w:r>
      <w:r w:rsidR="00E70105" w:rsidRPr="005334AE">
        <w:t>lèvement. »</w:t>
      </w:r>
    </w:p>
    <w:p w:rsidR="00EE2A41" w:rsidRPr="005334AE" w:rsidRDefault="00E70105" w:rsidP="00770A8B">
      <w:pPr>
        <w:pStyle w:val="Titre1"/>
      </w:pPr>
      <w:r w:rsidRPr="005334AE">
        <w:t>IV.</w:t>
      </w:r>
    </w:p>
    <w:p w:rsidR="00EE2A41" w:rsidRPr="005334AE" w:rsidRDefault="00E70105" w:rsidP="006A1F0B">
      <w:pPr>
        <w:pStyle w:val="Corpsdetexte"/>
        <w:ind w:firstLine="709"/>
        <w:rPr>
          <w:rFonts w:ascii="Times New Roman" w:hAnsi="Times New Roman" w:cs="Times New Roman"/>
        </w:rPr>
      </w:pPr>
      <w:r w:rsidRPr="005334AE">
        <w:rPr>
          <w:rFonts w:ascii="Times New Roman" w:hAnsi="Times New Roman" w:cs="Times New Roman"/>
        </w:rPr>
        <w:t xml:space="preserve">Schiller, dans un de ses chants, a dit le lot échu au poète : </w:t>
      </w:r>
      <w:r w:rsidRPr="006A1F0B">
        <w:rPr>
          <w:rStyle w:val="quotec"/>
        </w:rPr>
        <w:t>« Partagez la terre entre vous, crie Jupiter du haut du ciel. Les hommes accourent. Le laboureur s'empare des fruits du sol; le marchand remplit ses greniers; l’abbé recherche le</w:t>
      </w:r>
      <w:r w:rsidRPr="006A1F0B">
        <w:rPr>
          <w:rStyle w:val="quotec"/>
        </w:rPr>
        <w:t xml:space="preserve">s coteaux où croit un vin généreux ; le roi met des barrières à l’entrée des ponts et des routes. Seul, et longtemps après les autres, arrive le poète, alors qu'il n'y avait plus rien, </w:t>
      </w:r>
      <w:r w:rsidRPr="006A1F0B">
        <w:rPr>
          <w:rStyle w:val="quotec"/>
        </w:rPr>
        <w:t>Malheur à moi,  s’écrie-t-il, en se jetant à genoux devant le trône d</w:t>
      </w:r>
      <w:r w:rsidRPr="006A1F0B">
        <w:rPr>
          <w:rStyle w:val="quotec"/>
        </w:rPr>
        <w:t>e Jupiter, malheur à moi, qui seul suis oublié, moi le plus fidèle de tes enfants ! — Où donc étais-tu, dit Jupiter lorsqu'on a partagé la terre</w:t>
      </w:r>
      <w:r w:rsidR="006A1F0B" w:rsidRPr="006A1F0B">
        <w:rPr>
          <w:rStyle w:val="quotec"/>
        </w:rPr>
        <w:t xml:space="preserve"> </w:t>
      </w:r>
      <w:r w:rsidRPr="006A1F0B">
        <w:rPr>
          <w:rStyle w:val="quotec"/>
        </w:rPr>
        <w:t xml:space="preserve">? — J'étais auprès de toi, répond le poète. Le regard fixé sur ta face, l’oreille tout entière aux harmonies de </w:t>
      </w:r>
      <w:r w:rsidRPr="006A1F0B">
        <w:rPr>
          <w:rStyle w:val="quotec"/>
        </w:rPr>
        <w:t>ton ciel, pardonne si, ébloui de ta lumière, j’ai oublié tout ce qui était de la terre. — Que faire</w:t>
      </w:r>
      <w:r w:rsidR="006A1F0B" w:rsidRPr="006A1F0B">
        <w:rPr>
          <w:rStyle w:val="quotec"/>
        </w:rPr>
        <w:t xml:space="preserve"> </w:t>
      </w:r>
      <w:r w:rsidRPr="006A1F0B">
        <w:rPr>
          <w:rStyle w:val="quotec"/>
        </w:rPr>
        <w:t>? reprit Jupiter, le monde est et donné. Fruits de l’automne, de la chasse, du commerce, rien ne m’appartient plus; mais si tu veux vivre avec moi dans mon c</w:t>
      </w:r>
      <w:r w:rsidRPr="006A1F0B">
        <w:rPr>
          <w:rStyle w:val="quotec"/>
        </w:rPr>
        <w:t>iel, il te sera ouvert toutes les fois que tu viendras. »</w:t>
      </w:r>
    </w:p>
    <w:p w:rsidR="00EE2A41" w:rsidRPr="005334AE" w:rsidRDefault="00E70105" w:rsidP="006A1F0B">
      <w:pPr>
        <w:pStyle w:val="Corpsdetexte"/>
        <w:ind w:firstLine="709"/>
        <w:rPr>
          <w:rFonts w:ascii="Times New Roman" w:hAnsi="Times New Roman" w:cs="Times New Roman"/>
        </w:rPr>
      </w:pPr>
      <w:r w:rsidRPr="005334AE">
        <w:rPr>
          <w:rFonts w:ascii="Times New Roman" w:hAnsi="Times New Roman" w:cs="Times New Roman"/>
        </w:rPr>
        <w:t xml:space="preserve">Tel a donc été le lot du poète. Mais un don pareil n'a sa valeur qu'autant qu’on en jouit avec d'autres. Aussi, dit M. Rambert, si le poète a accepté le ciel en partage, il s’y est réservé le droit </w:t>
      </w:r>
      <w:r w:rsidRPr="005334AE">
        <w:rPr>
          <w:rFonts w:ascii="Times New Roman" w:hAnsi="Times New Roman" w:cs="Times New Roman"/>
        </w:rPr>
        <w:t>d’y introduire de nombreux amis. Maintenant de deux choses l'une : ou bien la foule est disposée à le suivre, et alors, le visage radieux, il entonne l'hymne de l’enthousiasme; ou bien la foule, occupée de choses plus pressantes, le laisse</w:t>
      </w:r>
      <w:r w:rsidR="006A1F0B">
        <w:rPr>
          <w:rFonts w:ascii="Times New Roman" w:hAnsi="Times New Roman" w:cs="Times New Roman"/>
        </w:rPr>
        <w:t xml:space="preserve"> </w:t>
      </w:r>
      <w:r w:rsidRPr="00770A8B">
        <w:rPr>
          <w:rStyle w:val="pb"/>
        </w:rPr>
        <w:t>[p. 259]</w:t>
      </w:r>
      <w:r w:rsidRPr="005334AE">
        <w:rPr>
          <w:rFonts w:ascii="Times New Roman" w:hAnsi="Times New Roman" w:cs="Times New Roman"/>
        </w:rPr>
        <w:t xml:space="preserve"> aller s</w:t>
      </w:r>
      <w:r w:rsidRPr="005334AE">
        <w:rPr>
          <w:rFonts w:ascii="Times New Roman" w:hAnsi="Times New Roman" w:cs="Times New Roman"/>
        </w:rPr>
        <w:t>eul ; alors le poète, contemplant de haut les mesquines agitations des hommes, leur lance la flèche de l'ironie. Dans tous les siècles, il y a des laboureurs qui ne songent qu'aux fruits de la terre, des marchands uniquement occupés de remplir leurs magasi</w:t>
      </w:r>
      <w:r w:rsidRPr="005334AE">
        <w:rPr>
          <w:rFonts w:ascii="Times New Roman" w:hAnsi="Times New Roman" w:cs="Times New Roman"/>
        </w:rPr>
        <w:t xml:space="preserve">ns, des abbés plus soucieux de remplir les celliers du monastère que du salut de leurs vignerons, des </w:t>
      </w:r>
      <w:r w:rsidR="006A1F0B">
        <w:rPr>
          <w:rFonts w:ascii="Times New Roman" w:hAnsi="Times New Roman" w:cs="Times New Roman"/>
        </w:rPr>
        <w:t>R</w:t>
      </w:r>
      <w:r w:rsidRPr="005334AE">
        <w:rPr>
          <w:rFonts w:ascii="Times New Roman" w:hAnsi="Times New Roman" w:cs="Times New Roman"/>
        </w:rPr>
        <w:t>ois qui vivent moins pour le bonheur de leurs peuples que pour celui de percevoir l'impôt. Ainsi, selon qu'il est plus heureux d'être suivi par quelques-</w:t>
      </w:r>
      <w:r w:rsidRPr="005334AE">
        <w:rPr>
          <w:rFonts w:ascii="Times New Roman" w:hAnsi="Times New Roman" w:cs="Times New Roman"/>
        </w:rPr>
        <w:t xml:space="preserve">uns ou plus triste d’être abandonné par plusieurs, le poète peut, et toujours avec raison, s'abandonner </w:t>
      </w:r>
      <w:r w:rsidRPr="005334AE">
        <w:rPr>
          <w:rFonts w:ascii="Times New Roman" w:hAnsi="Times New Roman" w:cs="Times New Roman"/>
        </w:rPr>
        <w:t xml:space="preserve">à </w:t>
      </w:r>
      <w:r w:rsidRPr="005334AE">
        <w:rPr>
          <w:rFonts w:ascii="Times New Roman" w:hAnsi="Times New Roman" w:cs="Times New Roman"/>
        </w:rPr>
        <w:t>l'enthousiasme ou se jeter dans la satire : dans tous les temps, Aristophane et Sophocle, Corneille, Racine et Molière peuvent se tendre la main.</w:t>
      </w:r>
    </w:p>
    <w:p w:rsidR="006A1F0B" w:rsidRPr="005334AE" w:rsidRDefault="00E70105">
      <w:pPr>
        <w:pStyle w:val="Corpsdetexte"/>
        <w:rPr>
          <w:rFonts w:ascii="Times New Roman" w:hAnsi="Times New Roman" w:cs="Times New Roman"/>
        </w:rPr>
      </w:pPr>
      <w:r w:rsidRPr="005334AE">
        <w:rPr>
          <w:rFonts w:ascii="Times New Roman" w:hAnsi="Times New Roman" w:cs="Times New Roman"/>
        </w:rPr>
        <w:t xml:space="preserve">Les </w:t>
      </w:r>
      <w:r w:rsidRPr="005334AE">
        <w:rPr>
          <w:rFonts w:ascii="Times New Roman" w:hAnsi="Times New Roman" w:cs="Times New Roman"/>
        </w:rPr>
        <w:t xml:space="preserve">pages que M. Rambert donne à Molière sont parmi les meilleures de son livre. Il aime Molière; il a pour lui des tendresses de cœur; aussi le </w:t>
      </w:r>
      <w:proofErr w:type="spellStart"/>
      <w:r w:rsidRPr="005334AE">
        <w:rPr>
          <w:rFonts w:ascii="Times New Roman" w:hAnsi="Times New Roman" w:cs="Times New Roman"/>
        </w:rPr>
        <w:t>suit-il</w:t>
      </w:r>
      <w:proofErr w:type="spellEnd"/>
      <w:r w:rsidRPr="005334AE">
        <w:rPr>
          <w:rFonts w:ascii="Times New Roman" w:hAnsi="Times New Roman" w:cs="Times New Roman"/>
        </w:rPr>
        <w:t xml:space="preserve"> avec sympathie dans les détails de</w:t>
      </w:r>
      <w:r w:rsidR="006A1F0B">
        <w:rPr>
          <w:rFonts w:ascii="Times New Roman" w:hAnsi="Times New Roman" w:cs="Times New Roman"/>
        </w:rPr>
        <w:t xml:space="preserve"> sa vie et de son œuvre. Il dit</w:t>
      </w:r>
      <w:r w:rsidRPr="005334AE">
        <w:rPr>
          <w:rFonts w:ascii="Times New Roman" w:hAnsi="Times New Roman" w:cs="Times New Roman"/>
        </w:rPr>
        <w:t xml:space="preserve"> cette verve inépuisable, que l'âge ne f</w:t>
      </w:r>
      <w:r w:rsidRPr="005334AE">
        <w:rPr>
          <w:rFonts w:ascii="Times New Roman" w:hAnsi="Times New Roman" w:cs="Times New Roman"/>
        </w:rPr>
        <w:t xml:space="preserve">it qu'augmenter; ce flot toujours montant, toujours bouillonnant, ce rare suprême, inextinguible, </w:t>
      </w:r>
      <w:r w:rsidR="006A1F0B">
        <w:rPr>
          <w:rFonts w:ascii="Times New Roman" w:hAnsi="Times New Roman" w:cs="Times New Roman"/>
        </w:rPr>
        <w:t>d</w:t>
      </w:r>
      <w:r w:rsidRPr="005334AE">
        <w:rPr>
          <w:rFonts w:ascii="Times New Roman" w:hAnsi="Times New Roman" w:cs="Times New Roman"/>
        </w:rPr>
        <w:t xml:space="preserve">e rire des dieux, comme a dit Sainte-Beuve, ce jet continu d'étourdissante gaieté. Puis tout à coup : </w:t>
      </w:r>
      <w:r w:rsidRPr="006A1F0B">
        <w:rPr>
          <w:rStyle w:val="quotec"/>
        </w:rPr>
        <w:t>« Etourdissante, e</w:t>
      </w:r>
      <w:r w:rsidR="006A1F0B" w:rsidRPr="006A1F0B">
        <w:rPr>
          <w:rStyle w:val="quotec"/>
        </w:rPr>
        <w:t>n</w:t>
      </w:r>
      <w:r w:rsidRPr="006A1F0B">
        <w:rPr>
          <w:rStyle w:val="quotec"/>
        </w:rPr>
        <w:t xml:space="preserve"> effet, dit M. Rambert; car Molière </w:t>
      </w:r>
      <w:r w:rsidRPr="006A1F0B">
        <w:rPr>
          <w:rStyle w:val="quotec"/>
        </w:rPr>
        <w:t>avait besoin de s'étourdir. Pendant que sa verve se répandait ainsi en un rire sans fin, la tristesse de son cœur allait croissant avec la gaieté de son génie ; le contraste entre le rire et les pleurs devint chaque jour plus intense jusqu'à celui où Moliè</w:t>
      </w:r>
      <w:r w:rsidRPr="006A1F0B">
        <w:rPr>
          <w:rStyle w:val="quotec"/>
        </w:rPr>
        <w:t xml:space="preserve">re, au sortir d'une représentation comique, tomba mourant dans les bras de </w:t>
      </w:r>
      <w:r w:rsidRPr="006A1F0B">
        <w:rPr>
          <w:rStyle w:val="quotec"/>
        </w:rPr>
        <w:lastRenderedPageBreak/>
        <w:t>deux religieuses qu'il av</w:t>
      </w:r>
      <w:r w:rsidR="006A1F0B" w:rsidRPr="006A1F0B">
        <w:rPr>
          <w:rStyle w:val="quotec"/>
        </w:rPr>
        <w:t>ait comblées de ses bienfaits. »</w:t>
      </w:r>
    </w:p>
    <w:p w:rsidR="00EE2A41" w:rsidRPr="005334AE" w:rsidRDefault="00E70105" w:rsidP="006A1F0B">
      <w:pPr>
        <w:pStyle w:val="Corpsdetexte"/>
        <w:ind w:firstLine="709"/>
        <w:rPr>
          <w:rFonts w:ascii="Times New Roman" w:hAnsi="Times New Roman" w:cs="Times New Roman"/>
        </w:rPr>
      </w:pPr>
      <w:r w:rsidRPr="005334AE">
        <w:rPr>
          <w:rFonts w:ascii="Times New Roman" w:hAnsi="Times New Roman" w:cs="Times New Roman"/>
        </w:rPr>
        <w:t>La vie de Molière, comme celle de Racine, se réfléchit dans son œuvre. Du rapprochement de l'</w:t>
      </w:r>
      <w:r w:rsidRPr="005334AE">
        <w:rPr>
          <w:rFonts w:ascii="Times New Roman" w:hAnsi="Times New Roman" w:cs="Times New Roman"/>
        </w:rPr>
        <w:t>une avec l’autre naît un vif et sympathique intérêt. L'homme de cœur se montre derrière l'homme de sens. S'il lutte contre le faux goût, c'est qu’il aime le simple et le vrai. Il accepte les formes dramatiques que sa position et son siècle lui dictaient im</w:t>
      </w:r>
      <w:r w:rsidRPr="005334AE">
        <w:rPr>
          <w:rFonts w:ascii="Times New Roman" w:hAnsi="Times New Roman" w:cs="Times New Roman"/>
        </w:rPr>
        <w:t xml:space="preserve">périeusement; mais il ne les accepte que pour les agrandir et pour y verser la richesse de ses inspirations. Les règles sont recettes dont il se joue. Alors que tous les prenaient au sérieux, il les réduit à quelques observations de bon sens : </w:t>
      </w:r>
      <w:r w:rsidRPr="006A1F0B">
        <w:rPr>
          <w:rStyle w:val="quotec"/>
        </w:rPr>
        <w:t>« Laissez-vo</w:t>
      </w:r>
      <w:r w:rsidRPr="006A1F0B">
        <w:rPr>
          <w:rStyle w:val="quotec"/>
        </w:rPr>
        <w:t>us aller de bonne foi aux choses qui vous prennent par les entrailles, dit-il par la bouche de Dorante,</w:t>
      </w:r>
      <w:r w:rsidRPr="006A1F0B">
        <w:rPr>
          <w:rStyle w:val="quotec"/>
        </w:rPr>
        <w:t xml:space="preserve"> dans</w:t>
      </w:r>
      <w:r w:rsidR="006A1F0B">
        <w:rPr>
          <w:rStyle w:val="quotec"/>
          <w:i/>
        </w:rPr>
        <w:t xml:space="preserve"> L</w:t>
      </w:r>
      <w:r w:rsidRPr="006A1F0B">
        <w:rPr>
          <w:rStyle w:val="quotec"/>
          <w:i/>
        </w:rPr>
        <w:t xml:space="preserve">a </w:t>
      </w:r>
      <w:r w:rsidRPr="006A1F0B">
        <w:rPr>
          <w:rStyle w:val="quotec"/>
          <w:i/>
        </w:rPr>
        <w:t>Critique de l'Ecole des femmes</w:t>
      </w:r>
      <w:r w:rsidRPr="006A1F0B">
        <w:rPr>
          <w:rStyle w:val="quotec"/>
        </w:rPr>
        <w:t>, et ne cherchez pas de raisonnements pour vous empêcher d'avoir du plaisir. »</w:t>
      </w:r>
    </w:p>
    <w:p w:rsidR="00EE2A41" w:rsidRPr="005334AE" w:rsidRDefault="00E70105" w:rsidP="006A1F0B">
      <w:pPr>
        <w:pStyle w:val="quote"/>
      </w:pPr>
      <w:r w:rsidRPr="005334AE">
        <w:t>« On a voulu, dit M. Rambert</w:t>
      </w:r>
      <w:r w:rsidR="00F03122">
        <w:rPr>
          <w:rStyle w:val="Appelnotedebasdep"/>
        </w:rPr>
        <w:footnoteReference w:id="6"/>
      </w:r>
      <w:r w:rsidRPr="005334AE">
        <w:rPr>
          <w:i/>
        </w:rPr>
        <w:t>,</w:t>
      </w:r>
      <w:r w:rsidRPr="005334AE">
        <w:t xml:space="preserve"> </w:t>
      </w:r>
      <w:r w:rsidRPr="005334AE">
        <w:t xml:space="preserve">non </w:t>
      </w:r>
      <w:r w:rsidRPr="005334AE">
        <w:t>pas inspirer le goût, mais l'inculquer ; on a réduit l'art en préceptes, et pour l'art, comme pour la religion, pour les choses qu’il est le moins possible de réglementer, pour deux puissances divines, qui perdent tout en perdant la liberté, ou a fait... d</w:t>
      </w:r>
      <w:r w:rsidRPr="005334AE">
        <w:t>es catéchismes. Chacun a fait le sien. Du Bellay, Malherbe, Boileau, La Harpe, Voltaire, dans les préfaces de ses tragédies, Victor Hugo dans celle</w:t>
      </w:r>
      <w:r w:rsidR="006A1F0B">
        <w:t xml:space="preserve"> </w:t>
      </w:r>
      <w:r w:rsidRPr="00770A8B">
        <w:rPr>
          <w:rStyle w:val="pb"/>
        </w:rPr>
        <w:t>[p. 260]</w:t>
      </w:r>
      <w:r w:rsidRPr="005334AE">
        <w:t xml:space="preserve"> de son </w:t>
      </w:r>
      <w:r w:rsidRPr="005334AE">
        <w:rPr>
          <w:i/>
        </w:rPr>
        <w:t>Cromwell</w:t>
      </w:r>
      <w:r w:rsidRPr="006A1F0B">
        <w:t>,</w:t>
      </w:r>
      <w:r w:rsidRPr="005334AE">
        <w:t xml:space="preserve"> </w:t>
      </w:r>
      <w:r w:rsidRPr="005334AE">
        <w:t xml:space="preserve">qui n'a fait son catéchisme à son tour ! On s’étonne que la révolution française </w:t>
      </w:r>
      <w:r w:rsidRPr="005334AE">
        <w:t>ait commencé par une déclaration des droits de l'homme ; mais ne voit-on pas que c'est là un des tics du génie français et qu'il n'a fait en ce cas que ce qu'il avait fait cent fois? Toutes les révolutions littéraires de la France ont eu pour point de dépa</w:t>
      </w:r>
      <w:r w:rsidRPr="005334AE">
        <w:t>rt une déclaration des droits et des devoirs du poète. Molière a secoué ce joug, et il s’en est vanté. Boileau fut son ami, non son maître; Molière profita de ses avis comme il profitait de tous les avis; mais il ne se laissa jamais lier par une rhétorique</w:t>
      </w:r>
      <w:r w:rsidRPr="005334AE">
        <w:t>, si excellente fut-elle. Il lui importait assez peu d’écrire d'une manière conforme aux préceptes d’autrui ; l'essentiel était pour lui d'écrire d’une manière conforme à sa pensée. »</w:t>
      </w:r>
    </w:p>
    <w:p w:rsidR="00EE2A41" w:rsidRPr="006A1F0B" w:rsidRDefault="00E70105" w:rsidP="006A1F0B">
      <w:pPr>
        <w:pStyle w:val="Corpsdetexte"/>
        <w:ind w:firstLine="709"/>
        <w:rPr>
          <w:rStyle w:val="quotec"/>
          <w:rFonts w:hint="eastAsia"/>
        </w:rPr>
      </w:pPr>
      <w:r w:rsidRPr="005334AE">
        <w:rPr>
          <w:rFonts w:ascii="Times New Roman" w:hAnsi="Times New Roman" w:cs="Times New Roman"/>
        </w:rPr>
        <w:t>Cependant l’admiration du jeune critique ne lui fait pas méconnaître les</w:t>
      </w:r>
      <w:r w:rsidRPr="005334AE">
        <w:rPr>
          <w:rFonts w:ascii="Times New Roman" w:hAnsi="Times New Roman" w:cs="Times New Roman"/>
        </w:rPr>
        <w:t xml:space="preserve"> côtés faibles de l'œuvre de Molière. Il en signale un premier dans un chapitre remarquable qui traite des </w:t>
      </w:r>
      <w:r w:rsidRPr="005334AE">
        <w:rPr>
          <w:rFonts w:ascii="Times New Roman" w:hAnsi="Times New Roman" w:cs="Times New Roman"/>
          <w:i/>
        </w:rPr>
        <w:t>Idées de Molière sur l’éducation des femmes</w:t>
      </w:r>
      <w:r w:rsidRPr="00717AF0">
        <w:rPr>
          <w:rFonts w:ascii="Times New Roman" w:hAnsi="Times New Roman" w:cs="Times New Roman"/>
        </w:rPr>
        <w:t>.</w:t>
      </w:r>
      <w:r w:rsidRPr="005334AE">
        <w:rPr>
          <w:rFonts w:ascii="Times New Roman" w:hAnsi="Times New Roman" w:cs="Times New Roman"/>
        </w:rPr>
        <w:t xml:space="preserve"> </w:t>
      </w:r>
      <w:r w:rsidRPr="005334AE">
        <w:rPr>
          <w:rFonts w:ascii="Times New Roman" w:hAnsi="Times New Roman" w:cs="Times New Roman"/>
        </w:rPr>
        <w:t>Après avoir exposé ce que ces idées ont de sain et de bienfaisant, et après avoir justifié le poète comi</w:t>
      </w:r>
      <w:r w:rsidRPr="005334AE">
        <w:rPr>
          <w:rFonts w:ascii="Times New Roman" w:hAnsi="Times New Roman" w:cs="Times New Roman"/>
        </w:rPr>
        <w:t xml:space="preserve">que d’avoir plaidé la cause de l’ignorance chez les femmes : </w:t>
      </w:r>
      <w:r w:rsidRPr="006A1F0B">
        <w:rPr>
          <w:rStyle w:val="quotec"/>
        </w:rPr>
        <w:t>« Je ne voudrais pas toutefois, ajoute-t-il, me charger de le justifier complètement. L'acte d'accusation a été rédigé de manière à lui faire la partie belle, à rendre la défense facile. Les term</w:t>
      </w:r>
      <w:r w:rsidRPr="006A1F0B">
        <w:rPr>
          <w:rStyle w:val="quotec"/>
        </w:rPr>
        <w:t>es dans lesquels il a été dressé ne sont pas bien choisis; mais au fond il repose sur le sentiment juste, quoique confus, d'une lacune regrettable dans les pièces de Molière. Les reproches que le poète a réellement mérités sont peut-être plus graves que ce</w:t>
      </w:r>
      <w:r w:rsidRPr="006A1F0B">
        <w:rPr>
          <w:rStyle w:val="quotec"/>
        </w:rPr>
        <w:t>ux qu’on lui fait à l’ordinaire, et doivent tomber sur s</w:t>
      </w:r>
      <w:r w:rsidR="00770A8B" w:rsidRPr="006A1F0B">
        <w:rPr>
          <w:rStyle w:val="quotec"/>
        </w:rPr>
        <w:t>e</w:t>
      </w:r>
      <w:r w:rsidRPr="006A1F0B">
        <w:rPr>
          <w:rStyle w:val="quotec"/>
        </w:rPr>
        <w:t>s comédies dirigées contre les Sganarelle et l</w:t>
      </w:r>
      <w:r w:rsidR="006A1F0B">
        <w:rPr>
          <w:rStyle w:val="quotec"/>
        </w:rPr>
        <w:t xml:space="preserve">es Arnolphe aussi bien que sur </w:t>
      </w:r>
      <w:r w:rsidR="006A1F0B" w:rsidRPr="006A1F0B">
        <w:rPr>
          <w:rStyle w:val="quotec"/>
          <w:i/>
        </w:rPr>
        <w:t>L</w:t>
      </w:r>
      <w:r w:rsidRPr="006A1F0B">
        <w:rPr>
          <w:rStyle w:val="quotec"/>
          <w:i/>
        </w:rPr>
        <w:t xml:space="preserve">es </w:t>
      </w:r>
      <w:r w:rsidRPr="006A1F0B">
        <w:rPr>
          <w:rStyle w:val="quotec"/>
          <w:i/>
        </w:rPr>
        <w:t>Femmes savantes</w:t>
      </w:r>
      <w:r w:rsidRPr="00717AF0">
        <w:rPr>
          <w:rStyle w:val="quotec"/>
        </w:rPr>
        <w:t>.</w:t>
      </w:r>
      <w:r w:rsidR="006A1F0B" w:rsidRPr="006A1F0B">
        <w:rPr>
          <w:rStyle w:val="quotec"/>
        </w:rPr>
        <w:t> »</w:t>
      </w:r>
    </w:p>
    <w:p w:rsidR="00EE2A41" w:rsidRPr="005334AE" w:rsidRDefault="00E70105" w:rsidP="006A1F0B">
      <w:pPr>
        <w:pStyle w:val="Corpsdetexte"/>
        <w:ind w:firstLine="709"/>
        <w:rPr>
          <w:rFonts w:ascii="Times New Roman" w:hAnsi="Times New Roman" w:cs="Times New Roman"/>
        </w:rPr>
      </w:pPr>
      <w:r w:rsidRPr="005334AE">
        <w:rPr>
          <w:rFonts w:ascii="Times New Roman" w:hAnsi="Times New Roman" w:cs="Times New Roman"/>
        </w:rPr>
        <w:t>Dans ces diverses satires, Molière a pu faire admirer la justesse pratique de son jugement; mais ni</w:t>
      </w:r>
      <w:r w:rsidRPr="005334AE">
        <w:rPr>
          <w:rFonts w:ascii="Times New Roman" w:hAnsi="Times New Roman" w:cs="Times New Roman"/>
        </w:rPr>
        <w:t xml:space="preserve"> les unes ni les autres ne découlent d’un principe assez élevé.</w:t>
      </w:r>
    </w:p>
    <w:p w:rsidR="00EE2A41" w:rsidRPr="006A1F0B" w:rsidRDefault="00E70105" w:rsidP="006A1F0B">
      <w:pPr>
        <w:pStyle w:val="quote"/>
        <w:rPr>
          <w:rStyle w:val="quotec"/>
          <w:rFonts w:hint="eastAsia"/>
        </w:rPr>
      </w:pPr>
      <w:r w:rsidRPr="006A1F0B">
        <w:rPr>
          <w:rStyle w:val="quotec"/>
        </w:rPr>
        <w:t xml:space="preserve">« En abordant, dans </w:t>
      </w:r>
      <w:r w:rsidR="006A1F0B" w:rsidRPr="006A1F0B">
        <w:rPr>
          <w:rStyle w:val="quotec"/>
          <w:i/>
        </w:rPr>
        <w:t>L’</w:t>
      </w:r>
      <w:r w:rsidRPr="006A1F0B">
        <w:rPr>
          <w:rStyle w:val="quotec"/>
          <w:i/>
        </w:rPr>
        <w:t>Ecole des maris</w:t>
      </w:r>
      <w:r w:rsidRPr="006A1F0B">
        <w:rPr>
          <w:rStyle w:val="quotec"/>
        </w:rPr>
        <w:t xml:space="preserve"> </w:t>
      </w:r>
      <w:r w:rsidR="006A1F0B">
        <w:rPr>
          <w:rStyle w:val="quotec"/>
        </w:rPr>
        <w:t xml:space="preserve">et dans </w:t>
      </w:r>
      <w:r w:rsidR="006A1F0B" w:rsidRPr="006A1F0B">
        <w:rPr>
          <w:rStyle w:val="quotec"/>
          <w:i/>
        </w:rPr>
        <w:t>L</w:t>
      </w:r>
      <w:r w:rsidRPr="006A1F0B">
        <w:rPr>
          <w:rStyle w:val="quotec"/>
          <w:i/>
        </w:rPr>
        <w:t>'</w:t>
      </w:r>
      <w:r w:rsidRPr="006A1F0B">
        <w:rPr>
          <w:rStyle w:val="quotec"/>
          <w:i/>
        </w:rPr>
        <w:t>Ecole des femmes</w:t>
      </w:r>
      <w:r w:rsidRPr="006A1F0B">
        <w:rPr>
          <w:rStyle w:val="quotec"/>
        </w:rPr>
        <w:t>, la question de la liberté qu'il convient de laisser aux jeunes filles, et celle de l’instruction qu’il peut être utile de leur</w:t>
      </w:r>
      <w:r w:rsidRPr="006A1F0B">
        <w:rPr>
          <w:rStyle w:val="quotec"/>
        </w:rPr>
        <w:t xml:space="preserve"> donner, Molière s’est placé à un point de vue très spécial, et pour lequel la comédie française a une préférence malheureuse. Il se préoccupe moins des intérêts intellectuels et moraux de la femme que des intérêts d’honneur de l'homme qui doit l'associer </w:t>
      </w:r>
      <w:r w:rsidRPr="006A1F0B">
        <w:rPr>
          <w:rStyle w:val="quotec"/>
        </w:rPr>
        <w:t>à sa destinée. C'est pour n'être point sot qu'Arnolphe veut épouser une sotte. Sganarelle en dit autant sous d’autres formes, et Ariste lui-même, le sage vieillard, en suivant une voie opposée, ne met pas en seconde ligne le soin de sa réputation. La concl</w:t>
      </w:r>
      <w:r w:rsidRPr="006A1F0B">
        <w:rPr>
          <w:rStyle w:val="quotec"/>
        </w:rPr>
        <w:t>usion de ces deux pièces n’est pas qu’il faut instruire la femme pour son bien, mais qu'il faut l'instruire pour la sécurité de son futur époux. Elles roulent d'un bout à l’autre sur cet</w:t>
      </w:r>
      <w:r w:rsidR="006A1F0B" w:rsidRPr="006A1F0B">
        <w:rPr>
          <w:rStyle w:val="quotec"/>
        </w:rPr>
        <w:t>t</w:t>
      </w:r>
      <w:r w:rsidRPr="006A1F0B">
        <w:rPr>
          <w:rStyle w:val="quotec"/>
        </w:rPr>
        <w:t>e seule idée. Or accorder dans la question dont il s’agit la première</w:t>
      </w:r>
      <w:r w:rsidRPr="006A1F0B">
        <w:rPr>
          <w:rStyle w:val="quotec"/>
        </w:rPr>
        <w:t xml:space="preserve"> place à des considérations de cette nature, c’est déjà condamner la femme à une infériorité irréparable ; c’est en faire un être qui ne vaut pas pour lui-même, mais seulement pour l’homme, son maître et seigneur.</w:t>
      </w:r>
    </w:p>
    <w:p w:rsidR="00EE2A41" w:rsidRPr="005334AE" w:rsidRDefault="00E70105" w:rsidP="006A1F0B">
      <w:pPr>
        <w:pStyle w:val="quote"/>
      </w:pPr>
      <w:r w:rsidRPr="00770A8B">
        <w:rPr>
          <w:rStyle w:val="pb"/>
        </w:rPr>
        <w:t>[p. 261]</w:t>
      </w:r>
      <w:r w:rsidRPr="005334AE">
        <w:t xml:space="preserve"> </w:t>
      </w:r>
      <w:r w:rsidR="006A1F0B">
        <w:t xml:space="preserve">Dans </w:t>
      </w:r>
      <w:r w:rsidR="006A1F0B" w:rsidRPr="006A1F0B">
        <w:rPr>
          <w:i/>
        </w:rPr>
        <w:t>L</w:t>
      </w:r>
      <w:r w:rsidRPr="006A1F0B">
        <w:rPr>
          <w:i/>
        </w:rPr>
        <w:t xml:space="preserve">es </w:t>
      </w:r>
      <w:r w:rsidRPr="005334AE">
        <w:rPr>
          <w:i/>
        </w:rPr>
        <w:t>Femmes savantes</w:t>
      </w:r>
      <w:r w:rsidRPr="006A1F0B">
        <w:t>,</w:t>
      </w:r>
      <w:r w:rsidRPr="005334AE">
        <w:t xml:space="preserve"> </w:t>
      </w:r>
      <w:r w:rsidRPr="005334AE">
        <w:t>Moliè</w:t>
      </w:r>
      <w:r w:rsidRPr="005334AE">
        <w:t xml:space="preserve">re ne s'élève guère plus haut. Les rôles d’Henriette et de Clitandre, si charmants qu’ils soient, ne suffisent pas pour donner à cette œuvre toute l’élévation morale que l’on serait en droit d’attendre. Clitandre </w:t>
      </w:r>
      <w:r w:rsidRPr="005334AE">
        <w:rPr>
          <w:i/>
        </w:rPr>
        <w:t>consent</w:t>
      </w:r>
      <w:r w:rsidRPr="005334AE">
        <w:t xml:space="preserve"> </w:t>
      </w:r>
      <w:r w:rsidRPr="005334AE">
        <w:t>que les femmes aient des clartés de</w:t>
      </w:r>
      <w:r w:rsidRPr="005334AE">
        <w:t xml:space="preserve"> tout ; c'est une </w:t>
      </w:r>
      <w:r w:rsidRPr="005334AE">
        <w:lastRenderedPageBreak/>
        <w:t>faculté qu’il leur accorde ; ce n'est pas un devoir qu’il leur impose. Il n’a pas l’air de penser que la nature, en leur donnant une intelligence aussi bien qu’aux hommes, les ait appelées par cela seul à la cultiver. Il parle de l'instru</w:t>
      </w:r>
      <w:r w:rsidRPr="005334AE">
        <w:t>ction qu’une femme peut acquérir comme d’un agrément de luxe. Et pourquoi permet-il qu’on les instruise ? Si on le pressait sur ce point, peut-être répondrait-il en alléguant des motifs tirés des avantages que cela peut avoir pour les hommes. Clitandre a u</w:t>
      </w:r>
      <w:r w:rsidRPr="005334AE">
        <w:t>n sentiment très fin des bienséances que la femme cultivée doit observer; mais il ne laisse nulle part percer un sentiment très vif des devoirs qu’ell</w:t>
      </w:r>
      <w:r w:rsidRPr="005334AE">
        <w:t xml:space="preserve">e a à remplir envers elle-même. </w:t>
      </w:r>
      <w:r w:rsidRPr="005334AE">
        <w:t>»</w:t>
      </w:r>
    </w:p>
    <w:p w:rsidR="00EE2A41" w:rsidRPr="00904A7F" w:rsidRDefault="00E70105" w:rsidP="00904A7F">
      <w:pPr>
        <w:pStyle w:val="Corpsdetexte"/>
        <w:ind w:firstLine="709"/>
        <w:rPr>
          <w:rStyle w:val="quotec"/>
          <w:rFonts w:hint="eastAsia"/>
        </w:rPr>
      </w:pPr>
      <w:r w:rsidRPr="005334AE">
        <w:rPr>
          <w:rFonts w:ascii="Times New Roman" w:hAnsi="Times New Roman" w:cs="Times New Roman"/>
        </w:rPr>
        <w:t>Au fond, les torts de Molière en ce sujet sont moins encore les siens qu</w:t>
      </w:r>
      <w:r w:rsidRPr="005334AE">
        <w:rPr>
          <w:rFonts w:ascii="Times New Roman" w:hAnsi="Times New Roman" w:cs="Times New Roman"/>
        </w:rPr>
        <w:t>e ceux de son pays et de son siècle. Réduite à l’abaissement moral dans l'antiquité, relevée par le christianisme, exaltée par la chevalerie, il sembla que la femme eût trouvé dans les salons, qui succédèrent aux cours d’amour du moyen âge, la position soc</w:t>
      </w:r>
      <w:r w:rsidRPr="005334AE">
        <w:rPr>
          <w:rFonts w:ascii="Times New Roman" w:hAnsi="Times New Roman" w:cs="Times New Roman"/>
        </w:rPr>
        <w:t xml:space="preserve">iale qui lui convenait. </w:t>
      </w:r>
      <w:r w:rsidRPr="00904A7F">
        <w:rPr>
          <w:rStyle w:val="quotec"/>
        </w:rPr>
        <w:t>« Mais, reprend M. Rambert, devenues, dans les salons, des instruments de faveur, les femmes étaient devenues aussi des centres d'intrigue. C'était par elles que l’on parvenait. Leur crédit y avait gagné; leur caractère y avait perd</w:t>
      </w:r>
      <w:r w:rsidRPr="00904A7F">
        <w:rPr>
          <w:rStyle w:val="quotec"/>
        </w:rPr>
        <w:t>u. On épiait sur leurs lèvres et dans leurs regards le sourire de la fortune autant que le sourire de l’amour. Le culte qu’on leur vouait était un culte intéressé, un culte qui dégrade à la fois l’idole et celui qui s'agenouille devant elle. Sous les adora</w:t>
      </w:r>
      <w:r w:rsidRPr="00904A7F">
        <w:rPr>
          <w:rStyle w:val="quotec"/>
        </w:rPr>
        <w:t>tions se cachait un outrage. Dans les classes inférieures, le préjugé qui asservit la femme subsistait encore, malgré l’adoucissement des mœurs. Elle continuait à n'y être que la ménagère; son esprit y languissait, uniquement adonné à des soins vulgaires e</w:t>
      </w:r>
      <w:r w:rsidRPr="00904A7F">
        <w:rPr>
          <w:rStyle w:val="quotec"/>
        </w:rPr>
        <w:t>t prosaïques. Ainsi, partout entourée d’adorateurs intéressés et de grossiers détracteurs, la femme, du temps de Molière, ne manquait que de vrais amis. »</w:t>
      </w:r>
    </w:p>
    <w:p w:rsidR="00EE2A41" w:rsidRPr="005334AE" w:rsidRDefault="00E70105" w:rsidP="00904A7F">
      <w:pPr>
        <w:pStyle w:val="Corpsdetexte"/>
        <w:ind w:firstLine="709"/>
        <w:rPr>
          <w:rFonts w:ascii="Times New Roman" w:hAnsi="Times New Roman" w:cs="Times New Roman"/>
        </w:rPr>
      </w:pPr>
      <w:r w:rsidRPr="005334AE">
        <w:rPr>
          <w:rFonts w:ascii="Times New Roman" w:hAnsi="Times New Roman" w:cs="Times New Roman"/>
        </w:rPr>
        <w:t>Mais Molière ne l'a pas traitée mieux q</w:t>
      </w:r>
      <w:r w:rsidR="00904A7F">
        <w:rPr>
          <w:rFonts w:ascii="Times New Roman" w:hAnsi="Times New Roman" w:cs="Times New Roman"/>
        </w:rPr>
        <w:t>u’on ne le faisait de son temps</w:t>
      </w:r>
      <w:r w:rsidRPr="005334AE">
        <w:rPr>
          <w:rFonts w:ascii="Times New Roman" w:hAnsi="Times New Roman" w:cs="Times New Roman"/>
        </w:rPr>
        <w:t xml:space="preserve">. Il descend même parfois en </w:t>
      </w:r>
      <w:r w:rsidRPr="005334AE">
        <w:rPr>
          <w:rFonts w:ascii="Times New Roman" w:hAnsi="Times New Roman" w:cs="Times New Roman"/>
        </w:rPr>
        <w:t xml:space="preserve">ce sujet plus bas que n’avait fait l’antiquité et va jusqu’à rabaisser gratuitement des types qu’il lui a empruntés. Si admirable que soit son </w:t>
      </w:r>
      <w:proofErr w:type="spellStart"/>
      <w:r w:rsidRPr="005334AE">
        <w:rPr>
          <w:rFonts w:ascii="Times New Roman" w:hAnsi="Times New Roman" w:cs="Times New Roman"/>
          <w:i/>
        </w:rPr>
        <w:t>Amphytrion</w:t>
      </w:r>
      <w:proofErr w:type="spellEnd"/>
      <w:r w:rsidRPr="005334AE">
        <w:rPr>
          <w:rFonts w:ascii="Times New Roman" w:hAnsi="Times New Roman" w:cs="Times New Roman"/>
        </w:rPr>
        <w:t xml:space="preserve"> </w:t>
      </w:r>
      <w:r w:rsidRPr="005334AE">
        <w:rPr>
          <w:rFonts w:ascii="Times New Roman" w:hAnsi="Times New Roman" w:cs="Times New Roman"/>
        </w:rPr>
        <w:t>de verve et de plaisantes inventions, cette comédie ne vaut pas moralement le modèle tracé par Plaute.</w:t>
      </w:r>
      <w:r w:rsidRPr="005334AE">
        <w:rPr>
          <w:rFonts w:ascii="Times New Roman" w:hAnsi="Times New Roman" w:cs="Times New Roman"/>
        </w:rPr>
        <w:t xml:space="preserve"> Son Alcmène n’a pas la dignité de l’Alcmène du poète romain. Elle dit à peu près les mêmes choses; mais elle ne les dit pas avec cette noblesse grande et simple qui sied à l’épouse outragée. Elle donne dans le bel esprit, qui double les périls de sa situa</w:t>
      </w:r>
      <w:r w:rsidRPr="005334AE">
        <w:rPr>
          <w:rFonts w:ascii="Times New Roman" w:hAnsi="Times New Roman" w:cs="Times New Roman"/>
        </w:rPr>
        <w:t>tion. Ce n'est pas la matrone innocente et fière ; c’est une belle irritée.</w:t>
      </w:r>
    </w:p>
    <w:p w:rsidR="00EE2A41" w:rsidRPr="005334AE" w:rsidRDefault="00E70105" w:rsidP="00904A7F">
      <w:pPr>
        <w:pStyle w:val="Corpsdetexte"/>
        <w:ind w:firstLine="709"/>
        <w:rPr>
          <w:rFonts w:ascii="Times New Roman" w:hAnsi="Times New Roman" w:cs="Times New Roman"/>
        </w:rPr>
      </w:pPr>
      <w:r w:rsidRPr="005334AE">
        <w:rPr>
          <w:rFonts w:ascii="Times New Roman" w:hAnsi="Times New Roman" w:cs="Times New Roman"/>
        </w:rPr>
        <w:t>Ce côté faible de Molière se montre dans les pièces qu’il a travaillées avec le plus de soin. Quel est, dans ces pièces, l’idéal qui se révèle ?</w:t>
      </w:r>
    </w:p>
    <w:p w:rsidR="00EE2A41" w:rsidRPr="005334AE" w:rsidRDefault="00E70105" w:rsidP="00904A7F">
      <w:pPr>
        <w:pStyle w:val="quote"/>
      </w:pPr>
      <w:r w:rsidRPr="00770A8B">
        <w:rPr>
          <w:rStyle w:val="pb"/>
        </w:rPr>
        <w:t>[p. 262]</w:t>
      </w:r>
      <w:r w:rsidR="00904A7F">
        <w:t xml:space="preserve"> « </w:t>
      </w:r>
      <w:r w:rsidRPr="005334AE">
        <w:t>C’est, répond M. Rambert</w:t>
      </w:r>
      <w:r w:rsidR="00F03122">
        <w:rPr>
          <w:rStyle w:val="Appelnotedebasdep"/>
        </w:rPr>
        <w:footnoteReference w:id="7"/>
      </w:r>
      <w:r w:rsidRPr="005334AE">
        <w:t>, celui que rêvait l'élite de la société du temps et que caractérisent la modération, un sentiment exquis de la mesure, une saine culture de l’esprit, un heureux équilibre de goûts et de fatalités, une pratique intelligente du monde. L'homme accompli, tel</w:t>
      </w:r>
      <w:r w:rsidRPr="005334AE">
        <w:t xml:space="preserve"> que le voudrait Molière, évite avec soin l'exagération, le ridicule dont parle Cléante quand il dit:</w:t>
      </w:r>
    </w:p>
    <w:p w:rsidR="00EE2A41" w:rsidRPr="005334AE" w:rsidRDefault="00E70105" w:rsidP="00904A7F">
      <w:pPr>
        <w:pStyle w:val="quotel"/>
      </w:pPr>
      <w:r w:rsidRPr="005334AE">
        <w:t>Les hommes, la plupart, sont étrangement faite ;</w:t>
      </w:r>
    </w:p>
    <w:p w:rsidR="00EE2A41" w:rsidRPr="005334AE" w:rsidRDefault="00E70105" w:rsidP="00904A7F">
      <w:pPr>
        <w:pStyle w:val="quotel"/>
      </w:pPr>
      <w:r w:rsidRPr="005334AE">
        <w:t>Dans la juste nature on ne les voit jamais :</w:t>
      </w:r>
    </w:p>
    <w:p w:rsidR="00EE2A41" w:rsidRPr="005334AE" w:rsidRDefault="00E70105" w:rsidP="00904A7F">
      <w:pPr>
        <w:pStyle w:val="quotel"/>
      </w:pPr>
      <w:r w:rsidRPr="005334AE">
        <w:t>La raison a pour eux des bornes trop petites ;</w:t>
      </w:r>
    </w:p>
    <w:p w:rsidR="00EE2A41" w:rsidRPr="005334AE" w:rsidRDefault="00E70105" w:rsidP="00904A7F">
      <w:pPr>
        <w:pStyle w:val="quotel"/>
      </w:pPr>
      <w:r w:rsidRPr="005334AE">
        <w:t>En chaque car</w:t>
      </w:r>
      <w:r w:rsidRPr="005334AE">
        <w:t>actère ils passent les limites,</w:t>
      </w:r>
    </w:p>
    <w:p w:rsidR="00904A7F" w:rsidRDefault="00E70105" w:rsidP="00904A7F">
      <w:pPr>
        <w:pStyle w:val="quotel"/>
      </w:pPr>
      <w:r w:rsidRPr="005334AE">
        <w:t xml:space="preserve">Et la plus noble chose, ils la gâtent souvent </w:t>
      </w:r>
    </w:p>
    <w:p w:rsidR="00EE2A41" w:rsidRPr="005334AE" w:rsidRDefault="00E70105" w:rsidP="00904A7F">
      <w:pPr>
        <w:pStyle w:val="quotel"/>
      </w:pPr>
      <w:r w:rsidRPr="005334AE">
        <w:t xml:space="preserve">Pour la. </w:t>
      </w:r>
      <w:proofErr w:type="gramStart"/>
      <w:r w:rsidRPr="005334AE">
        <w:t>vouloir</w:t>
      </w:r>
      <w:proofErr w:type="gramEnd"/>
      <w:r w:rsidRPr="005334AE">
        <w:t xml:space="preserve"> outrer et pousser, trop avant.</w:t>
      </w:r>
    </w:p>
    <w:p w:rsidR="00CF279F" w:rsidRDefault="00E70105" w:rsidP="00CF279F">
      <w:pPr>
        <w:pStyle w:val="quote"/>
      </w:pPr>
      <w:r w:rsidRPr="005334AE">
        <w:t>Ainsi le modèle que nous propose Molière est loin de ressembler au héros inflexible de Corneille. Il a plus de rapports avec le pa</w:t>
      </w:r>
      <w:r w:rsidRPr="005334AE">
        <w:t xml:space="preserve">rfait cavalier des héroïnes de Racine. Il ne passe les bornes en aucun point; il a assez de finesse et de tact pour ne jamais trop appuyer ; c’est le sage formé par le monde, le véritable </w:t>
      </w:r>
      <w:r w:rsidRPr="005334AE">
        <w:rPr>
          <w:i/>
        </w:rPr>
        <w:t>honnête homme</w:t>
      </w:r>
      <w:r w:rsidRPr="005334AE">
        <w:t>, tel qu’on, l’entendait au dix-septième siècle dans le</w:t>
      </w:r>
      <w:r w:rsidRPr="005334AE">
        <w:t>s meilleures compagnies. Aujourd’hui nous attachons à ces deux mots un sens plus moral et plus bourgeois. Alors l’honnête homme devait avoir passé par l’école de la bonne société. Tous les travers qui font faire sotte figure lui étaient rigoureusement inte</w:t>
      </w:r>
      <w:r w:rsidRPr="005334AE">
        <w:t>rdits. Moins il avait de penchants vicieux, mieux cela valait; toutefois on pouvait lui en passer quelques-uns, s’ils étaient du nombre de ceux qui se laissent porter avec grâce. Il lui fallait éviter toute pédanterie et celle de la rigidité plus qu’aucune</w:t>
      </w:r>
      <w:r w:rsidRPr="005334AE">
        <w:t xml:space="preserve"> autre. On aimait à trouver en lui un fond solide de vertus; mais ces vertus devaient avoir bonn</w:t>
      </w:r>
      <w:r w:rsidR="00904A7F">
        <w:t>e façon et être accompagnées de</w:t>
      </w:r>
      <w:r w:rsidRPr="005334AE">
        <w:t xml:space="preserve"> délicatesse. La </w:t>
      </w:r>
      <w:r w:rsidRPr="005334AE">
        <w:lastRenderedPageBreak/>
        <w:t>plupart des écrivains du temps, poètes ou prosateurs, ont entrevu un idéal semblable et ont contribué à en dess</w:t>
      </w:r>
      <w:r w:rsidRPr="005334AE">
        <w:t>iner les traits; mais il y a pou</w:t>
      </w:r>
      <w:r w:rsidR="00904A7F">
        <w:t xml:space="preserve">rtant des différences entre eux </w:t>
      </w:r>
      <w:r w:rsidRPr="005334AE">
        <w:t xml:space="preserve">Chez Racine, l’honnête homme est plus chevaleresque et se montre surtout par les côtés galants c’est dans ses relations avec le beau sexe qu’il aime à déployer toute sa distinction. Les héros </w:t>
      </w:r>
      <w:r w:rsidRPr="005334AE">
        <w:t>de Molière sont, en général, de bonne maison ; mais ils ne sont pas toujours, comme ceux de Racine, de grande maison. Ils n’ont pas moins d’esprit; mais ils ont un tour d’esprit un peu plus libre et dégagé. Ils ont le sang plus gaulois, et leur heureux nat</w:t>
      </w:r>
      <w:r w:rsidRPr="005334AE">
        <w:t xml:space="preserve">urel se trahit dans les domaines les plus divers. L’amour est aussi pour eux une grande préoccupation ; mais ce n’est pas nécessairement leur première pensée. » </w:t>
      </w:r>
    </w:p>
    <w:p w:rsidR="00EE2A41" w:rsidRPr="005334AE" w:rsidRDefault="00E70105" w:rsidP="00CF279F">
      <w:pPr>
        <w:pStyle w:val="Corpsdetexte"/>
        <w:ind w:firstLine="709"/>
        <w:rPr>
          <w:rFonts w:ascii="Times New Roman" w:hAnsi="Times New Roman" w:cs="Times New Roman"/>
        </w:rPr>
      </w:pPr>
      <w:r w:rsidRPr="005334AE">
        <w:rPr>
          <w:rFonts w:ascii="Times New Roman" w:hAnsi="Times New Roman" w:cs="Times New Roman"/>
        </w:rPr>
        <w:t>C’est avec une verve toujours renouvelée que Molière a raillé les travers qui s’écartaient de c</w:t>
      </w:r>
      <w:r w:rsidRPr="005334AE">
        <w:rPr>
          <w:rFonts w:ascii="Times New Roman" w:hAnsi="Times New Roman" w:cs="Times New Roman"/>
        </w:rPr>
        <w:t xml:space="preserve">e type de bon goût, auquel nous ramène toute la littérature du temps. Mais l’idéal est peu élevé, et si le poète n’avait pas vu </w:t>
      </w:r>
      <w:proofErr w:type="spellStart"/>
      <w:r w:rsidRPr="005334AE">
        <w:rPr>
          <w:rFonts w:ascii="Times New Roman" w:hAnsi="Times New Roman" w:cs="Times New Roman"/>
        </w:rPr>
        <w:t>par delà</w:t>
      </w:r>
      <w:proofErr w:type="spellEnd"/>
      <w:r w:rsidRPr="005334AE">
        <w:rPr>
          <w:rFonts w:ascii="Times New Roman" w:hAnsi="Times New Roman" w:cs="Times New Roman"/>
        </w:rPr>
        <w:t xml:space="preserve">, et qu’il s’en fût tenu à </w:t>
      </w:r>
      <w:r w:rsidR="00904A7F">
        <w:rPr>
          <w:rFonts w:ascii="Times New Roman" w:hAnsi="Times New Roman" w:cs="Times New Roman"/>
        </w:rPr>
        <w:t>ce type unique, il ne mériterait</w:t>
      </w:r>
      <w:r w:rsidR="00904A7F">
        <w:rPr>
          <w:rFonts w:ascii="Times New Roman" w:hAnsi="Times New Roman" w:cs="Times New Roman"/>
          <w:position w:val="6"/>
        </w:rPr>
        <w:t xml:space="preserve"> </w:t>
      </w:r>
      <w:r w:rsidRPr="00770A8B">
        <w:rPr>
          <w:rStyle w:val="pb"/>
        </w:rPr>
        <w:t>[p. 263]</w:t>
      </w:r>
      <w:r w:rsidRPr="005334AE">
        <w:rPr>
          <w:rFonts w:ascii="Times New Roman" w:hAnsi="Times New Roman" w:cs="Times New Roman"/>
        </w:rPr>
        <w:t xml:space="preserve"> pas la gloire qui lui</w:t>
      </w:r>
      <w:r w:rsidRPr="005334AE">
        <w:rPr>
          <w:rFonts w:ascii="Times New Roman" w:hAnsi="Times New Roman" w:cs="Times New Roman"/>
        </w:rPr>
        <w:t xml:space="preserve"> est acquise. Ma</w:t>
      </w:r>
      <w:r w:rsidRPr="005334AE">
        <w:rPr>
          <w:rFonts w:ascii="Times New Roman" w:hAnsi="Times New Roman" w:cs="Times New Roman"/>
        </w:rPr>
        <w:t>is il est, dans son monde poétique, des héros, de plus haute taille que ceux dont on célébrait alors la grâce et la bonne tournure. Même chose lui est arrivée qu’à Racine. C’est après de longues et secrètes luttes, et lorsqu'il allait quitter le théâtre, q</w:t>
      </w:r>
      <w:r w:rsidRPr="005334AE">
        <w:rPr>
          <w:rFonts w:ascii="Times New Roman" w:hAnsi="Times New Roman" w:cs="Times New Roman"/>
        </w:rPr>
        <w:t xml:space="preserve">ue Racine peignit, dans </w:t>
      </w:r>
      <w:r w:rsidRPr="005334AE">
        <w:rPr>
          <w:rFonts w:ascii="Times New Roman" w:hAnsi="Times New Roman" w:cs="Times New Roman"/>
          <w:i/>
        </w:rPr>
        <w:t>Phèdre</w:t>
      </w:r>
      <w:r w:rsidRPr="005334AE">
        <w:rPr>
          <w:rFonts w:ascii="Times New Roman" w:hAnsi="Times New Roman" w:cs="Times New Roman"/>
        </w:rPr>
        <w:t xml:space="preserve"> </w:t>
      </w:r>
      <w:r w:rsidRPr="005334AE">
        <w:rPr>
          <w:rFonts w:ascii="Times New Roman" w:hAnsi="Times New Roman" w:cs="Times New Roman"/>
        </w:rPr>
        <w:t xml:space="preserve">des passions et des remords d’une puissante énergie, et c’est, plus tard que, rompant le silence du repentir, il conçut ce type immortel de Joad, la mâle expression de la foi chrétienne. </w:t>
      </w:r>
      <w:r w:rsidRPr="00CF279F">
        <w:rPr>
          <w:rStyle w:val="quotec"/>
        </w:rPr>
        <w:t>« Quelque chose de pareil se passa che</w:t>
      </w:r>
      <w:r w:rsidRPr="00CF279F">
        <w:rPr>
          <w:rStyle w:val="quotec"/>
        </w:rPr>
        <w:t>z Molière, dit M. Rambert</w:t>
      </w:r>
      <w:r w:rsidR="00F03122">
        <w:rPr>
          <w:rStyle w:val="Appelnotedebasdep"/>
          <w:color w:val="00B050"/>
        </w:rPr>
        <w:footnoteReference w:id="8"/>
      </w:r>
      <w:r w:rsidRPr="00CF279F">
        <w:rPr>
          <w:rStyle w:val="quotec"/>
        </w:rPr>
        <w:t xml:space="preserve">, toutefois avec deux différences capitales- Le génie du poète; tragique ne prit tout son essor que vers la fin de sa carrière et sous l'influence d'une grande crise morale, tandis que Molière déploya toute sa puissance an milieu </w:t>
      </w:r>
      <w:r w:rsidRPr="00CF279F">
        <w:rPr>
          <w:rStyle w:val="quotec"/>
        </w:rPr>
        <w:t xml:space="preserve">de sa course, et sans qu'il se passât chez lui rien qui ressemble à la conversion de Racine. Racine trouva dans la religion la force qui lui permit de se surpasser et de tenir </w:t>
      </w:r>
      <w:proofErr w:type="spellStart"/>
      <w:r w:rsidRPr="00CF279F">
        <w:rPr>
          <w:rStyle w:val="quotec"/>
        </w:rPr>
        <w:t>au delà</w:t>
      </w:r>
      <w:proofErr w:type="spellEnd"/>
      <w:r w:rsidRPr="00CF279F">
        <w:rPr>
          <w:rStyle w:val="quotec"/>
        </w:rPr>
        <w:t xml:space="preserve"> des promesses de son talent. Molière, pour atteindre à ces types immorte</w:t>
      </w:r>
      <w:r w:rsidRPr="00CF279F">
        <w:rPr>
          <w:rStyle w:val="quotec"/>
        </w:rPr>
        <w:t>ls qui dominent et couronnent son œuvre, ne s’inspira que de lui-même et n’eut d’autre maître que son cœur. »</w:t>
      </w:r>
    </w:p>
    <w:p w:rsidR="00EE2A41" w:rsidRPr="005334AE" w:rsidRDefault="00E70105" w:rsidP="00CF279F">
      <w:pPr>
        <w:pStyle w:val="Corpsdetexte"/>
        <w:ind w:firstLine="709"/>
        <w:rPr>
          <w:rFonts w:ascii="Times New Roman" w:hAnsi="Times New Roman" w:cs="Times New Roman"/>
        </w:rPr>
      </w:pPr>
      <w:r w:rsidRPr="005334AE">
        <w:rPr>
          <w:rFonts w:ascii="Times New Roman" w:hAnsi="Times New Roman" w:cs="Times New Roman"/>
        </w:rPr>
        <w:t xml:space="preserve">Le premier de ces types est </w:t>
      </w:r>
      <w:r w:rsidRPr="005334AE">
        <w:rPr>
          <w:rFonts w:ascii="Times New Roman" w:hAnsi="Times New Roman" w:cs="Times New Roman"/>
          <w:i/>
        </w:rPr>
        <w:t>Tartufe</w:t>
      </w:r>
      <w:r w:rsidRPr="00717AF0">
        <w:rPr>
          <w:rFonts w:ascii="Times New Roman" w:hAnsi="Times New Roman" w:cs="Times New Roman"/>
        </w:rPr>
        <w:t>.</w:t>
      </w:r>
    </w:p>
    <w:p w:rsidR="00EE2A41" w:rsidRPr="005334AE" w:rsidRDefault="00CF279F" w:rsidP="00CF279F">
      <w:pPr>
        <w:pStyle w:val="Corpsdetexte"/>
        <w:ind w:firstLine="709"/>
        <w:rPr>
          <w:rFonts w:ascii="Times New Roman" w:hAnsi="Times New Roman" w:cs="Times New Roman"/>
        </w:rPr>
      </w:pPr>
      <w:r>
        <w:rPr>
          <w:rFonts w:ascii="Times New Roman" w:hAnsi="Times New Roman" w:cs="Times New Roman"/>
        </w:rPr>
        <w:t>Il</w:t>
      </w:r>
      <w:r w:rsidR="00E70105" w:rsidRPr="005334AE">
        <w:rPr>
          <w:rFonts w:ascii="Times New Roman" w:hAnsi="Times New Roman" w:cs="Times New Roman"/>
        </w:rPr>
        <w:t xml:space="preserve"> est tout une littérature, en France, qui aboutit au </w:t>
      </w:r>
      <w:r w:rsidR="00E70105" w:rsidRPr="005334AE">
        <w:rPr>
          <w:rFonts w:ascii="Times New Roman" w:hAnsi="Times New Roman" w:cs="Times New Roman"/>
          <w:i/>
        </w:rPr>
        <w:t>Tartufe</w:t>
      </w:r>
      <w:r w:rsidR="00E70105" w:rsidRPr="00717AF0">
        <w:rPr>
          <w:rFonts w:ascii="Times New Roman" w:hAnsi="Times New Roman" w:cs="Times New Roman"/>
        </w:rPr>
        <w:t>.</w:t>
      </w:r>
      <w:r w:rsidR="00E70105" w:rsidRPr="005334AE">
        <w:rPr>
          <w:rFonts w:ascii="Times New Roman" w:hAnsi="Times New Roman" w:cs="Times New Roman"/>
        </w:rPr>
        <w:t xml:space="preserve"> </w:t>
      </w:r>
      <w:r w:rsidR="00E70105" w:rsidRPr="005334AE">
        <w:rPr>
          <w:rFonts w:ascii="Times New Roman" w:hAnsi="Times New Roman" w:cs="Times New Roman"/>
        </w:rPr>
        <w:t xml:space="preserve">C’est une chose frappante que de voir la </w:t>
      </w:r>
      <w:r w:rsidR="00E70105" w:rsidRPr="005334AE">
        <w:rPr>
          <w:rFonts w:ascii="Times New Roman" w:hAnsi="Times New Roman" w:cs="Times New Roman"/>
        </w:rPr>
        <w:t>poésie française tourner, pendant des siècles, autour de ce sujet, chaque siècle ajouter quelques traits à cette figure repoussante et apporter son tribut à la formation de ce type hideux. C’est que, au fond, dit M. Rambert</w:t>
      </w:r>
      <w:r w:rsidR="00F03122">
        <w:rPr>
          <w:rStyle w:val="Appelnotedebasdep"/>
          <w:rFonts w:ascii="Times New Roman" w:hAnsi="Times New Roman" w:cs="Times New Roman"/>
        </w:rPr>
        <w:footnoteReference w:id="9"/>
      </w:r>
      <w:r w:rsidR="00E70105" w:rsidRPr="005334AE">
        <w:rPr>
          <w:rFonts w:ascii="Times New Roman" w:hAnsi="Times New Roman" w:cs="Times New Roman"/>
        </w:rPr>
        <w:t xml:space="preserve">, la race latine, admirablement </w:t>
      </w:r>
      <w:r w:rsidR="00E70105" w:rsidRPr="005334AE">
        <w:rPr>
          <w:rFonts w:ascii="Times New Roman" w:hAnsi="Times New Roman" w:cs="Times New Roman"/>
        </w:rPr>
        <w:t>douée pour la politique et le droit, est médiocrement religieuse. Les formes religieuses y ont sans cesse prévalu sur le sentiment religieux. Il en était déjà ainsi au moyen âge. Au seizième siècle, cette vérité se montra sous un nouveau jour. Le sentiment</w:t>
      </w:r>
      <w:r w:rsidR="00E70105" w:rsidRPr="005334AE">
        <w:rPr>
          <w:rFonts w:ascii="Times New Roman" w:hAnsi="Times New Roman" w:cs="Times New Roman"/>
        </w:rPr>
        <w:t xml:space="preserve"> religieux, assez fort en Allemagne pour y opérer un affranchissement, ne le fut pas assez en France. </w:t>
      </w:r>
      <w:r w:rsidR="00E70105" w:rsidRPr="005334AE">
        <w:rPr>
          <w:rFonts w:ascii="Times New Roman" w:hAnsi="Times New Roman" w:cs="Times New Roman"/>
        </w:rPr>
        <w:t>La Réforme s’y montra plus formaliste qu’ailleurs. Elle y fut vaincue et domptée. Aussi, quand s’engagèrent les débats du dix-huitième siècle, n’était-e</w:t>
      </w:r>
      <w:r w:rsidR="00E70105" w:rsidRPr="005334AE">
        <w:rPr>
          <w:rFonts w:ascii="Times New Roman" w:hAnsi="Times New Roman" w:cs="Times New Roman"/>
        </w:rPr>
        <w:t>lle plus qu’à l’arrière-plan. On a accusé Voltaire d’avoir, à cette époque, ruiné la religion. Aux yeux des masses, qui jugent sur l’apparence, dit M. Rambert, il sera difficile de le justifier de cet attentat; mais pour quiconque voit d’un peu haut, le ma</w:t>
      </w:r>
      <w:r w:rsidR="00E70105" w:rsidRPr="005334AE">
        <w:rPr>
          <w:rFonts w:ascii="Times New Roman" w:hAnsi="Times New Roman" w:cs="Times New Roman"/>
        </w:rPr>
        <w:t xml:space="preserve">l date de plus loin. Ce qui le prouve, c'est que dans le sein de l’Eglise la foi ne fut pas assez forte pour susciter à Voltaire un seul adversaire digne de lui. Le déisme, dont il fut l’apôtre, n’était que la religion réelle de la France, ce qui restait, </w:t>
      </w:r>
      <w:r w:rsidR="00E70105" w:rsidRPr="005334AE">
        <w:rPr>
          <w:rFonts w:ascii="Times New Roman" w:hAnsi="Times New Roman" w:cs="Times New Roman"/>
        </w:rPr>
        <w:t xml:space="preserve">une fois le masque levé. Il ne faut pas se le dissimuler, les termes dans lesquels Rengagèrent les discussions du dix-huitième siècle révèlent un vide profond et l’absence du sentiment religieux. Aujourd'hui encore, ce vide n’est pas comblé. En Allemagne, </w:t>
      </w:r>
      <w:r w:rsidR="00E70105" w:rsidRPr="005334AE">
        <w:rPr>
          <w:rFonts w:ascii="Times New Roman" w:hAnsi="Times New Roman" w:cs="Times New Roman"/>
        </w:rPr>
        <w:t>la critique a pu s’attaquer à la tradition sans que la religion ait été frappée au cœur. Les théologiens allemands les plus hardis sont la plupart eux-mêmes des hommes religieux. Mais, en France, la critique a</w:t>
      </w:r>
      <w:r>
        <w:rPr>
          <w:rFonts w:ascii="Times New Roman" w:hAnsi="Times New Roman" w:cs="Times New Roman"/>
        </w:rPr>
        <w:t xml:space="preserve"> </w:t>
      </w:r>
      <w:r w:rsidR="00E70105" w:rsidRPr="00770A8B">
        <w:rPr>
          <w:rStyle w:val="pb"/>
        </w:rPr>
        <w:t xml:space="preserve">[p. 264] </w:t>
      </w:r>
      <w:r w:rsidR="00E70105" w:rsidRPr="005334AE">
        <w:rPr>
          <w:rFonts w:ascii="Times New Roman" w:hAnsi="Times New Roman" w:cs="Times New Roman"/>
        </w:rPr>
        <w:t>la main sèch</w:t>
      </w:r>
      <w:r w:rsidR="00E70105" w:rsidRPr="005334AE">
        <w:rPr>
          <w:rFonts w:ascii="Times New Roman" w:hAnsi="Times New Roman" w:cs="Times New Roman"/>
        </w:rPr>
        <w:t xml:space="preserve">e; partout où elle a passé, il ne reste que des opinions. Aussi ne faut-il pas s'étonner s'il y a aujourd'hui un si grand nombre de Français qui ne voient de refuge contre Voltaire et ses petits imitateurs que dans Joseph de Maistre, hélas! </w:t>
      </w:r>
      <w:proofErr w:type="gramStart"/>
      <w:r w:rsidR="00E70105" w:rsidRPr="005334AE">
        <w:rPr>
          <w:rFonts w:ascii="Times New Roman" w:hAnsi="Times New Roman" w:cs="Times New Roman"/>
        </w:rPr>
        <w:t>et</w:t>
      </w:r>
      <w:proofErr w:type="gramEnd"/>
      <w:r w:rsidR="00E70105" w:rsidRPr="005334AE">
        <w:rPr>
          <w:rFonts w:ascii="Times New Roman" w:hAnsi="Times New Roman" w:cs="Times New Roman"/>
        </w:rPr>
        <w:t xml:space="preserve"> dans M. Veui</w:t>
      </w:r>
      <w:r w:rsidR="00E70105" w:rsidRPr="005334AE">
        <w:rPr>
          <w:rFonts w:ascii="Times New Roman" w:hAnsi="Times New Roman" w:cs="Times New Roman"/>
        </w:rPr>
        <w:t>llot.</w:t>
      </w:r>
    </w:p>
    <w:p w:rsidR="00EE2A41" w:rsidRPr="005334AE" w:rsidRDefault="00E70105" w:rsidP="00CF279F">
      <w:pPr>
        <w:pStyle w:val="Corpsdetexte"/>
        <w:ind w:firstLine="709"/>
        <w:rPr>
          <w:rFonts w:ascii="Times New Roman" w:hAnsi="Times New Roman" w:cs="Times New Roman"/>
        </w:rPr>
      </w:pPr>
      <w:r w:rsidRPr="005334AE">
        <w:rPr>
          <w:rFonts w:ascii="Times New Roman" w:hAnsi="Times New Roman" w:cs="Times New Roman"/>
        </w:rPr>
        <w:t>Assurément l'hypocrisie, cette lèpre hideuse, est un vice humain qui n'a pas de patrie spéciale ; mais, comme tous les fléaux, continue M. Rambert, il redouble d'intensité quand les circonstances lui sont propices, et la France a eu le privilège de l</w:t>
      </w:r>
      <w:r w:rsidRPr="005334AE">
        <w:rPr>
          <w:rFonts w:ascii="Times New Roman" w:hAnsi="Times New Roman" w:cs="Times New Roman"/>
        </w:rPr>
        <w:t xml:space="preserve">ui offrir un sol bien préparé. Aussi, dans le moyen âge, le trouvère épia-t-il le moine, et, dans le dix-septième siècle, quand l'hypocrisie se fut raffinée dans les hautes classes de la société, y jouant son jeu avec audace, Molière prit-il la succession </w:t>
      </w:r>
      <w:r w:rsidRPr="005334AE">
        <w:rPr>
          <w:rFonts w:ascii="Times New Roman" w:hAnsi="Times New Roman" w:cs="Times New Roman"/>
        </w:rPr>
        <w:t xml:space="preserve">des trouvères, et, au lieu d'un fabliau narquois, on eut le </w:t>
      </w:r>
      <w:r w:rsidRPr="005334AE">
        <w:rPr>
          <w:rFonts w:ascii="Times New Roman" w:hAnsi="Times New Roman" w:cs="Times New Roman"/>
          <w:i/>
        </w:rPr>
        <w:t>Tartufe</w:t>
      </w:r>
      <w:r w:rsidRPr="00717AF0">
        <w:rPr>
          <w:rFonts w:ascii="Times New Roman" w:hAnsi="Times New Roman" w:cs="Times New Roman"/>
        </w:rPr>
        <w:t>.</w:t>
      </w:r>
    </w:p>
    <w:p w:rsidR="00EE2A41" w:rsidRPr="005334AE" w:rsidRDefault="00E70105" w:rsidP="00CF279F">
      <w:pPr>
        <w:pStyle w:val="Corpsdetexte"/>
        <w:ind w:firstLine="709"/>
        <w:rPr>
          <w:rFonts w:ascii="Times New Roman" w:hAnsi="Times New Roman" w:cs="Times New Roman"/>
        </w:rPr>
      </w:pPr>
      <w:r w:rsidRPr="005334AE">
        <w:rPr>
          <w:rFonts w:ascii="Times New Roman" w:hAnsi="Times New Roman" w:cs="Times New Roman"/>
        </w:rPr>
        <w:lastRenderedPageBreak/>
        <w:t>L'hypocrisie a donc joué un grand rôle dans la poésie française, parce qu'elle en a joué un grand dans la société française. La France a poussé à</w:t>
      </w:r>
      <w:r w:rsidRPr="005334AE">
        <w:rPr>
          <w:rFonts w:ascii="Times New Roman" w:hAnsi="Times New Roman" w:cs="Times New Roman"/>
        </w:rPr>
        <w:t xml:space="preserve"> </w:t>
      </w:r>
      <w:r w:rsidRPr="005334AE">
        <w:rPr>
          <w:rFonts w:ascii="Times New Roman" w:hAnsi="Times New Roman" w:cs="Times New Roman"/>
        </w:rPr>
        <w:t>l'extrême quelques-unes des vertus et des</w:t>
      </w:r>
      <w:r w:rsidRPr="005334AE">
        <w:rPr>
          <w:rFonts w:ascii="Times New Roman" w:hAnsi="Times New Roman" w:cs="Times New Roman"/>
        </w:rPr>
        <w:t xml:space="preserve"> qualités sociales, mais non sans cultiver aussi, et avec un succès trop réel, des vices correspondants. Eh bien, c’est la plaie qui la rongeait que Molière a osé mettre à nu. Il a élevé, en le faisant, la scène à la hauteur d’une tribune. Aussi le </w:t>
      </w:r>
      <w:r w:rsidRPr="005334AE">
        <w:rPr>
          <w:rFonts w:ascii="Times New Roman" w:hAnsi="Times New Roman" w:cs="Times New Roman"/>
          <w:i/>
        </w:rPr>
        <w:t>Tartufe</w:t>
      </w:r>
      <w:r w:rsidRPr="005334AE">
        <w:rPr>
          <w:rFonts w:ascii="Times New Roman" w:hAnsi="Times New Roman" w:cs="Times New Roman"/>
          <w:i/>
        </w:rPr>
        <w:t xml:space="preserve"> </w:t>
      </w:r>
      <w:proofErr w:type="spellStart"/>
      <w:r w:rsidRPr="005334AE">
        <w:rPr>
          <w:rFonts w:ascii="Times New Roman" w:hAnsi="Times New Roman" w:cs="Times New Roman"/>
        </w:rPr>
        <w:t>a-t-il</w:t>
      </w:r>
      <w:proofErr w:type="spellEnd"/>
      <w:r w:rsidRPr="005334AE">
        <w:rPr>
          <w:rFonts w:ascii="Times New Roman" w:hAnsi="Times New Roman" w:cs="Times New Roman"/>
        </w:rPr>
        <w:t xml:space="preserve"> autre chose qu'un intérêt littéraire; il a une portée historique et morale que l'on ne saurait assez méditer.</w:t>
      </w:r>
    </w:p>
    <w:p w:rsidR="00EE2A41" w:rsidRPr="005334AE" w:rsidRDefault="00E70105" w:rsidP="00CF279F">
      <w:pPr>
        <w:pStyle w:val="Corpsdetexte"/>
        <w:ind w:firstLine="709"/>
        <w:rPr>
          <w:rFonts w:ascii="Times New Roman" w:hAnsi="Times New Roman" w:cs="Times New Roman"/>
        </w:rPr>
      </w:pPr>
      <w:r w:rsidRPr="005334AE">
        <w:rPr>
          <w:rFonts w:ascii="Times New Roman" w:hAnsi="Times New Roman" w:cs="Times New Roman"/>
        </w:rPr>
        <w:t>Mais ici se pose une question : celle de savoir si, en entrant dans la lice, Molière faisait œuvre de religion ou de frivolité ; s’il vena</w:t>
      </w:r>
      <w:r w:rsidRPr="005334AE">
        <w:rPr>
          <w:rFonts w:ascii="Times New Roman" w:hAnsi="Times New Roman" w:cs="Times New Roman"/>
        </w:rPr>
        <w:t>it au secours de Pascal, ou s'il ne prenait en main que la cause des plaisirs de la cour, menacés par une feinte sévérité.</w:t>
      </w:r>
    </w:p>
    <w:p w:rsidR="00CF279F" w:rsidRDefault="00E70105" w:rsidP="00CF279F">
      <w:pPr>
        <w:pStyle w:val="quote"/>
      </w:pPr>
      <w:r w:rsidRPr="005334AE">
        <w:t>« Il est toujours délicat, répond M. Rambert à cette question</w:t>
      </w:r>
      <w:r w:rsidR="00F03122">
        <w:rPr>
          <w:rStyle w:val="Appelnotedebasdep"/>
        </w:rPr>
        <w:footnoteReference w:id="10"/>
      </w:r>
      <w:r w:rsidRPr="005334AE">
        <w:t>, il l'est surtout pour un poète dramatique, de s'attaquer à une fausse</w:t>
      </w:r>
      <w:r w:rsidRPr="005334AE">
        <w:t xml:space="preserve"> imitation des choses saintes. Les hommes irréligieux doivent naturellement s'en réjouir. Ils sont aux aguets, prêts à dépasser les intentions de l'auteur et à faire retomber sur le modèle ce qui ne doit atteindre que l'imitation. Par </w:t>
      </w:r>
      <w:proofErr w:type="spellStart"/>
      <w:r w:rsidRPr="005334AE">
        <w:t>contre-coup</w:t>
      </w:r>
      <w:proofErr w:type="spellEnd"/>
      <w:r w:rsidRPr="005334AE">
        <w:t>, les âmes</w:t>
      </w:r>
      <w:r w:rsidRPr="005334AE">
        <w:t xml:space="preserve"> pieuses s'alarment; elles soupçonnent un piège, et, somme toute, ce n'est pas la religion qui y gagne. Don Quichotte porta un coup sensible à l'esprit chevaleresque, quoique Cervantès n'eut en vue que les exagérations ridicules auxquelles il avait donné l</w:t>
      </w:r>
      <w:r w:rsidRPr="005334AE">
        <w:t xml:space="preserve">ieu. De même le </w:t>
      </w:r>
      <w:r w:rsidRPr="005334AE">
        <w:rPr>
          <w:i/>
        </w:rPr>
        <w:t>Tartufe</w:t>
      </w:r>
      <w:r w:rsidRPr="005334AE">
        <w:t xml:space="preserve"> </w:t>
      </w:r>
      <w:r w:rsidRPr="005334AE">
        <w:t xml:space="preserve">ne paraît pas avoir beaucoup contribué aux succès de la religion. Une œuvre pareille fait scandale, et le mot de </w:t>
      </w:r>
      <w:proofErr w:type="spellStart"/>
      <w:r w:rsidRPr="005334AE">
        <w:t>Macette</w:t>
      </w:r>
      <w:proofErr w:type="spellEnd"/>
      <w:r w:rsidRPr="005334AE">
        <w:t xml:space="preserve"> est ici vrai : Le scandale est pire que l’offense</w:t>
      </w:r>
      <w:r w:rsidR="00CF279F">
        <w:t>.</w:t>
      </w:r>
    </w:p>
    <w:p w:rsidR="00EE2A41" w:rsidRPr="005334AE" w:rsidRDefault="00CF279F" w:rsidP="00CF279F">
      <w:pPr>
        <w:pStyle w:val="quote"/>
      </w:pPr>
      <w:r>
        <w:t>I</w:t>
      </w:r>
      <w:r w:rsidR="00E70105" w:rsidRPr="005334AE">
        <w:t>l pourrait y avoir un préservatif efficace dans l'</w:t>
      </w:r>
      <w:r w:rsidR="00E70105" w:rsidRPr="005334AE">
        <w:t xml:space="preserve">ensemble de l'œuvre du poète et dans l'autorité de son nom. Bossuet, poète comique en même temps que Père de l'Eglise, s’il était possible de l’imaginer, aurait pu écrire le </w:t>
      </w:r>
      <w:r w:rsidR="00E70105" w:rsidRPr="005334AE">
        <w:rPr>
          <w:i/>
        </w:rPr>
        <w:t>Tartufe,</w:t>
      </w:r>
      <w:r w:rsidR="00E70105" w:rsidRPr="005334AE">
        <w:t xml:space="preserve"> </w:t>
      </w:r>
      <w:r w:rsidR="00E70105" w:rsidRPr="005334AE">
        <w:t>non sans s’attirer mille rancunes, mais sans donner prise au scandale. L'</w:t>
      </w:r>
      <w:r w:rsidR="00E70105" w:rsidRPr="005334AE">
        <w:t>autorité de son nom eût rassuré les vrais dévots et forcé les autres au silence. Mais Molière était et devait être suspect. Quand</w:t>
      </w:r>
      <w:r>
        <w:t xml:space="preserve"> </w:t>
      </w:r>
      <w:r w:rsidR="00E70105" w:rsidRPr="00770A8B">
        <w:rPr>
          <w:rStyle w:val="pb"/>
        </w:rPr>
        <w:t>[p. 265]</w:t>
      </w:r>
      <w:r w:rsidR="00E70105" w:rsidRPr="005334AE">
        <w:t xml:space="preserve"> le </w:t>
      </w:r>
      <w:r w:rsidR="00E70105" w:rsidRPr="005334AE">
        <w:rPr>
          <w:i/>
        </w:rPr>
        <w:t>Tartufe</w:t>
      </w:r>
      <w:r w:rsidR="00E70105" w:rsidRPr="005334AE">
        <w:t xml:space="preserve"> </w:t>
      </w:r>
      <w:r w:rsidR="00E70105" w:rsidRPr="005334AE">
        <w:t>fut joué pour la</w:t>
      </w:r>
      <w:r w:rsidR="00717AF0">
        <w:t xml:space="preserve"> première fois, il avait écrit </w:t>
      </w:r>
      <w:r w:rsidR="00717AF0" w:rsidRPr="00717AF0">
        <w:rPr>
          <w:i/>
        </w:rPr>
        <w:t>L</w:t>
      </w:r>
      <w:r w:rsidR="00E70105" w:rsidRPr="00717AF0">
        <w:rPr>
          <w:i/>
        </w:rPr>
        <w:t xml:space="preserve">es </w:t>
      </w:r>
      <w:r w:rsidR="00E70105" w:rsidRPr="00717AF0">
        <w:rPr>
          <w:i/>
        </w:rPr>
        <w:t>Précieuses</w:t>
      </w:r>
      <w:r w:rsidR="00E70105" w:rsidRPr="005334AE">
        <w:rPr>
          <w:i/>
        </w:rPr>
        <w:t xml:space="preserve"> ridicules</w:t>
      </w:r>
      <w:r w:rsidR="00E70105" w:rsidRPr="00717AF0">
        <w:t>,</w:t>
      </w:r>
      <w:r w:rsidR="00E70105" w:rsidRPr="005334AE">
        <w:rPr>
          <w:i/>
        </w:rPr>
        <w:t xml:space="preserve"> </w:t>
      </w:r>
      <w:r w:rsidR="00717AF0">
        <w:rPr>
          <w:i/>
        </w:rPr>
        <w:t>L</w:t>
      </w:r>
      <w:r w:rsidR="00E70105" w:rsidRPr="005334AE">
        <w:rPr>
          <w:i/>
        </w:rPr>
        <w:t>'Ecole des femmes</w:t>
      </w:r>
      <w:r w:rsidR="00E70105" w:rsidRPr="00717AF0">
        <w:t>,</w:t>
      </w:r>
      <w:r w:rsidR="00E70105" w:rsidRPr="005334AE">
        <w:t xml:space="preserve"> </w:t>
      </w:r>
      <w:r w:rsidR="00E70105" w:rsidRPr="005334AE">
        <w:t>q</w:t>
      </w:r>
      <w:r w:rsidR="00E70105" w:rsidRPr="005334AE">
        <w:t xml:space="preserve">ui, par quelques scènes trop libres, avaient déjà fait grand tapage, et d'autres pièces qui n'étaient pas de nature à lui assurer une haute réputation de piété. C'était, du moins pouvait-on penser ainsi, un libertin qui jouait la fausse dévotion, mais non </w:t>
      </w:r>
      <w:r w:rsidR="00E70105" w:rsidRPr="005334AE">
        <w:t>pas au profit de la bonne.</w:t>
      </w:r>
    </w:p>
    <w:p w:rsidR="00EE2A41" w:rsidRPr="005334AE" w:rsidRDefault="00E70105" w:rsidP="00CF279F">
      <w:pPr>
        <w:pStyle w:val="quote"/>
      </w:pPr>
      <w:r w:rsidRPr="005334AE">
        <w:t xml:space="preserve">Mais pour nous, qui sommes à distance, le </w:t>
      </w:r>
      <w:r w:rsidRPr="005334AE">
        <w:rPr>
          <w:i/>
        </w:rPr>
        <w:t>Tartufe</w:t>
      </w:r>
      <w:r w:rsidRPr="005334AE">
        <w:t xml:space="preserve"> </w:t>
      </w:r>
      <w:r w:rsidRPr="005334AE">
        <w:t>n'</w:t>
      </w:r>
      <w:proofErr w:type="spellStart"/>
      <w:r w:rsidRPr="005334AE">
        <w:t>aura-t-il</w:t>
      </w:r>
      <w:proofErr w:type="spellEnd"/>
      <w:r w:rsidRPr="005334AE">
        <w:t xml:space="preserve"> pas une autre signification?</w:t>
      </w:r>
    </w:p>
    <w:p w:rsidR="00EE2A41" w:rsidRPr="005334AE" w:rsidRDefault="00CF279F" w:rsidP="00CF279F">
      <w:pPr>
        <w:pStyle w:val="quote"/>
      </w:pPr>
      <w:r>
        <w:t>L</w:t>
      </w:r>
      <w:r w:rsidR="00E70105" w:rsidRPr="005334AE">
        <w:t xml:space="preserve">e rôle de Cléante ne suffit pas à </w:t>
      </w:r>
      <w:proofErr w:type="spellStart"/>
      <w:r w:rsidR="00E70105" w:rsidRPr="005334AE">
        <w:t>contre-balancer</w:t>
      </w:r>
      <w:proofErr w:type="spellEnd"/>
      <w:r w:rsidR="00E70105" w:rsidRPr="005334AE">
        <w:t xml:space="preserve"> celui de Tartufe; c'est un rôle d'éloquence et de sages maximes plutôt que de forte</w:t>
      </w:r>
      <w:r w:rsidR="00E70105" w:rsidRPr="005334AE">
        <w:t>s actions. Il n'y avait pas place à côté de Tartufe pour un héros de sa taille. Cléante fait connaître, par ses discours, le caractère de la vraie piété plus qu'il ne la fait aimer par ses œuvres. C’est un Ariste, un pédagogue chargé de diriger le parterre</w:t>
      </w:r>
      <w:r w:rsidR="00E70105" w:rsidRPr="005334AE">
        <w:t xml:space="preserve"> et de l'empêcher de tirer de la pièce une leçon contraire aux intentions de l'auteur; mais le parterre est un écolier mutin et très indocile, qui se fait sa leçon à lui-même et n'entend pas qu'on la lui fasse.</w:t>
      </w:r>
    </w:p>
    <w:p w:rsidR="00EE2A41" w:rsidRPr="005334AE" w:rsidRDefault="00E70105" w:rsidP="00CF279F">
      <w:pPr>
        <w:pStyle w:val="quote"/>
      </w:pPr>
      <w:r w:rsidRPr="005334AE">
        <w:t>D'ailleurs Cléante, quoique véritablement t</w:t>
      </w:r>
      <w:r w:rsidRPr="005334AE">
        <w:t>ouché, n'est pas un homme que dévore le zèle de la dévotion; c'est encore un de ces sages qui ne sortent pas de la juste mesure. Il respecte, il aime la piété; mais ce qui frappe chez lui, c'est moins la ferveur de son Âme que la rectitude de sa raison. Il</w:t>
      </w:r>
      <w:r w:rsidRPr="005334AE">
        <w:t xml:space="preserve"> est </w:t>
      </w:r>
      <w:proofErr w:type="spellStart"/>
      <w:r w:rsidRPr="005334AE">
        <w:t>peut être</w:t>
      </w:r>
      <w:proofErr w:type="spellEnd"/>
      <w:r w:rsidRPr="005334AE">
        <w:t xml:space="preserve"> le type le plus pur de </w:t>
      </w:r>
      <w:r w:rsidR="00717AF0" w:rsidRPr="00717AF0">
        <w:rPr>
          <w:i/>
        </w:rPr>
        <w:t>L</w:t>
      </w:r>
      <w:r w:rsidRPr="00717AF0">
        <w:rPr>
          <w:i/>
        </w:rPr>
        <w:t>'</w:t>
      </w:r>
      <w:r w:rsidRPr="005334AE">
        <w:rPr>
          <w:i/>
        </w:rPr>
        <w:t>honnête homme</w:t>
      </w:r>
      <w:r w:rsidRPr="005334AE">
        <w:t xml:space="preserve"> </w:t>
      </w:r>
      <w:r w:rsidRPr="005334AE">
        <w:t>dont nous parlions, mais il ne s'élève guère au-dessus...</w:t>
      </w:r>
    </w:p>
    <w:p w:rsidR="00EE2A41" w:rsidRPr="005334AE" w:rsidRDefault="00E70105" w:rsidP="00CF279F">
      <w:pPr>
        <w:pStyle w:val="quote"/>
      </w:pPr>
      <w:r w:rsidRPr="005334AE">
        <w:t>Mais ce n'est pas Cléante qu'il faut opposer à Tartufe, c'</w:t>
      </w:r>
      <w:r w:rsidRPr="005334AE">
        <w:t xml:space="preserve">est Alceste. Si de sages discours sont peu de chose en présence de cet abîme de bassesses dont le </w:t>
      </w:r>
      <w:r w:rsidRPr="005334AE">
        <w:rPr>
          <w:i/>
        </w:rPr>
        <w:t>Tartufe</w:t>
      </w:r>
      <w:r w:rsidRPr="005334AE">
        <w:t xml:space="preserve"> </w:t>
      </w:r>
      <w:r w:rsidRPr="005334AE">
        <w:t>nous fait sonder la profondeur, voici, comme contrepoids, la sublime passion de la franchise, et la voici dans un type qui n'est pas inférieur à celui</w:t>
      </w:r>
      <w:r w:rsidRPr="005334AE">
        <w:t xml:space="preserve"> de Tartufe. Tartufe peut parler d'accommodements avec le ciel, Alceste répond par le vers le plus admirable peut-être que Molière ait jeté à la face de son siècle :</w:t>
      </w:r>
    </w:p>
    <w:p w:rsidR="00EE2A41" w:rsidRPr="005334AE" w:rsidRDefault="00E70105" w:rsidP="00CF279F">
      <w:pPr>
        <w:pStyle w:val="quotel"/>
      </w:pPr>
      <w:r w:rsidRPr="005334AE">
        <w:t xml:space="preserve">Morbleu ! </w:t>
      </w:r>
      <w:proofErr w:type="gramStart"/>
      <w:r w:rsidRPr="005334AE">
        <w:t>c’est</w:t>
      </w:r>
      <w:proofErr w:type="gramEnd"/>
      <w:r w:rsidRPr="005334AE">
        <w:t xml:space="preserve"> une chose indigne, lâche, infâme,</w:t>
      </w:r>
    </w:p>
    <w:p w:rsidR="00EE2A41" w:rsidRPr="005334AE" w:rsidRDefault="00E70105" w:rsidP="00CF279F">
      <w:pPr>
        <w:pStyle w:val="quotel"/>
      </w:pPr>
      <w:r w:rsidRPr="005334AE">
        <w:t>De s’abaisser ainsi jusqu’à trahir son â</w:t>
      </w:r>
      <w:r w:rsidRPr="005334AE">
        <w:t>me.</w:t>
      </w:r>
    </w:p>
    <w:p w:rsidR="00EE2A41" w:rsidRPr="005334AE" w:rsidRDefault="00E70105" w:rsidP="00CF279F">
      <w:pPr>
        <w:pStyle w:val="quote"/>
      </w:pPr>
      <w:r w:rsidRPr="005334AE">
        <w:t>Alceste nous révèle un idéal nouveau et qui est d'un autre ordre de grandeur que celui de l'honnête homme des salons du temps. Il a quelque chose d'analogue à ces passions énergiques et à cette soif de vérité, la folie de Pascal. De même que l'auteur d</w:t>
      </w:r>
      <w:r w:rsidRPr="005334AE">
        <w:t xml:space="preserve">es </w:t>
      </w:r>
      <w:r w:rsidRPr="005334AE">
        <w:rPr>
          <w:i/>
        </w:rPr>
        <w:t>Pensées</w:t>
      </w:r>
      <w:r w:rsidRPr="005334AE">
        <w:t xml:space="preserve"> </w:t>
      </w:r>
      <w:r w:rsidRPr="005334AE">
        <w:t>repousse tous les divertissements, tout ce qui détourne et amuse, et que de vive force il ramène l’homme en présence des réalités redoutables de la mort et de l'éternité, de même Alceste condamne tous les ménagements et ne connaît d'autre loi qu</w:t>
      </w:r>
      <w:r w:rsidRPr="005334AE">
        <w:t xml:space="preserve">e la loi de la sincérité, en tout et partout. Alceste n'est pas chrétien. Il n'est pas charitable. Il n'unit pas à la haine pour </w:t>
      </w:r>
      <w:r w:rsidRPr="005334AE">
        <w:lastRenderedPageBreak/>
        <w:t>le péché l'indulgence pour le pécheur. Ses perpétuelles colères répondent mal à l'esprit de cette religion qui, par une hardies</w:t>
      </w:r>
      <w:r w:rsidRPr="005334AE">
        <w:t xml:space="preserve">se divine, a fait de la joie un devoir. Mais ce </w:t>
      </w:r>
      <w:r w:rsidRPr="00770A8B">
        <w:rPr>
          <w:rStyle w:val="pb"/>
        </w:rPr>
        <w:t>[p.266]</w:t>
      </w:r>
      <w:r w:rsidRPr="005334AE">
        <w:t xml:space="preserve"> n’en est pas moins une grande figure morale. La nature, la vraie nature, droite, saine et forte, l'emporte sans cesse chez lui sur tes habitudes acquises et proteste avec une sublime énergie contre to</w:t>
      </w:r>
      <w:r w:rsidRPr="005334AE">
        <w:t xml:space="preserve">utes les. </w:t>
      </w:r>
      <w:proofErr w:type="gramStart"/>
      <w:r w:rsidRPr="005334AE">
        <w:t>déviations</w:t>
      </w:r>
      <w:proofErr w:type="gramEnd"/>
      <w:r w:rsidRPr="005334AE">
        <w:t xml:space="preserve"> et tous les compromis. S’il n’est pas le disciple du Christ, il est bien le disciple de ce précurseur qui tonnait dans Le désert contre la foule perverse et ne cessait de crier : Race de vipères !</w:t>
      </w:r>
    </w:p>
    <w:p w:rsidR="00EE2A41" w:rsidRPr="00CF279F" w:rsidRDefault="00E70105" w:rsidP="00CF279F">
      <w:pPr>
        <w:pStyle w:val="quote"/>
      </w:pPr>
      <w:r w:rsidRPr="005334AE">
        <w:t>On s'étonne que Louis XIV ait été pr</w:t>
      </w:r>
      <w:r w:rsidRPr="005334AE">
        <w:t xml:space="preserve">udent dans la protection qu’il accorda à Molière à propos du </w:t>
      </w:r>
      <w:r w:rsidRPr="005334AE">
        <w:rPr>
          <w:i/>
        </w:rPr>
        <w:t>Tartufe.</w:t>
      </w:r>
      <w:r w:rsidRPr="005334AE">
        <w:t xml:space="preserve"> </w:t>
      </w:r>
      <w:r w:rsidRPr="005334AE">
        <w:t xml:space="preserve">Mais il y avait matière à y regarder à deux fois. Il faut plutôt l’en remercier. Qui sait si le </w:t>
      </w:r>
      <w:r w:rsidRPr="005334AE">
        <w:rPr>
          <w:i/>
        </w:rPr>
        <w:t xml:space="preserve">Misanthrope </w:t>
      </w:r>
      <w:r w:rsidRPr="005334AE">
        <w:t xml:space="preserve">serait tout ce qu'il est sans ces longues années de quarantaine que dut subir </w:t>
      </w:r>
      <w:r w:rsidRPr="005334AE">
        <w:t xml:space="preserve">le </w:t>
      </w:r>
      <w:r w:rsidRPr="005334AE">
        <w:rPr>
          <w:i/>
        </w:rPr>
        <w:t>Tartufe</w:t>
      </w:r>
      <w:r w:rsidR="00CF279F">
        <w:rPr>
          <w:i/>
        </w:rPr>
        <w:t xml:space="preserve"> </w:t>
      </w:r>
      <w:r w:rsidRPr="00CF279F">
        <w:t>?</w:t>
      </w:r>
    </w:p>
    <w:p w:rsidR="00EE2A41" w:rsidRPr="005334AE" w:rsidRDefault="00E70105" w:rsidP="00CF279F">
      <w:pPr>
        <w:pStyle w:val="quote"/>
      </w:pPr>
      <w:r w:rsidRPr="005334AE">
        <w:t xml:space="preserve">En tous cas le </w:t>
      </w:r>
      <w:r w:rsidRPr="005334AE">
        <w:rPr>
          <w:i/>
        </w:rPr>
        <w:t>Misanthrope</w:t>
      </w:r>
      <w:r w:rsidRPr="005334AE">
        <w:t xml:space="preserve"> </w:t>
      </w:r>
      <w:r w:rsidRPr="005334AE">
        <w:t xml:space="preserve">complète le </w:t>
      </w:r>
      <w:r w:rsidRPr="005334AE">
        <w:rPr>
          <w:i/>
        </w:rPr>
        <w:t>Tartufe.</w:t>
      </w:r>
      <w:r w:rsidRPr="005334AE">
        <w:t xml:space="preserve"> </w:t>
      </w:r>
      <w:r w:rsidRPr="005334AE">
        <w:t>Ces deux grandes œuvres ne sont que deux parties d'une œuvre unique. Il faut les juger l'une par l’autre. Les contemporains de Molière ont pu ne pas le comprendre; mais, aux yeux de la postérité</w:t>
      </w:r>
      <w:r w:rsidRPr="005334AE">
        <w:t xml:space="preserve">, c’est </w:t>
      </w:r>
      <w:r w:rsidR="00CF279F" w:rsidRPr="00CF279F">
        <w:rPr>
          <w:i/>
        </w:rPr>
        <w:t>Le</w:t>
      </w:r>
      <w:r w:rsidRPr="005334AE">
        <w:t xml:space="preserve"> </w:t>
      </w:r>
      <w:r w:rsidRPr="005334AE">
        <w:rPr>
          <w:i/>
        </w:rPr>
        <w:t>Misanthrope</w:t>
      </w:r>
      <w:r w:rsidRPr="005334AE">
        <w:t xml:space="preserve"> </w:t>
      </w:r>
      <w:r w:rsidRPr="005334AE">
        <w:t xml:space="preserve">qui donne à Molière l’autorité dont il a besoin. Dans </w:t>
      </w:r>
      <w:r w:rsidRPr="00CF279F">
        <w:rPr>
          <w:i/>
        </w:rPr>
        <w:t>L</w:t>
      </w:r>
      <w:r w:rsidRPr="00CF279F">
        <w:rPr>
          <w:i/>
        </w:rPr>
        <w:t>e</w:t>
      </w:r>
      <w:r w:rsidRPr="005334AE">
        <w:rPr>
          <w:i/>
        </w:rPr>
        <w:t xml:space="preserve"> Misanthrope</w:t>
      </w:r>
      <w:r w:rsidRPr="005334AE">
        <w:t xml:space="preserve"> </w:t>
      </w:r>
      <w:r w:rsidRPr="005334AE">
        <w:t>Molière renverse de sa propre main l’idole qu’il avait élevée; après avoir morigéné son siècle au nom de l’idéal que ce siècle rêvait, il s’en prend tout à coup à c</w:t>
      </w:r>
      <w:r w:rsidRPr="005334AE">
        <w:t>et idéal lui-même et le met en pièces dans une œuvre d’inspiration qui est devenue son meilleur titre de gloire. En mettant sur la scène son Alceste, qui est bien décidé à n’être fidèle qu’à sa conscience, il rend hommage à une pensée plus haute. Il y a da</w:t>
      </w:r>
      <w:r w:rsidRPr="005334AE">
        <w:t>ns ce rôle une protestation cachée. Si Alceste a voulu être conséquent avec lui-même, il a</w:t>
      </w:r>
      <w:r w:rsidRPr="005334AE">
        <w:t xml:space="preserve"> </w:t>
      </w:r>
      <w:r w:rsidRPr="005334AE">
        <w:t>dû, pour trouver un lieu où il eût pleinement la liberté d’être homme d’honneur, sortir non-seulement de la société, mais de l’Eglise du dix-septième siècle. »</w:t>
      </w:r>
    </w:p>
    <w:p w:rsidR="00EE2A41" w:rsidRPr="005334AE" w:rsidRDefault="00E70105" w:rsidP="00CF279F">
      <w:pPr>
        <w:pStyle w:val="Corpsdetexte"/>
        <w:ind w:firstLine="709"/>
        <w:rPr>
          <w:rFonts w:ascii="Times New Roman" w:hAnsi="Times New Roman" w:cs="Times New Roman"/>
        </w:rPr>
      </w:pPr>
      <w:r w:rsidRPr="005334AE">
        <w:rPr>
          <w:rFonts w:ascii="Times New Roman" w:hAnsi="Times New Roman" w:cs="Times New Roman"/>
        </w:rPr>
        <w:t>Ainsi</w:t>
      </w:r>
      <w:r w:rsidRPr="005334AE">
        <w:rPr>
          <w:rFonts w:ascii="Times New Roman" w:hAnsi="Times New Roman" w:cs="Times New Roman"/>
        </w:rPr>
        <w:t xml:space="preserve"> s'exprime M. Rambert, On le voit, il continue ses prédécesseurs, mais sans marcher sur leurs traces. Ses connaissances sont étendues, son imagination vive, son œil pénétrant. Sa pensée, jeune, franche et résolue, s’attaque hardiment aux difficultés du che</w:t>
      </w:r>
      <w:r w:rsidRPr="005334AE">
        <w:rPr>
          <w:rFonts w:ascii="Times New Roman" w:hAnsi="Times New Roman" w:cs="Times New Roman"/>
        </w:rPr>
        <w:t>min. Il s’avance la t</w:t>
      </w:r>
      <w:r w:rsidR="00CF279F">
        <w:rPr>
          <w:rFonts w:ascii="Times New Roman" w:hAnsi="Times New Roman" w:cs="Times New Roman"/>
        </w:rPr>
        <w:t>ê</w:t>
      </w:r>
      <w:r w:rsidRPr="005334AE">
        <w:rPr>
          <w:rFonts w:ascii="Times New Roman" w:hAnsi="Times New Roman" w:cs="Times New Roman"/>
        </w:rPr>
        <w:t xml:space="preserve">te hautes à la fois modeste et confiant : </w:t>
      </w:r>
      <w:r w:rsidRPr="005B4AFB">
        <w:rPr>
          <w:rStyle w:val="quotec"/>
          <w:i/>
        </w:rPr>
        <w:t xml:space="preserve">Musa </w:t>
      </w:r>
      <w:proofErr w:type="spellStart"/>
      <w:r w:rsidRPr="005B4AFB">
        <w:rPr>
          <w:rStyle w:val="quotec"/>
          <w:i/>
        </w:rPr>
        <w:t>vetat</w:t>
      </w:r>
      <w:proofErr w:type="spellEnd"/>
      <w:r w:rsidRPr="005B4AFB">
        <w:rPr>
          <w:rStyle w:val="quotec"/>
          <w:i/>
        </w:rPr>
        <w:t xml:space="preserve"> mori</w:t>
      </w:r>
      <w:r w:rsidRPr="00CF279F">
        <w:rPr>
          <w:rFonts w:ascii="Times New Roman" w:hAnsi="Times New Roman" w:cs="Times New Roman"/>
        </w:rPr>
        <w:t>.</w:t>
      </w:r>
      <w:r w:rsidRPr="005334AE">
        <w:rPr>
          <w:rFonts w:ascii="Times New Roman" w:hAnsi="Times New Roman" w:cs="Times New Roman"/>
        </w:rPr>
        <w:t xml:space="preserve"> </w:t>
      </w:r>
      <w:r w:rsidRPr="005334AE">
        <w:rPr>
          <w:rFonts w:ascii="Times New Roman" w:hAnsi="Times New Roman" w:cs="Times New Roman"/>
        </w:rPr>
        <w:t>Son style, abondant en poésie, a de la clarté, du trait et de la vigueur. On y sent le mouvement d’un sang riche et d’un cœur généreux. Je ne sais quel souffle frais et vivifi</w:t>
      </w:r>
      <w:r w:rsidRPr="005334AE">
        <w:rPr>
          <w:rFonts w:ascii="Times New Roman" w:hAnsi="Times New Roman" w:cs="Times New Roman"/>
        </w:rPr>
        <w:t>ant des Alpes a passé par là, qui rajeunit et féconde tout ce qu'il touche. Il était difficile, et surtout à un étranger, d’être neuf en un sujet comme celui qu’a choisi M. Rambert, et cependant il a su y découvrir des sentiers inexplorés. Il a aussi laiss</w:t>
      </w:r>
      <w:r w:rsidRPr="005334AE">
        <w:rPr>
          <w:rFonts w:ascii="Times New Roman" w:hAnsi="Times New Roman" w:cs="Times New Roman"/>
        </w:rPr>
        <w:t>é dans son œuvre des traces d’une expérience. Il nous eût été facile d’y relever des imperfections. Mais nous avons cru mieux employer l’espace dont nou</w:t>
      </w:r>
      <w:r w:rsidR="005B4AFB">
        <w:rPr>
          <w:rFonts w:ascii="Times New Roman" w:hAnsi="Times New Roman" w:cs="Times New Roman"/>
        </w:rPr>
        <w:t>s</w:t>
      </w:r>
      <w:r w:rsidRPr="005334AE">
        <w:rPr>
          <w:rFonts w:ascii="Times New Roman" w:hAnsi="Times New Roman" w:cs="Times New Roman"/>
        </w:rPr>
        <w:t xml:space="preserve"> disposions, en mettant le jeune professeur lui-même en scène, en le laissant se faire connaître par de</w:t>
      </w:r>
      <w:r w:rsidRPr="005334AE">
        <w:rPr>
          <w:rFonts w:ascii="Times New Roman" w:hAnsi="Times New Roman" w:cs="Times New Roman"/>
        </w:rPr>
        <w:t>s citations et en le présentant de cette manière au public français comme un homme de cœur, un penseur original et un écrivain d’un beau talent.</w:t>
      </w:r>
    </w:p>
    <w:p w:rsidR="00EE2A41" w:rsidRPr="005334AE" w:rsidRDefault="00E70105" w:rsidP="00CF279F">
      <w:pPr>
        <w:pStyle w:val="signed"/>
      </w:pPr>
      <w:r w:rsidRPr="005334AE">
        <w:t>L. Vuillemin.</w:t>
      </w:r>
    </w:p>
    <w:p w:rsidR="005334AE" w:rsidRDefault="005334AE" w:rsidP="005334AE">
      <w:pPr>
        <w:pStyle w:val="Corpsdetexte"/>
        <w:rPr>
          <w:rFonts w:ascii="Bookman Old Style;serif" w:hAnsi="Bookman Old Style;serif" w:hint="eastAsia"/>
        </w:rPr>
      </w:pPr>
    </w:p>
    <w:tbl>
      <w:tblPr>
        <w:tblStyle w:val="Grilledutableau"/>
        <w:tblW w:w="0" w:type="auto"/>
        <w:tblLook w:val="04A0" w:firstRow="1" w:lastRow="0" w:firstColumn="1" w:lastColumn="0" w:noHBand="0" w:noVBand="1"/>
      </w:tblPr>
      <w:tblGrid>
        <w:gridCol w:w="4223"/>
        <w:gridCol w:w="4223"/>
      </w:tblGrid>
      <w:tr w:rsidR="005334AE" w:rsidTr="00172F46">
        <w:tc>
          <w:tcPr>
            <w:tcW w:w="4223" w:type="dxa"/>
          </w:tcPr>
          <w:p w:rsidR="005334AE" w:rsidRDefault="005334AE" w:rsidP="00172F46">
            <w:pPr>
              <w:pStyle w:val="Corpsdetexte"/>
            </w:pPr>
            <w:r>
              <w:t>Corps de texte (prose)</w:t>
            </w:r>
          </w:p>
        </w:tc>
        <w:tc>
          <w:tcPr>
            <w:tcW w:w="4223" w:type="dxa"/>
          </w:tcPr>
          <w:p w:rsidR="005334AE" w:rsidRDefault="005334AE" w:rsidP="00172F46">
            <w:pPr>
              <w:pStyle w:val="Corpsdetexte"/>
            </w:pPr>
            <w:r>
              <w:t>Corps de texte</w:t>
            </w:r>
          </w:p>
        </w:tc>
      </w:tr>
      <w:tr w:rsidR="005334AE" w:rsidTr="00172F46">
        <w:tc>
          <w:tcPr>
            <w:tcW w:w="4223" w:type="dxa"/>
          </w:tcPr>
          <w:p w:rsidR="005334AE" w:rsidRDefault="005334AE" w:rsidP="00172F46">
            <w:pPr>
              <w:pStyle w:val="Corpsdetexte"/>
            </w:pPr>
            <w:r>
              <w:t>Corps de texte (prose) non indenté (pas de retrait de première ligne)</w:t>
            </w:r>
          </w:p>
        </w:tc>
        <w:tc>
          <w:tcPr>
            <w:tcW w:w="4223" w:type="dxa"/>
          </w:tcPr>
          <w:p w:rsidR="005334AE" w:rsidRDefault="005334AE" w:rsidP="00172F46">
            <w:pPr>
              <w:pStyle w:val="noindent"/>
            </w:pPr>
            <w:r>
              <w:t>&lt;</w:t>
            </w:r>
            <w:proofErr w:type="spellStart"/>
            <w:r>
              <w:t>noindent</w:t>
            </w:r>
            <w:proofErr w:type="spellEnd"/>
            <w:r>
              <w:t>&gt;</w:t>
            </w:r>
          </w:p>
        </w:tc>
      </w:tr>
      <w:tr w:rsidR="005334AE" w:rsidTr="00172F46">
        <w:tc>
          <w:tcPr>
            <w:tcW w:w="4223" w:type="dxa"/>
          </w:tcPr>
          <w:p w:rsidR="005334AE" w:rsidRDefault="005334AE" w:rsidP="00172F46">
            <w:pPr>
              <w:pStyle w:val="Corpsdetexte"/>
            </w:pPr>
            <w:r>
              <w:t>Corps de texte (vers ; séparer les strophes par une ligne de blanc)</w:t>
            </w:r>
          </w:p>
        </w:tc>
        <w:tc>
          <w:tcPr>
            <w:tcW w:w="4223" w:type="dxa"/>
          </w:tcPr>
          <w:p w:rsidR="005334AE" w:rsidRPr="003B6ACA" w:rsidRDefault="005334AE" w:rsidP="00172F46">
            <w:pPr>
              <w:pStyle w:val="l"/>
            </w:pPr>
            <w:r>
              <w:t>&lt;l&gt;</w:t>
            </w:r>
          </w:p>
        </w:tc>
      </w:tr>
      <w:tr w:rsidR="005334AE" w:rsidTr="00172F46">
        <w:tc>
          <w:tcPr>
            <w:tcW w:w="4223" w:type="dxa"/>
          </w:tcPr>
          <w:p w:rsidR="005334AE" w:rsidRDefault="005334AE" w:rsidP="00172F46">
            <w:pPr>
              <w:pStyle w:val="Corpsdetexte"/>
            </w:pPr>
            <w:r>
              <w:t>Titre hiérarchique (niveau 1)</w:t>
            </w:r>
          </w:p>
        </w:tc>
        <w:tc>
          <w:tcPr>
            <w:tcW w:w="4223" w:type="dxa"/>
          </w:tcPr>
          <w:p w:rsidR="005334AE" w:rsidRPr="009A4740" w:rsidRDefault="005334AE" w:rsidP="00172F46">
            <w:pPr>
              <w:pStyle w:val="Titre1"/>
              <w:outlineLvl w:val="0"/>
            </w:pPr>
            <w:r>
              <w:t>Titre 1</w:t>
            </w:r>
          </w:p>
        </w:tc>
      </w:tr>
      <w:tr w:rsidR="005334AE" w:rsidTr="00172F46">
        <w:tc>
          <w:tcPr>
            <w:tcW w:w="4223" w:type="dxa"/>
          </w:tcPr>
          <w:p w:rsidR="005334AE" w:rsidRDefault="005334AE" w:rsidP="00172F46">
            <w:pPr>
              <w:pStyle w:val="Corpsdetexte"/>
            </w:pPr>
            <w:r>
              <w:t>Sous-titre (niveau 1)</w:t>
            </w:r>
          </w:p>
        </w:tc>
        <w:tc>
          <w:tcPr>
            <w:tcW w:w="4223" w:type="dxa"/>
          </w:tcPr>
          <w:p w:rsidR="005334AE" w:rsidRPr="009A4740" w:rsidRDefault="005334AE" w:rsidP="00172F46">
            <w:pPr>
              <w:pStyle w:val="h1sub"/>
            </w:pPr>
            <w:r>
              <w:t>h1.sub</w:t>
            </w:r>
          </w:p>
        </w:tc>
      </w:tr>
      <w:tr w:rsidR="005334AE" w:rsidTr="00172F46">
        <w:tc>
          <w:tcPr>
            <w:tcW w:w="4223" w:type="dxa"/>
          </w:tcPr>
          <w:p w:rsidR="005334AE" w:rsidRDefault="005334AE" w:rsidP="00172F46">
            <w:pPr>
              <w:pStyle w:val="Corpsdetexte"/>
            </w:pPr>
            <w:r>
              <w:t>Titre hiérarchique (niveau 2)</w:t>
            </w:r>
          </w:p>
        </w:tc>
        <w:tc>
          <w:tcPr>
            <w:tcW w:w="4223" w:type="dxa"/>
          </w:tcPr>
          <w:p w:rsidR="005334AE" w:rsidRDefault="005334AE" w:rsidP="00172F46">
            <w:pPr>
              <w:pStyle w:val="Titre2"/>
              <w:outlineLvl w:val="1"/>
            </w:pPr>
            <w:r>
              <w:t>Titre 2</w:t>
            </w:r>
          </w:p>
        </w:tc>
      </w:tr>
      <w:tr w:rsidR="005334AE" w:rsidTr="00172F46">
        <w:tc>
          <w:tcPr>
            <w:tcW w:w="4223" w:type="dxa"/>
          </w:tcPr>
          <w:p w:rsidR="005334AE" w:rsidRDefault="005334AE" w:rsidP="00172F46">
            <w:pPr>
              <w:pStyle w:val="Corpsdetexte"/>
            </w:pPr>
            <w:r>
              <w:t>Sous-titre (niveau 2)</w:t>
            </w:r>
          </w:p>
        </w:tc>
        <w:tc>
          <w:tcPr>
            <w:tcW w:w="4223" w:type="dxa"/>
          </w:tcPr>
          <w:p w:rsidR="005334AE" w:rsidRDefault="005334AE" w:rsidP="00172F46">
            <w:pPr>
              <w:pStyle w:val="h2sub"/>
            </w:pPr>
            <w:r>
              <w:t>h2.sub</w:t>
            </w:r>
          </w:p>
        </w:tc>
      </w:tr>
      <w:tr w:rsidR="005334AE" w:rsidTr="00172F46">
        <w:tc>
          <w:tcPr>
            <w:tcW w:w="4223" w:type="dxa"/>
          </w:tcPr>
          <w:p w:rsidR="005334AE" w:rsidRDefault="005334AE" w:rsidP="00172F46">
            <w:pPr>
              <w:pStyle w:val="Corpsdetexte"/>
            </w:pPr>
            <w:r>
              <w:lastRenderedPageBreak/>
              <w:t>Titre hiérarchique (niveau 3)</w:t>
            </w:r>
          </w:p>
        </w:tc>
        <w:tc>
          <w:tcPr>
            <w:tcW w:w="4223" w:type="dxa"/>
          </w:tcPr>
          <w:p w:rsidR="005334AE" w:rsidRDefault="005334AE" w:rsidP="00172F46">
            <w:pPr>
              <w:pStyle w:val="Titre3"/>
              <w:outlineLvl w:val="2"/>
            </w:pPr>
            <w:r>
              <w:t>Titre 3</w:t>
            </w:r>
          </w:p>
        </w:tc>
      </w:tr>
      <w:tr w:rsidR="005334AE" w:rsidTr="00172F46">
        <w:tc>
          <w:tcPr>
            <w:tcW w:w="4223" w:type="dxa"/>
          </w:tcPr>
          <w:p w:rsidR="005334AE" w:rsidRDefault="005334AE" w:rsidP="00172F46">
            <w:pPr>
              <w:pStyle w:val="Corpsdetexte"/>
            </w:pPr>
            <w:r>
              <w:t>Sous-titre (niveau 3)</w:t>
            </w:r>
          </w:p>
        </w:tc>
        <w:tc>
          <w:tcPr>
            <w:tcW w:w="4223" w:type="dxa"/>
          </w:tcPr>
          <w:p w:rsidR="005334AE" w:rsidRPr="00090725" w:rsidRDefault="005334AE" w:rsidP="00172F46">
            <w:pPr>
              <w:pStyle w:val="h3sub"/>
            </w:pPr>
            <w:r w:rsidRPr="00090725">
              <w:t>h3.sub</w:t>
            </w:r>
          </w:p>
        </w:tc>
      </w:tr>
      <w:tr w:rsidR="005334AE" w:rsidTr="00172F46">
        <w:tc>
          <w:tcPr>
            <w:tcW w:w="4223" w:type="dxa"/>
          </w:tcPr>
          <w:p w:rsidR="005334AE" w:rsidRDefault="005334AE" w:rsidP="00172F46">
            <w:pPr>
              <w:pStyle w:val="Corpsdetexte"/>
            </w:pPr>
            <w:r>
              <w:t>Titre hiérarchique (niveau 4)</w:t>
            </w:r>
          </w:p>
        </w:tc>
        <w:tc>
          <w:tcPr>
            <w:tcW w:w="4223" w:type="dxa"/>
          </w:tcPr>
          <w:p w:rsidR="005334AE" w:rsidRDefault="005334AE" w:rsidP="00172F46">
            <w:pPr>
              <w:pStyle w:val="Titre4"/>
              <w:outlineLvl w:val="3"/>
            </w:pPr>
            <w:r>
              <w:t>Titre 4</w:t>
            </w:r>
          </w:p>
        </w:tc>
      </w:tr>
      <w:tr w:rsidR="005334AE" w:rsidTr="00172F46">
        <w:tc>
          <w:tcPr>
            <w:tcW w:w="4223" w:type="dxa"/>
          </w:tcPr>
          <w:p w:rsidR="005334AE" w:rsidRDefault="005334AE" w:rsidP="00172F46">
            <w:pPr>
              <w:pStyle w:val="Corpsdetexte"/>
            </w:pPr>
            <w:r>
              <w:t>Sous-titre (niveau 4)</w:t>
            </w:r>
          </w:p>
        </w:tc>
        <w:tc>
          <w:tcPr>
            <w:tcW w:w="4223" w:type="dxa"/>
          </w:tcPr>
          <w:p w:rsidR="005334AE" w:rsidRDefault="005334AE" w:rsidP="00172F46">
            <w:pPr>
              <w:pStyle w:val="h4sub"/>
            </w:pPr>
            <w:r>
              <w:t>h4.sub</w:t>
            </w:r>
          </w:p>
        </w:tc>
      </w:tr>
      <w:tr w:rsidR="005334AE" w:rsidTr="00172F46">
        <w:tc>
          <w:tcPr>
            <w:tcW w:w="4223" w:type="dxa"/>
          </w:tcPr>
          <w:p w:rsidR="005334AE" w:rsidRDefault="005334AE" w:rsidP="00172F46">
            <w:pPr>
              <w:pStyle w:val="Corpsdetexte"/>
            </w:pPr>
            <w:r>
              <w:t>Titre non hiérarchique (généralement centré : Fin du premier acte, etc.) + Titre de citation (y compris les poèmes) + Noms des locuteurs dans les dialogues hors théâtre</w:t>
            </w:r>
          </w:p>
        </w:tc>
        <w:tc>
          <w:tcPr>
            <w:tcW w:w="4223" w:type="dxa"/>
          </w:tcPr>
          <w:p w:rsidR="005334AE" w:rsidRDefault="005334AE" w:rsidP="00172F46">
            <w:pPr>
              <w:pStyle w:val="label"/>
            </w:pPr>
            <w:r>
              <w:t>&lt;label&gt;</w:t>
            </w:r>
          </w:p>
        </w:tc>
      </w:tr>
      <w:tr w:rsidR="005334AE" w:rsidTr="00172F46">
        <w:tc>
          <w:tcPr>
            <w:tcW w:w="4223" w:type="dxa"/>
          </w:tcPr>
          <w:p w:rsidR="005334AE" w:rsidRDefault="005334AE" w:rsidP="00172F46">
            <w:pPr>
              <w:pStyle w:val="Corpsdetexte"/>
            </w:pPr>
            <w:r>
              <w:t>Séparateur centré (*, ***, etc.)</w:t>
            </w:r>
          </w:p>
        </w:tc>
        <w:tc>
          <w:tcPr>
            <w:tcW w:w="4223" w:type="dxa"/>
          </w:tcPr>
          <w:p w:rsidR="005334AE" w:rsidRDefault="005334AE" w:rsidP="00172F46">
            <w:pPr>
              <w:pStyle w:val="ab"/>
            </w:pPr>
            <w:r>
              <w:t>&lt;</w:t>
            </w:r>
            <w:proofErr w:type="spellStart"/>
            <w:r>
              <w:t>ab</w:t>
            </w:r>
            <w:proofErr w:type="spellEnd"/>
            <w:r>
              <w:t>&gt;</w:t>
            </w:r>
          </w:p>
        </w:tc>
      </w:tr>
      <w:tr w:rsidR="005334AE" w:rsidTr="00172F46">
        <w:tc>
          <w:tcPr>
            <w:tcW w:w="4223" w:type="dxa"/>
          </w:tcPr>
          <w:p w:rsidR="005334AE" w:rsidRDefault="005334AE" w:rsidP="00172F46">
            <w:pPr>
              <w:pStyle w:val="Corpsdetexte"/>
            </w:pPr>
            <w:r>
              <w:t>Mention de date, de temps ou de lieu (dans une lettre, une préface, etc.)</w:t>
            </w:r>
          </w:p>
        </w:tc>
        <w:tc>
          <w:tcPr>
            <w:tcW w:w="4223" w:type="dxa"/>
          </w:tcPr>
          <w:p w:rsidR="005334AE" w:rsidRDefault="005334AE" w:rsidP="00172F46">
            <w:pPr>
              <w:pStyle w:val="dateline"/>
            </w:pPr>
            <w:r>
              <w:t>&lt;</w:t>
            </w:r>
            <w:proofErr w:type="spellStart"/>
            <w:r>
              <w:t>dateline</w:t>
            </w:r>
            <w:proofErr w:type="spellEnd"/>
            <w:r>
              <w:t>&gt;</w:t>
            </w:r>
          </w:p>
        </w:tc>
      </w:tr>
      <w:tr w:rsidR="005334AE" w:rsidTr="00172F46">
        <w:tc>
          <w:tcPr>
            <w:tcW w:w="4223" w:type="dxa"/>
          </w:tcPr>
          <w:p w:rsidR="005334AE" w:rsidRDefault="005334AE" w:rsidP="00172F46">
            <w:pPr>
              <w:pStyle w:val="Corpsdetexte"/>
            </w:pPr>
            <w:r>
              <w:t>Epigraphe</w:t>
            </w:r>
          </w:p>
        </w:tc>
        <w:tc>
          <w:tcPr>
            <w:tcW w:w="4223" w:type="dxa"/>
          </w:tcPr>
          <w:p w:rsidR="005334AE" w:rsidRDefault="005334AE" w:rsidP="00172F46">
            <w:pPr>
              <w:pStyle w:val="epigraph"/>
            </w:pPr>
            <w:r>
              <w:t>&lt;</w:t>
            </w:r>
            <w:proofErr w:type="spellStart"/>
            <w:r>
              <w:t>epigraph</w:t>
            </w:r>
            <w:proofErr w:type="spellEnd"/>
            <w:r>
              <w:t>&gt;</w:t>
            </w:r>
          </w:p>
        </w:tc>
      </w:tr>
      <w:tr w:rsidR="005334AE" w:rsidTr="00172F46">
        <w:tc>
          <w:tcPr>
            <w:tcW w:w="4223" w:type="dxa"/>
          </w:tcPr>
          <w:p w:rsidR="005334AE" w:rsidRDefault="005334AE" w:rsidP="00172F46">
            <w:pPr>
              <w:pStyle w:val="Corpsdetexte"/>
            </w:pPr>
            <w:r>
              <w:t>Signature (préfaces, lettres)</w:t>
            </w:r>
          </w:p>
        </w:tc>
        <w:tc>
          <w:tcPr>
            <w:tcW w:w="4223" w:type="dxa"/>
          </w:tcPr>
          <w:p w:rsidR="005334AE" w:rsidRDefault="005334AE" w:rsidP="00172F46">
            <w:pPr>
              <w:pStyle w:val="signed"/>
            </w:pPr>
            <w:r>
              <w:t>&lt;</w:t>
            </w:r>
            <w:proofErr w:type="spellStart"/>
            <w:r>
              <w:t>signed</w:t>
            </w:r>
            <w:proofErr w:type="spellEnd"/>
            <w:r>
              <w:t>&gt;</w:t>
            </w:r>
          </w:p>
        </w:tc>
      </w:tr>
      <w:tr w:rsidR="005334AE" w:rsidTr="00172F46">
        <w:tc>
          <w:tcPr>
            <w:tcW w:w="4223" w:type="dxa"/>
          </w:tcPr>
          <w:p w:rsidR="005334AE" w:rsidRDefault="005334AE" w:rsidP="00172F46">
            <w:pPr>
              <w:pStyle w:val="Corpsdetexte"/>
            </w:pPr>
            <w:r>
              <w:t>Citation en prose (paragraphe)</w:t>
            </w:r>
          </w:p>
        </w:tc>
        <w:tc>
          <w:tcPr>
            <w:tcW w:w="4223" w:type="dxa"/>
          </w:tcPr>
          <w:p w:rsidR="005334AE" w:rsidRDefault="005334AE" w:rsidP="00172F46">
            <w:pPr>
              <w:pStyle w:val="quote"/>
            </w:pPr>
            <w:r>
              <w:t>&lt;</w:t>
            </w:r>
            <w:proofErr w:type="spellStart"/>
            <w:r>
              <w:t>quote</w:t>
            </w:r>
            <w:proofErr w:type="spellEnd"/>
            <w:r>
              <w:t>&gt;</w:t>
            </w:r>
          </w:p>
        </w:tc>
      </w:tr>
      <w:tr w:rsidR="005334AE" w:rsidTr="00172F46">
        <w:tc>
          <w:tcPr>
            <w:tcW w:w="4223" w:type="dxa"/>
          </w:tcPr>
          <w:p w:rsidR="005334AE" w:rsidRDefault="005334AE" w:rsidP="00172F46">
            <w:pPr>
              <w:pStyle w:val="Corpsdetexte"/>
            </w:pPr>
            <w:r>
              <w:t>Citation en vers (paragraphe ; séparer les strophes par une ligne de blanc)</w:t>
            </w:r>
          </w:p>
        </w:tc>
        <w:tc>
          <w:tcPr>
            <w:tcW w:w="4223" w:type="dxa"/>
          </w:tcPr>
          <w:p w:rsidR="005334AE" w:rsidRPr="00732ED8" w:rsidRDefault="005334AE" w:rsidP="00172F46">
            <w:pPr>
              <w:pStyle w:val="quotel"/>
            </w:pPr>
            <w:r>
              <w:t>&lt;</w:t>
            </w:r>
            <w:proofErr w:type="spellStart"/>
            <w:r>
              <w:t>quote.l</w:t>
            </w:r>
            <w:proofErr w:type="spellEnd"/>
            <w:r>
              <w:t>&gt;</w:t>
            </w:r>
          </w:p>
        </w:tc>
      </w:tr>
      <w:tr w:rsidR="005334AE" w:rsidTr="00172F46">
        <w:tc>
          <w:tcPr>
            <w:tcW w:w="4223" w:type="dxa"/>
          </w:tcPr>
          <w:p w:rsidR="005334AE" w:rsidRDefault="005334AE" w:rsidP="00172F46">
            <w:pPr>
              <w:pStyle w:val="Corpsdetexte"/>
            </w:pPr>
            <w:r>
              <w:t>Citation dans le corps de texte (caractères)</w:t>
            </w:r>
          </w:p>
        </w:tc>
        <w:tc>
          <w:tcPr>
            <w:tcW w:w="4223" w:type="dxa"/>
          </w:tcPr>
          <w:p w:rsidR="005334AE" w:rsidRPr="009A4740" w:rsidRDefault="005334AE" w:rsidP="00172F46">
            <w:pPr>
              <w:pStyle w:val="Corpsdetexte"/>
              <w:rPr>
                <w:rStyle w:val="quotec"/>
              </w:rPr>
            </w:pPr>
            <w:r w:rsidRPr="009A4740">
              <w:rPr>
                <w:rStyle w:val="quotec"/>
              </w:rPr>
              <w:t>&lt;</w:t>
            </w:r>
            <w:proofErr w:type="spellStart"/>
            <w:r w:rsidRPr="009A4740">
              <w:rPr>
                <w:rStyle w:val="quotec"/>
              </w:rPr>
              <w:t>quote.c</w:t>
            </w:r>
            <w:proofErr w:type="spellEnd"/>
            <w:r w:rsidRPr="009A4740">
              <w:rPr>
                <w:rStyle w:val="quotec"/>
              </w:rPr>
              <w:t>&gt;</w:t>
            </w:r>
          </w:p>
        </w:tc>
      </w:tr>
      <w:tr w:rsidR="005334AE" w:rsidTr="00172F46">
        <w:tc>
          <w:tcPr>
            <w:tcW w:w="4223" w:type="dxa"/>
          </w:tcPr>
          <w:p w:rsidR="005334AE" w:rsidRDefault="005334AE" w:rsidP="00172F46">
            <w:pPr>
              <w:pStyle w:val="Corpsdetexte"/>
            </w:pPr>
            <w:r>
              <w:t>Numéro de page (caractères) ; sinon %000% ou [p. 000] dans le corps du texte ; on peut procéder à une extraction par la suite</w:t>
            </w:r>
          </w:p>
        </w:tc>
        <w:tc>
          <w:tcPr>
            <w:tcW w:w="4223" w:type="dxa"/>
          </w:tcPr>
          <w:p w:rsidR="005334AE" w:rsidRPr="009A4740" w:rsidRDefault="005334AE" w:rsidP="00172F46">
            <w:pPr>
              <w:pStyle w:val="Corpsdetexte"/>
              <w:rPr>
                <w:rStyle w:val="pb"/>
              </w:rPr>
            </w:pPr>
            <w:r w:rsidRPr="009A4740">
              <w:rPr>
                <w:rStyle w:val="pb"/>
              </w:rPr>
              <w:t>&lt;</w:t>
            </w:r>
            <w:proofErr w:type="spellStart"/>
            <w:r w:rsidRPr="009A4740">
              <w:rPr>
                <w:rStyle w:val="pb"/>
              </w:rPr>
              <w:t>pb</w:t>
            </w:r>
            <w:proofErr w:type="spellEnd"/>
            <w:r w:rsidRPr="009A4740">
              <w:rPr>
                <w:rStyle w:val="pb"/>
              </w:rPr>
              <w:t>&gt;</w:t>
            </w:r>
          </w:p>
        </w:tc>
      </w:tr>
      <w:tr w:rsidR="005334AE" w:rsidTr="00172F46">
        <w:tc>
          <w:tcPr>
            <w:tcW w:w="4223" w:type="dxa"/>
          </w:tcPr>
          <w:p w:rsidR="005334AE" w:rsidRDefault="005334AE" w:rsidP="00172F46">
            <w:pPr>
              <w:pStyle w:val="Corpsdetexte"/>
            </w:pPr>
            <w:r>
              <w:t xml:space="preserve">Formule dans une lettre, une préface (Monsieur, Madame, Soyez assuré…, etc.) + Dédicace dans un </w:t>
            </w:r>
            <w:proofErr w:type="gramStart"/>
            <w:r>
              <w:t>poèmes</w:t>
            </w:r>
            <w:proofErr w:type="gramEnd"/>
            <w:r>
              <w:t xml:space="preserve"> (indiquer ce cas par un commentaire dans le traitement de texte)</w:t>
            </w:r>
          </w:p>
        </w:tc>
        <w:tc>
          <w:tcPr>
            <w:tcW w:w="4223" w:type="dxa"/>
          </w:tcPr>
          <w:p w:rsidR="005334AE" w:rsidRDefault="005334AE" w:rsidP="00172F46">
            <w:pPr>
              <w:pStyle w:val="salute"/>
            </w:pPr>
            <w:r>
              <w:t>&lt;</w:t>
            </w:r>
            <w:proofErr w:type="spellStart"/>
            <w:r>
              <w:t>salute</w:t>
            </w:r>
            <w:proofErr w:type="spellEnd"/>
            <w:r>
              <w:t>&gt;</w:t>
            </w:r>
          </w:p>
        </w:tc>
      </w:tr>
      <w:tr w:rsidR="005334AE" w:rsidTr="00172F46">
        <w:tc>
          <w:tcPr>
            <w:tcW w:w="4223" w:type="dxa"/>
          </w:tcPr>
          <w:p w:rsidR="005334AE" w:rsidRDefault="005334AE" w:rsidP="00172F46">
            <w:pPr>
              <w:pStyle w:val="Corpsdetexte"/>
            </w:pPr>
            <w:r>
              <w:t>Post-scriptum dans une lettre, une préface</w:t>
            </w:r>
          </w:p>
        </w:tc>
        <w:tc>
          <w:tcPr>
            <w:tcW w:w="4223" w:type="dxa"/>
          </w:tcPr>
          <w:p w:rsidR="005334AE" w:rsidRDefault="005334AE" w:rsidP="00172F46">
            <w:pPr>
              <w:pStyle w:val="postscript"/>
            </w:pPr>
            <w:r>
              <w:t>&lt;</w:t>
            </w:r>
            <w:proofErr w:type="spellStart"/>
            <w:r>
              <w:t>postscript</w:t>
            </w:r>
            <w:proofErr w:type="spellEnd"/>
            <w:r>
              <w:t>&gt;</w:t>
            </w:r>
          </w:p>
        </w:tc>
      </w:tr>
      <w:tr w:rsidR="005334AE" w:rsidTr="00172F46">
        <w:tc>
          <w:tcPr>
            <w:tcW w:w="4223" w:type="dxa"/>
          </w:tcPr>
          <w:p w:rsidR="005334AE" w:rsidRDefault="005334AE" w:rsidP="00172F46">
            <w:pPr>
              <w:pStyle w:val="Corpsdetexte"/>
            </w:pPr>
            <w:r>
              <w:t>Référence bibliographique</w:t>
            </w:r>
          </w:p>
        </w:tc>
        <w:tc>
          <w:tcPr>
            <w:tcW w:w="4223" w:type="dxa"/>
          </w:tcPr>
          <w:p w:rsidR="005334AE" w:rsidRDefault="005334AE" w:rsidP="00172F46">
            <w:pPr>
              <w:pStyle w:val="bibl"/>
              <w:rPr>
                <w:rFonts w:hint="eastAsia"/>
              </w:rPr>
            </w:pPr>
            <w:r>
              <w:t>&lt;</w:t>
            </w:r>
            <w:proofErr w:type="spellStart"/>
            <w:r>
              <w:t>bibl</w:t>
            </w:r>
            <w:proofErr w:type="spellEnd"/>
            <w:r>
              <w:t>&gt;</w:t>
            </w:r>
          </w:p>
        </w:tc>
      </w:tr>
      <w:tr w:rsidR="005334AE" w:rsidTr="00172F46">
        <w:tc>
          <w:tcPr>
            <w:tcW w:w="4223" w:type="dxa"/>
          </w:tcPr>
          <w:p w:rsidR="005334AE" w:rsidRDefault="005334AE" w:rsidP="00172F46">
            <w:pPr>
              <w:pStyle w:val="Corpsdetexte"/>
            </w:pPr>
            <w:r>
              <w:t>Contenu de tableau</w:t>
            </w:r>
          </w:p>
        </w:tc>
        <w:tc>
          <w:tcPr>
            <w:tcW w:w="4223" w:type="dxa"/>
          </w:tcPr>
          <w:p w:rsidR="005334AE" w:rsidRDefault="005334AE" w:rsidP="00172F46">
            <w:pPr>
              <w:pStyle w:val="Contenudetableau"/>
            </w:pPr>
            <w:r>
              <w:t>Contenu de tableau</w:t>
            </w:r>
          </w:p>
        </w:tc>
      </w:tr>
      <w:tr w:rsidR="005334AE" w:rsidTr="00172F46">
        <w:tc>
          <w:tcPr>
            <w:tcW w:w="4223" w:type="dxa"/>
          </w:tcPr>
          <w:p w:rsidR="005334AE" w:rsidRDefault="005334AE" w:rsidP="00172F46">
            <w:pPr>
              <w:pStyle w:val="Corpsdetexte"/>
            </w:pPr>
            <w:r>
              <w:t>Acte dans une pièce de théâtre</w:t>
            </w:r>
          </w:p>
        </w:tc>
        <w:tc>
          <w:tcPr>
            <w:tcW w:w="4223" w:type="dxa"/>
          </w:tcPr>
          <w:p w:rsidR="005334AE" w:rsidRDefault="005334AE" w:rsidP="00172F46">
            <w:pPr>
              <w:pStyle w:val="Acte"/>
            </w:pPr>
            <w:r>
              <w:t>Acte</w:t>
            </w:r>
          </w:p>
        </w:tc>
      </w:tr>
      <w:tr w:rsidR="005334AE" w:rsidTr="00172F46">
        <w:tc>
          <w:tcPr>
            <w:tcW w:w="4223" w:type="dxa"/>
          </w:tcPr>
          <w:p w:rsidR="005334AE" w:rsidRDefault="005334AE" w:rsidP="00172F46">
            <w:pPr>
              <w:pStyle w:val="Corpsdetexte"/>
            </w:pPr>
            <w:r>
              <w:lastRenderedPageBreak/>
              <w:t>Scène dans une pièce de théâtre</w:t>
            </w:r>
          </w:p>
        </w:tc>
        <w:tc>
          <w:tcPr>
            <w:tcW w:w="4223" w:type="dxa"/>
          </w:tcPr>
          <w:p w:rsidR="005334AE" w:rsidRDefault="005334AE" w:rsidP="00172F46">
            <w:pPr>
              <w:pStyle w:val="Scne"/>
            </w:pPr>
            <w:r>
              <w:t>Scène</w:t>
            </w:r>
          </w:p>
        </w:tc>
      </w:tr>
      <w:tr w:rsidR="005334AE" w:rsidTr="00172F46">
        <w:tc>
          <w:tcPr>
            <w:tcW w:w="4223" w:type="dxa"/>
          </w:tcPr>
          <w:p w:rsidR="005334AE" w:rsidRDefault="005334AE" w:rsidP="00172F46">
            <w:pPr>
              <w:pStyle w:val="Corpsdetexte"/>
            </w:pPr>
            <w:r>
              <w:t>Locuteur dans une pièce de théâtre ou un dialogue (paragraphe)</w:t>
            </w:r>
          </w:p>
        </w:tc>
        <w:tc>
          <w:tcPr>
            <w:tcW w:w="4223" w:type="dxa"/>
          </w:tcPr>
          <w:p w:rsidR="005334AE" w:rsidRDefault="005334AE" w:rsidP="00172F46">
            <w:pPr>
              <w:pStyle w:val="speaker"/>
            </w:pPr>
            <w:r>
              <w:t>&lt;speaker&gt;</w:t>
            </w:r>
          </w:p>
        </w:tc>
      </w:tr>
      <w:tr w:rsidR="005334AE" w:rsidTr="00172F46">
        <w:tc>
          <w:tcPr>
            <w:tcW w:w="4223" w:type="dxa"/>
          </w:tcPr>
          <w:p w:rsidR="005334AE" w:rsidRDefault="005334AE" w:rsidP="00172F46">
            <w:pPr>
              <w:pStyle w:val="Corpsdetexte"/>
            </w:pPr>
            <w:r>
              <w:t>Locuteur dans une pièce de théâtre (caractères)</w:t>
            </w:r>
          </w:p>
        </w:tc>
        <w:tc>
          <w:tcPr>
            <w:tcW w:w="4223" w:type="dxa"/>
          </w:tcPr>
          <w:p w:rsidR="005334AE" w:rsidRDefault="005334AE" w:rsidP="00172F46">
            <w:pPr>
              <w:pStyle w:val="speaker"/>
            </w:pPr>
            <w:r>
              <w:t>&lt;</w:t>
            </w:r>
            <w:proofErr w:type="spellStart"/>
            <w:r w:rsidRPr="00354DF0">
              <w:rPr>
                <w:rStyle w:val="speakerc"/>
                <w:rFonts w:eastAsia="SimSun"/>
              </w:rPr>
              <w:t>speaker</w:t>
            </w:r>
            <w:r>
              <w:t>.c</w:t>
            </w:r>
            <w:proofErr w:type="spellEnd"/>
            <w:r>
              <w:t>&gt;</w:t>
            </w:r>
          </w:p>
        </w:tc>
      </w:tr>
      <w:tr w:rsidR="005334AE" w:rsidTr="00172F46">
        <w:tc>
          <w:tcPr>
            <w:tcW w:w="4223" w:type="dxa"/>
          </w:tcPr>
          <w:p w:rsidR="005334AE" w:rsidRDefault="005334AE" w:rsidP="00172F46">
            <w:pPr>
              <w:pStyle w:val="Corpsdetexte"/>
            </w:pPr>
            <w:r>
              <w:t>Didascalie dans une pièce de théâtre (paragraphe)</w:t>
            </w:r>
          </w:p>
        </w:tc>
        <w:tc>
          <w:tcPr>
            <w:tcW w:w="4223" w:type="dxa"/>
          </w:tcPr>
          <w:p w:rsidR="005334AE" w:rsidRDefault="005334AE" w:rsidP="00172F46">
            <w:pPr>
              <w:pStyle w:val="stage"/>
            </w:pPr>
            <w:r>
              <w:t>&lt;stage&gt;</w:t>
            </w:r>
          </w:p>
        </w:tc>
      </w:tr>
      <w:tr w:rsidR="005334AE" w:rsidTr="00172F46">
        <w:tc>
          <w:tcPr>
            <w:tcW w:w="4223" w:type="dxa"/>
          </w:tcPr>
          <w:p w:rsidR="005334AE" w:rsidRDefault="005334AE" w:rsidP="00172F46">
            <w:pPr>
              <w:pStyle w:val="Corpsdetexte"/>
            </w:pPr>
            <w:r>
              <w:t>Didascalie (caractères)</w:t>
            </w:r>
          </w:p>
        </w:tc>
        <w:tc>
          <w:tcPr>
            <w:tcW w:w="4223" w:type="dxa"/>
          </w:tcPr>
          <w:p w:rsidR="005334AE" w:rsidRPr="00354DF0" w:rsidRDefault="005334AE" w:rsidP="00172F46">
            <w:pPr>
              <w:pStyle w:val="argument"/>
              <w:rPr>
                <w:rStyle w:val="stagec"/>
                <w:rFonts w:eastAsiaTheme="majorEastAsia"/>
                <w:smallCaps w:val="0"/>
              </w:rPr>
            </w:pPr>
            <w:r w:rsidRPr="00354DF0">
              <w:rPr>
                <w:rStyle w:val="stagec"/>
                <w:rFonts w:eastAsiaTheme="majorEastAsia"/>
                <w:smallCaps w:val="0"/>
              </w:rPr>
              <w:t>&lt;</w:t>
            </w:r>
            <w:proofErr w:type="spellStart"/>
            <w:r w:rsidRPr="00354DF0">
              <w:rPr>
                <w:rStyle w:val="stagec"/>
                <w:rFonts w:eastAsiaTheme="majorEastAsia"/>
                <w:smallCaps w:val="0"/>
              </w:rPr>
              <w:t>stage.c</w:t>
            </w:r>
            <w:proofErr w:type="spellEnd"/>
            <w:r w:rsidRPr="00354DF0">
              <w:rPr>
                <w:rStyle w:val="stagec"/>
                <w:rFonts w:eastAsiaTheme="majorEastAsia"/>
                <w:smallCaps w:val="0"/>
              </w:rPr>
              <w:t>&gt;</w:t>
            </w:r>
          </w:p>
        </w:tc>
      </w:tr>
      <w:tr w:rsidR="005334AE" w:rsidTr="00172F46">
        <w:tc>
          <w:tcPr>
            <w:tcW w:w="4223" w:type="dxa"/>
          </w:tcPr>
          <w:p w:rsidR="005334AE" w:rsidRDefault="005334AE" w:rsidP="00172F46">
            <w:pPr>
              <w:pStyle w:val="Corpsdetexte"/>
            </w:pPr>
            <w:r>
              <w:t>Résumé en début de chapitre</w:t>
            </w:r>
          </w:p>
        </w:tc>
        <w:tc>
          <w:tcPr>
            <w:tcW w:w="4223" w:type="dxa"/>
          </w:tcPr>
          <w:p w:rsidR="005334AE" w:rsidRDefault="005334AE" w:rsidP="00172F46">
            <w:pPr>
              <w:pStyle w:val="argument"/>
            </w:pPr>
            <w:r>
              <w:t>&lt;argument&gt;</w:t>
            </w:r>
          </w:p>
        </w:tc>
      </w:tr>
      <w:tr w:rsidR="005334AE" w:rsidTr="00172F46">
        <w:tc>
          <w:tcPr>
            <w:tcW w:w="4223" w:type="dxa"/>
          </w:tcPr>
          <w:p w:rsidR="005334AE" w:rsidRDefault="005334AE" w:rsidP="00172F46">
            <w:pPr>
              <w:pStyle w:val="Corpsdetexte"/>
            </w:pPr>
            <w:r>
              <w:t>Page de titre : titre et sous-titre</w:t>
            </w:r>
          </w:p>
        </w:tc>
        <w:tc>
          <w:tcPr>
            <w:tcW w:w="4223" w:type="dxa"/>
          </w:tcPr>
          <w:p w:rsidR="005334AE" w:rsidRDefault="005334AE" w:rsidP="00172F46">
            <w:pPr>
              <w:pStyle w:val="tmp"/>
            </w:pPr>
            <w:r w:rsidRPr="005825C6">
              <w:rPr>
                <w:rFonts w:ascii="Garamond" w:eastAsia="Times New Roman" w:hAnsi="Garamond" w:cs="Times New Roman"/>
                <w:color w:val="000000"/>
              </w:rPr>
              <w:t>&lt;</w:t>
            </w:r>
            <w:proofErr w:type="spellStart"/>
            <w:r w:rsidRPr="005825C6">
              <w:rPr>
                <w:rFonts w:ascii="Garamond" w:eastAsia="Times New Roman" w:hAnsi="Garamond" w:cs="Times New Roman"/>
                <w:color w:val="000000"/>
              </w:rPr>
              <w:t>docTitle</w:t>
            </w:r>
            <w:proofErr w:type="spellEnd"/>
            <w:r w:rsidRPr="005825C6">
              <w:rPr>
                <w:rFonts w:ascii="Garamond" w:eastAsia="Times New Roman" w:hAnsi="Garamond" w:cs="Times New Roman"/>
                <w:color w:val="000000"/>
              </w:rPr>
              <w:t>&gt;</w:t>
            </w:r>
          </w:p>
        </w:tc>
      </w:tr>
      <w:tr w:rsidR="005334AE" w:rsidTr="00172F46">
        <w:tc>
          <w:tcPr>
            <w:tcW w:w="4223" w:type="dxa"/>
          </w:tcPr>
          <w:p w:rsidR="005334AE" w:rsidRDefault="005334AE" w:rsidP="00172F46">
            <w:pPr>
              <w:pStyle w:val="Corpsdetexte"/>
            </w:pPr>
            <w:r>
              <w:t>Page de titre : éléments concernant l’impression (lieu, éditeur, avec privilège, etc.)</w:t>
            </w:r>
          </w:p>
        </w:tc>
        <w:tc>
          <w:tcPr>
            <w:tcW w:w="4223" w:type="dxa"/>
          </w:tcPr>
          <w:p w:rsidR="005334AE" w:rsidRDefault="005334AE" w:rsidP="00172F46">
            <w:pPr>
              <w:pStyle w:val="tmp"/>
            </w:pPr>
            <w:r w:rsidRPr="005825C6">
              <w:rPr>
                <w:rFonts w:ascii="Garamond" w:eastAsia="Times New Roman" w:hAnsi="Garamond" w:cs="Times New Roman"/>
                <w:color w:val="000000"/>
              </w:rPr>
              <w:t>&lt;</w:t>
            </w:r>
            <w:proofErr w:type="spellStart"/>
            <w:r w:rsidRPr="005825C6">
              <w:rPr>
                <w:rFonts w:ascii="Garamond" w:eastAsia="Times New Roman" w:hAnsi="Garamond" w:cs="Times New Roman"/>
                <w:color w:val="000000"/>
              </w:rPr>
              <w:t>doc</w:t>
            </w:r>
            <w:r>
              <w:rPr>
                <w:rFonts w:ascii="Garamond" w:eastAsia="Times New Roman" w:hAnsi="Garamond" w:cs="Times New Roman"/>
                <w:color w:val="000000"/>
              </w:rPr>
              <w:t>Imprint</w:t>
            </w:r>
            <w:proofErr w:type="spellEnd"/>
            <w:r w:rsidRPr="005825C6">
              <w:rPr>
                <w:rFonts w:ascii="Garamond" w:eastAsia="Times New Roman" w:hAnsi="Garamond" w:cs="Times New Roman"/>
                <w:color w:val="000000"/>
              </w:rPr>
              <w:t>&gt;</w:t>
            </w:r>
          </w:p>
        </w:tc>
      </w:tr>
      <w:tr w:rsidR="005334AE" w:rsidTr="00172F46">
        <w:tc>
          <w:tcPr>
            <w:tcW w:w="4223" w:type="dxa"/>
          </w:tcPr>
          <w:p w:rsidR="005334AE" w:rsidRDefault="005334AE" w:rsidP="00172F46">
            <w:pPr>
              <w:pStyle w:val="Corpsdetexte"/>
            </w:pPr>
            <w:r>
              <w:t>Page de titre : nom de l’auteur</w:t>
            </w:r>
          </w:p>
        </w:tc>
        <w:tc>
          <w:tcPr>
            <w:tcW w:w="4223" w:type="dxa"/>
          </w:tcPr>
          <w:p w:rsidR="005334AE" w:rsidRDefault="005334AE" w:rsidP="00172F46">
            <w:pPr>
              <w:pStyle w:val="tmp"/>
            </w:pPr>
            <w:r>
              <w:rPr>
                <w:rFonts w:ascii="Garamond" w:eastAsia="Times New Roman" w:hAnsi="Garamond" w:cs="Times New Roman"/>
                <w:color w:val="000000"/>
              </w:rPr>
              <w:t>&lt;</w:t>
            </w:r>
            <w:proofErr w:type="spellStart"/>
            <w:r>
              <w:rPr>
                <w:rFonts w:ascii="Garamond" w:eastAsia="Times New Roman" w:hAnsi="Garamond" w:cs="Times New Roman"/>
                <w:color w:val="000000"/>
              </w:rPr>
              <w:t>docAuthor</w:t>
            </w:r>
            <w:proofErr w:type="spellEnd"/>
            <w:r w:rsidRPr="005825C6">
              <w:rPr>
                <w:rFonts w:ascii="Garamond" w:eastAsia="Times New Roman" w:hAnsi="Garamond" w:cs="Times New Roman"/>
                <w:color w:val="000000"/>
              </w:rPr>
              <w:t>&gt;</w:t>
            </w:r>
          </w:p>
        </w:tc>
      </w:tr>
      <w:tr w:rsidR="005334AE" w:rsidTr="00172F46">
        <w:tc>
          <w:tcPr>
            <w:tcW w:w="4223" w:type="dxa"/>
          </w:tcPr>
          <w:p w:rsidR="005334AE" w:rsidRDefault="005334AE" w:rsidP="00172F46">
            <w:pPr>
              <w:pStyle w:val="Corpsdetexte"/>
            </w:pPr>
            <w:r>
              <w:t>Page de titre : date</w:t>
            </w:r>
          </w:p>
        </w:tc>
        <w:tc>
          <w:tcPr>
            <w:tcW w:w="4223" w:type="dxa"/>
          </w:tcPr>
          <w:p w:rsidR="005334AE" w:rsidRDefault="005334AE" w:rsidP="00172F46">
            <w:pPr>
              <w:pStyle w:val="tmp"/>
            </w:pPr>
            <w:r>
              <w:rPr>
                <w:rFonts w:ascii="Garamond" w:eastAsia="Times New Roman" w:hAnsi="Garamond" w:cs="Times New Roman"/>
                <w:color w:val="000000"/>
              </w:rPr>
              <w:t>&lt;</w:t>
            </w:r>
            <w:proofErr w:type="spellStart"/>
            <w:r>
              <w:rPr>
                <w:rFonts w:ascii="Garamond" w:eastAsia="Times New Roman" w:hAnsi="Garamond" w:cs="Times New Roman"/>
                <w:color w:val="000000"/>
              </w:rPr>
              <w:t>docDate</w:t>
            </w:r>
            <w:proofErr w:type="spellEnd"/>
            <w:r w:rsidRPr="005825C6">
              <w:rPr>
                <w:rFonts w:ascii="Garamond" w:eastAsia="Times New Roman" w:hAnsi="Garamond" w:cs="Times New Roman"/>
                <w:color w:val="000000"/>
              </w:rPr>
              <w:t>&gt;</w:t>
            </w:r>
          </w:p>
        </w:tc>
      </w:tr>
      <w:tr w:rsidR="005334AE" w:rsidTr="00172F46">
        <w:tc>
          <w:tcPr>
            <w:tcW w:w="4223" w:type="dxa"/>
          </w:tcPr>
          <w:p w:rsidR="005334AE" w:rsidRDefault="005334AE" w:rsidP="00172F46">
            <w:pPr>
              <w:pStyle w:val="Corpsdetexte"/>
            </w:pPr>
            <w:r>
              <w:t>Remarques (style provisoire)</w:t>
            </w:r>
          </w:p>
        </w:tc>
        <w:tc>
          <w:tcPr>
            <w:tcW w:w="4223" w:type="dxa"/>
          </w:tcPr>
          <w:p w:rsidR="005334AE" w:rsidRDefault="005334AE" w:rsidP="00172F46">
            <w:pPr>
              <w:pStyle w:val="tmp"/>
            </w:pPr>
            <w:r>
              <w:t>&lt;</w:t>
            </w:r>
            <w:proofErr w:type="spellStart"/>
            <w:r w:rsidRPr="00546286">
              <w:t>tmp</w:t>
            </w:r>
            <w:proofErr w:type="spellEnd"/>
            <w:r>
              <w:t>&gt;</w:t>
            </w:r>
          </w:p>
        </w:tc>
      </w:tr>
    </w:tbl>
    <w:p w:rsidR="005334AE" w:rsidRDefault="005334AE" w:rsidP="005334AE">
      <w:pPr>
        <w:pStyle w:val="Corpsdetexte"/>
      </w:pPr>
      <w:r>
        <w:t>Pour les notes, utiliser le système d’insertion classique (insertion, note de bas de page). Style : Note de bas de page. Bien distinguer notes d’auteur et notes d’éditeur (</w:t>
      </w:r>
      <w:proofErr w:type="spellStart"/>
      <w:r>
        <w:t>NdA</w:t>
      </w:r>
      <w:proofErr w:type="spellEnd"/>
      <w:r>
        <w:t>/</w:t>
      </w:r>
      <w:proofErr w:type="spellStart"/>
      <w:r>
        <w:t>NdE</w:t>
      </w:r>
      <w:proofErr w:type="spellEnd"/>
      <w:r>
        <w:t>). La numérotation est celle, automatique, du fichier Word, mais on peut garder éventuellement dans le corps de la note les signes d’appel (*, (a)), voire des mentions de positionnement entre crochets, par exemple : [Note marginale].</w:t>
      </w:r>
    </w:p>
    <w:p w:rsidR="005334AE" w:rsidRDefault="005334AE" w:rsidP="005334AE"/>
    <w:p w:rsidR="005334AE" w:rsidRPr="00EE6E0C" w:rsidRDefault="005334AE" w:rsidP="005334AE">
      <w:pPr>
        <w:pStyle w:val="Corpsdetexte"/>
      </w:pPr>
    </w:p>
    <w:p w:rsidR="005334AE" w:rsidRPr="005334AE" w:rsidRDefault="005334AE">
      <w:pPr>
        <w:pStyle w:val="Corpsdetexte"/>
        <w:rPr>
          <w:rFonts w:ascii="Times New Roman" w:hAnsi="Times New Roman" w:cs="Times New Roman"/>
          <w:b/>
        </w:rPr>
      </w:pPr>
    </w:p>
    <w:sectPr w:rsidR="005334AE" w:rsidRPr="005334AE">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105" w:rsidRDefault="00E70105" w:rsidP="00CF279F">
      <w:r>
        <w:separator/>
      </w:r>
    </w:p>
  </w:endnote>
  <w:endnote w:type="continuationSeparator" w:id="0">
    <w:p w:rsidR="00E70105" w:rsidRDefault="00E70105" w:rsidP="00CF2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Times New Roman;serif">
    <w:altName w:val="Times New Roman"/>
    <w:panose1 w:val="00000000000000000000"/>
    <w:charset w:val="00"/>
    <w:family w:val="roman"/>
    <w:notTrueType/>
    <w:pitch w:val="default"/>
  </w:font>
  <w:font w:name="Bookman Old Style;serif">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105" w:rsidRDefault="00E70105" w:rsidP="00CF279F">
      <w:r>
        <w:separator/>
      </w:r>
    </w:p>
  </w:footnote>
  <w:footnote w:type="continuationSeparator" w:id="0">
    <w:p w:rsidR="00E70105" w:rsidRDefault="00E70105" w:rsidP="00CF279F">
      <w:r>
        <w:continuationSeparator/>
      </w:r>
    </w:p>
  </w:footnote>
  <w:footnote w:id="1">
    <w:p w:rsidR="00CF279F" w:rsidRPr="00717AF0" w:rsidRDefault="00CF279F" w:rsidP="00F03122">
      <w:pPr>
        <w:pStyle w:val="Corpsdetexte"/>
        <w:rPr>
          <w:rFonts w:cs="Liberation Serif"/>
          <w:sz w:val="20"/>
          <w:szCs w:val="20"/>
        </w:rPr>
      </w:pPr>
      <w:r>
        <w:rPr>
          <w:rStyle w:val="Appelnotedebasdep"/>
        </w:rPr>
        <w:footnoteRef/>
      </w:r>
      <w:r>
        <w:t xml:space="preserve"> </w:t>
      </w:r>
      <w:r w:rsidRPr="00717AF0">
        <w:rPr>
          <w:rFonts w:cs="Liberation Serif"/>
          <w:i/>
          <w:sz w:val="20"/>
          <w:szCs w:val="20"/>
        </w:rPr>
        <w:t>Poètes du siècle de Louis XIV</w:t>
      </w:r>
      <w:r w:rsidRPr="00717AF0">
        <w:rPr>
          <w:rFonts w:cs="Liberation Serif"/>
          <w:sz w:val="20"/>
          <w:szCs w:val="20"/>
        </w:rPr>
        <w:t>, par A. Vinet. Paris, 1861. Page 180. Hâtons-nous de dire que ce dernier volume publié de Vinet, composé de fragments de l’auteur et, en très grande partie, d'un texte emprunté aux cahiers de ses étudiants, ne peut être cité que sous toutes réserves. Une citation de ce livre ne peut être donnée avec certitude comme exprimant la pensée exacte, complète et définitive de Vinet.</w:t>
      </w:r>
    </w:p>
  </w:footnote>
  <w:footnote w:id="2">
    <w:p w:rsidR="00F03122" w:rsidRDefault="00F03122">
      <w:pPr>
        <w:pStyle w:val="Notedebasdepage"/>
      </w:pPr>
      <w:r>
        <w:rPr>
          <w:rStyle w:val="Appelnotedebasdep"/>
        </w:rPr>
        <w:footnoteRef/>
      </w:r>
      <w:r>
        <w:t xml:space="preserve"> </w:t>
      </w:r>
      <w:r w:rsidRPr="00F03122">
        <w:rPr>
          <w:i/>
        </w:rPr>
        <w:t>Ibid</w:t>
      </w:r>
      <w:r>
        <w:t>., page 196.</w:t>
      </w:r>
    </w:p>
  </w:footnote>
  <w:footnote w:id="3">
    <w:p w:rsidR="00F03122" w:rsidRDefault="00F03122">
      <w:pPr>
        <w:pStyle w:val="Notedebasdepage"/>
      </w:pPr>
      <w:r>
        <w:rPr>
          <w:rStyle w:val="Appelnotedebasdep"/>
        </w:rPr>
        <w:footnoteRef/>
      </w:r>
      <w:r>
        <w:t xml:space="preserve"> </w:t>
      </w:r>
      <w:r w:rsidRPr="00F03122">
        <w:rPr>
          <w:i/>
        </w:rPr>
        <w:t>Corneille, Molière et Racine</w:t>
      </w:r>
      <w:r>
        <w:t>, page 158.</w:t>
      </w:r>
    </w:p>
  </w:footnote>
  <w:footnote w:id="4">
    <w:p w:rsidR="00F03122" w:rsidRDefault="00F03122">
      <w:pPr>
        <w:pStyle w:val="Notedebasdepage"/>
      </w:pPr>
      <w:r>
        <w:rPr>
          <w:rStyle w:val="Appelnotedebasdep"/>
        </w:rPr>
        <w:footnoteRef/>
      </w:r>
      <w:r>
        <w:t xml:space="preserve"> Page 162.</w:t>
      </w:r>
    </w:p>
  </w:footnote>
  <w:footnote w:id="5">
    <w:p w:rsidR="00F03122" w:rsidRDefault="00F03122">
      <w:pPr>
        <w:pStyle w:val="Notedebasdepage"/>
      </w:pPr>
      <w:r>
        <w:rPr>
          <w:rStyle w:val="Appelnotedebasdep"/>
        </w:rPr>
        <w:footnoteRef/>
      </w:r>
      <w:r>
        <w:t xml:space="preserve"> Page 303.</w:t>
      </w:r>
    </w:p>
  </w:footnote>
  <w:footnote w:id="6">
    <w:p w:rsidR="00F03122" w:rsidRDefault="00F03122">
      <w:pPr>
        <w:pStyle w:val="Notedebasdepage"/>
      </w:pPr>
      <w:r>
        <w:rPr>
          <w:rStyle w:val="Appelnotedebasdep"/>
        </w:rPr>
        <w:footnoteRef/>
      </w:r>
      <w:r>
        <w:t xml:space="preserve"> Page 250.</w:t>
      </w:r>
    </w:p>
  </w:footnote>
  <w:footnote w:id="7">
    <w:p w:rsidR="00F03122" w:rsidRDefault="00F03122">
      <w:pPr>
        <w:pStyle w:val="Notedebasdepage"/>
      </w:pPr>
      <w:r>
        <w:rPr>
          <w:rStyle w:val="Appelnotedebasdep"/>
        </w:rPr>
        <w:footnoteRef/>
      </w:r>
      <w:r>
        <w:t xml:space="preserve"> Page 496.</w:t>
      </w:r>
    </w:p>
  </w:footnote>
  <w:footnote w:id="8">
    <w:p w:rsidR="00F03122" w:rsidRDefault="00F03122">
      <w:pPr>
        <w:pStyle w:val="Notedebasdepage"/>
      </w:pPr>
      <w:r>
        <w:rPr>
          <w:rStyle w:val="Appelnotedebasdep"/>
        </w:rPr>
        <w:footnoteRef/>
      </w:r>
      <w:r>
        <w:t xml:space="preserve"> </w:t>
      </w:r>
      <w:r>
        <w:t>Page 499.</w:t>
      </w:r>
    </w:p>
  </w:footnote>
  <w:footnote w:id="9">
    <w:p w:rsidR="00F03122" w:rsidRDefault="00F03122">
      <w:pPr>
        <w:pStyle w:val="Notedebasdepage"/>
      </w:pPr>
      <w:r>
        <w:rPr>
          <w:rStyle w:val="Appelnotedebasdep"/>
        </w:rPr>
        <w:footnoteRef/>
      </w:r>
      <w:r>
        <w:t xml:space="preserve"> Page 367.</w:t>
      </w:r>
    </w:p>
  </w:footnote>
  <w:footnote w:id="10">
    <w:p w:rsidR="00F03122" w:rsidRDefault="00F03122">
      <w:pPr>
        <w:pStyle w:val="Notedebasdepage"/>
      </w:pPr>
      <w:r>
        <w:rPr>
          <w:rStyle w:val="Appelnotedebasdep"/>
        </w:rPr>
        <w:footnoteRef/>
      </w:r>
      <w:r>
        <w:t xml:space="preserve"> Page 501.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E2A41"/>
    <w:rsid w:val="00200F6D"/>
    <w:rsid w:val="005334AE"/>
    <w:rsid w:val="005B4AFB"/>
    <w:rsid w:val="006A1F0B"/>
    <w:rsid w:val="0071538E"/>
    <w:rsid w:val="00717AF0"/>
    <w:rsid w:val="00770A8B"/>
    <w:rsid w:val="008069FA"/>
    <w:rsid w:val="00904A7F"/>
    <w:rsid w:val="00CF279F"/>
    <w:rsid w:val="00E70105"/>
    <w:rsid w:val="00EE2A41"/>
    <w:rsid w:val="00F031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5334AE"/>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5334AE"/>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5334AE"/>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5334AE"/>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5334AE"/>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5334AE"/>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5334AE"/>
    <w:rPr>
      <w:rFonts w:ascii="Thorndale" w:hAnsi="Thorndale"/>
      <w:b/>
      <w:bCs/>
      <w:sz w:val="48"/>
      <w:szCs w:val="44"/>
    </w:rPr>
  </w:style>
  <w:style w:type="character" w:customStyle="1" w:styleId="CorpsdetexteCar">
    <w:name w:val="Corps de texte Car"/>
    <w:basedOn w:val="Policepardfaut"/>
    <w:link w:val="Corpsdetexte"/>
    <w:rsid w:val="005334AE"/>
  </w:style>
  <w:style w:type="character" w:customStyle="1" w:styleId="quotec">
    <w:name w:val="&lt;quote.c&gt;"/>
    <w:rsid w:val="005334AE"/>
    <w:rPr>
      <w:color w:val="00B050"/>
    </w:rPr>
  </w:style>
  <w:style w:type="paragraph" w:customStyle="1" w:styleId="postscript">
    <w:name w:val="&lt;postscript&gt;"/>
    <w:basedOn w:val="Corpsdetexte"/>
    <w:qFormat/>
    <w:rsid w:val="005334AE"/>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5334AE"/>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5334AE"/>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5334AE"/>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5334AE"/>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5334AE"/>
  </w:style>
  <w:style w:type="paragraph" w:customStyle="1" w:styleId="argument">
    <w:name w:val="&lt;argument&gt;"/>
    <w:qFormat/>
    <w:rsid w:val="005334AE"/>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5334AE"/>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5334AE"/>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5334AE"/>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5334AE"/>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5334AE"/>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5334AE"/>
    <w:rPr>
      <w:i/>
      <w:caps w:val="0"/>
      <w:smallCaps w:val="0"/>
      <w:sz w:val="20"/>
    </w:rPr>
  </w:style>
  <w:style w:type="paragraph" w:customStyle="1" w:styleId="bibl">
    <w:name w:val="&lt;bibl&gt;"/>
    <w:rsid w:val="005334AE"/>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5334AE"/>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5334AE"/>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5334AE"/>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5334AE"/>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5334AE"/>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5334AE"/>
    <w:pPr>
      <w:jc w:val="center"/>
    </w:pPr>
    <w:rPr>
      <w:rFonts w:eastAsia="HG Mincho Light J" w:cs="Arial Unicode MS"/>
      <w:szCs w:val="48"/>
      <w:lang w:eastAsia="hi-IN"/>
    </w:rPr>
  </w:style>
  <w:style w:type="paragraph" w:customStyle="1" w:styleId="Scne">
    <w:name w:val="Scène"/>
    <w:basedOn w:val="Titre2"/>
    <w:rsid w:val="005334AE"/>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5334AE"/>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334AE"/>
    <w:rPr>
      <w:color w:val="FF0000"/>
      <w:vertAlign w:val="subscript"/>
    </w:rPr>
  </w:style>
  <w:style w:type="paragraph" w:customStyle="1" w:styleId="label">
    <w:name w:val="&lt;label&gt;"/>
    <w:qFormat/>
    <w:rsid w:val="005334AE"/>
    <w:pPr>
      <w:spacing w:before="240" w:after="240"/>
      <w:jc w:val="center"/>
    </w:pPr>
    <w:rPr>
      <w:rFonts w:ascii="Times New Roman" w:eastAsia="Times New Roman" w:hAnsi="Times New Roman" w:cs="Times New Roman"/>
      <w:lang w:bidi="ar-SA"/>
    </w:rPr>
  </w:style>
  <w:style w:type="paragraph" w:customStyle="1" w:styleId="ab">
    <w:name w:val="&lt;ab&gt;"/>
    <w:qFormat/>
    <w:rsid w:val="005334AE"/>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5334AE"/>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CF279F"/>
    <w:rPr>
      <w:sz w:val="20"/>
      <w:szCs w:val="18"/>
    </w:rPr>
  </w:style>
  <w:style w:type="character" w:customStyle="1" w:styleId="NotedebasdepageCar">
    <w:name w:val="Note de bas de page Car"/>
    <w:basedOn w:val="Policepardfaut"/>
    <w:link w:val="Notedebasdepage"/>
    <w:uiPriority w:val="99"/>
    <w:semiHidden/>
    <w:rsid w:val="00CF279F"/>
    <w:rPr>
      <w:sz w:val="20"/>
      <w:szCs w:val="18"/>
    </w:rPr>
  </w:style>
  <w:style w:type="character" w:styleId="Appelnotedebasdep">
    <w:name w:val="footnote reference"/>
    <w:basedOn w:val="Policepardfaut"/>
    <w:uiPriority w:val="99"/>
    <w:semiHidden/>
    <w:unhideWhenUsed/>
    <w:rsid w:val="00CF279F"/>
    <w:rPr>
      <w:vertAlign w:val="superscript"/>
    </w:rPr>
  </w:style>
  <w:style w:type="paragraph" w:customStyle="1" w:styleId="term">
    <w:name w:val="term"/>
    <w:basedOn w:val="Normal"/>
    <w:rsid w:val="0071538E"/>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9DC2A-CF26-4F4D-A9DF-143C52D3D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14</Pages>
  <Words>8423</Words>
  <Characters>46328</Characters>
  <Application>Microsoft Office Word</Application>
  <DocSecurity>0</DocSecurity>
  <Lines>386</Lines>
  <Paragraphs>109</Paragraphs>
  <ScaleCrop>false</ScaleCrop>
  <HeadingPairs>
    <vt:vector size="2" baseType="variant">
      <vt:variant>
        <vt:lpstr>Titre</vt:lpstr>
      </vt:variant>
      <vt:variant>
        <vt:i4>1</vt:i4>
      </vt:variant>
    </vt:vector>
  </HeadingPairs>
  <TitlesOfParts>
    <vt:vector size="1" baseType="lpstr">
      <vt:lpstr>Revue chrÃ©tienne</vt:lpstr>
    </vt:vector>
  </TitlesOfParts>
  <Company/>
  <LinksUpToDate>false</LinksUpToDate>
  <CharactersWithSpaces>54642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chrÃ©tienne</dc:title>
  <cp:lastModifiedBy>User</cp:lastModifiedBy>
  <cp:revision>7</cp:revision>
  <dcterms:created xsi:type="dcterms:W3CDTF">2015-01-28T09:08:00Z</dcterms:created>
  <dcterms:modified xsi:type="dcterms:W3CDTF">2015-01-28T10:06:00Z</dcterms:modified>
  <dc:language>fr-FR</dc:language>
</cp:coreProperties>
</file>