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15" w:rsidRDefault="003F1A15" w:rsidP="00662320">
      <w:r>
        <w:t>OUVROIR DE</w:t>
      </w:r>
    </w:p>
    <w:p w:rsidR="003F1A15" w:rsidRDefault="003F1A15" w:rsidP="00662320">
      <w:r>
        <w:t>LITTERATURE</w:t>
      </w:r>
    </w:p>
    <w:p w:rsidR="00A841D9" w:rsidRPr="00662320" w:rsidRDefault="003F1A15" w:rsidP="00662320">
      <w:r>
        <w:t>POTENTIELLE</w:t>
      </w:r>
      <w:r w:rsidR="00A841D9" w:rsidRPr="00662320">
        <w:t xml:space="preserve"> </w:t>
      </w:r>
      <w:r w:rsidR="00A841D9" w:rsidRPr="00662320">
        <w:tab/>
      </w:r>
      <w:r w:rsidR="00A841D9" w:rsidRPr="00A841D9">
        <w:tab/>
      </w:r>
      <w:r>
        <w:t xml:space="preserve">REUNION DU </w:t>
      </w:r>
      <w:r>
        <w:rPr>
          <w:rStyle w:val="reunionDate"/>
        </w:rPr>
        <w:t>VENDREDI 16 FEVRIER 1962</w:t>
      </w:r>
    </w:p>
    <w:p w:rsidR="00662320" w:rsidRDefault="00662320" w:rsidP="00A841D9">
      <w:pPr>
        <w:rPr>
          <w:rFonts w:ascii="Times" w:hAnsi="Times"/>
        </w:rPr>
      </w:pPr>
    </w:p>
    <w:p w:rsidR="00662320" w:rsidRDefault="00662320" w:rsidP="004D74A9"/>
    <w:p w:rsidR="003F1A15" w:rsidRDefault="003F1A15" w:rsidP="008658B3">
      <w:r w:rsidRPr="004D74A9">
        <w:t>PRESENTS :</w:t>
      </w:r>
      <w:r>
        <w:t xml:space="preserve"> </w:t>
      </w:r>
      <w:r w:rsidRPr="003F1A15">
        <w:rPr>
          <w:rStyle w:val="reunionPresents"/>
        </w:rPr>
        <w:t>Duchateau – Arnaud – Lescure – Queneau – le Lionnais – Bens</w:t>
      </w:r>
    </w:p>
    <w:p w:rsidR="003F1A15" w:rsidRDefault="003F1A15" w:rsidP="008658B3">
      <w:r>
        <w:t>EXCUSES : Les autres.</w:t>
      </w:r>
    </w:p>
    <w:p w:rsidR="003F1A15" w:rsidRDefault="003F1A15" w:rsidP="008658B3">
      <w:r>
        <w:t xml:space="preserve">PRESIDENT : </w:t>
      </w:r>
      <w:r w:rsidRPr="003F1A15">
        <w:rPr>
          <w:rStyle w:val="reunionPresident"/>
        </w:rPr>
        <w:t>Raymond QUENEAU</w:t>
      </w:r>
    </w:p>
    <w:p w:rsidR="003F1A15" w:rsidRDefault="003F1A15" w:rsidP="003F1A15"/>
    <w:p w:rsidR="003F1A15" w:rsidRDefault="003F1A15" w:rsidP="003F1A15">
      <w:pPr>
        <w:jc w:val="center"/>
      </w:pPr>
      <w:r>
        <w:t>2</w:t>
      </w:r>
    </w:p>
    <w:p w:rsidR="003F1A15" w:rsidRDefault="003F1A15" w:rsidP="003F1A15"/>
    <w:p w:rsidR="003F1A15" w:rsidRDefault="003F1A15" w:rsidP="003F1A15">
      <w:r>
        <w:tab/>
      </w:r>
      <w:r w:rsidRPr="003F1A15">
        <w:rPr>
          <w:rStyle w:val="nomOulipien"/>
        </w:rPr>
        <w:t>Arnaud</w:t>
      </w:r>
      <w:r>
        <w:t xml:space="preserve"> lit une carte d’</w:t>
      </w:r>
      <w:r w:rsidRPr="003F1A15">
        <w:rPr>
          <w:rStyle w:val="nomOulipien"/>
        </w:rPr>
        <w:t>A.M. Schmidt</w:t>
      </w:r>
      <w:r>
        <w:t xml:space="preserve"> (dont le contenu demeurera z’à jamais secret) ; puis le président lit une lettre du </w:t>
      </w:r>
      <w:r w:rsidRPr="003F1A15">
        <w:rPr>
          <w:rStyle w:val="NomPersonneDivers"/>
        </w:rPr>
        <w:t>Régent Michel Decaudin</w:t>
      </w:r>
      <w:r>
        <w:t xml:space="preserve">, que voici : </w:t>
      </w:r>
    </w:p>
    <w:p w:rsidR="003F1A15" w:rsidRDefault="003F1A15" w:rsidP="003F1A15"/>
    <w:p w:rsidR="003F1A15" w:rsidRDefault="003F1A15" w:rsidP="003F1A15">
      <w:r>
        <w:tab/>
        <w:t xml:space="preserve">« Puisse l’OuLiPo ne pas oublier mon illustre compatriote </w:t>
      </w:r>
      <w:r w:rsidRPr="003F1A15">
        <w:rPr>
          <w:rStyle w:val="nomPersonneAuteur"/>
        </w:rPr>
        <w:t>Virgile</w:t>
      </w:r>
      <w:r>
        <w:t xml:space="preserve"> (de Toulouse) dont T.S. </w:t>
      </w:r>
      <w:r w:rsidRPr="003F1A15">
        <w:rPr>
          <w:rStyle w:val="nomOulipien"/>
        </w:rPr>
        <w:t>Raymond Queneau</w:t>
      </w:r>
      <w:r>
        <w:t xml:space="preserve"> rappela naguère les géniales créations linguistiques. Il poussa notamment jusqu’à </w:t>
      </w:r>
      <w:r w:rsidRPr="003F1A15">
        <w:rPr>
          <w:rStyle w:val="notions"/>
        </w:rPr>
        <w:t>la lettre</w:t>
      </w:r>
      <w:r>
        <w:t xml:space="preserve"> (« il n’y a que la lettre ») la technique de l’</w:t>
      </w:r>
      <w:r w:rsidRPr="003F1A15">
        <w:rPr>
          <w:rStyle w:val="notions"/>
        </w:rPr>
        <w:t>inventaire</w:t>
      </w:r>
      <w:r>
        <w:t xml:space="preserve"> : </w:t>
      </w:r>
    </w:p>
    <w:p w:rsidR="003F1A15" w:rsidRDefault="003F1A15" w:rsidP="003F1A15">
      <w:r>
        <w:tab/>
        <w:t> </w:t>
      </w:r>
      <w:r>
        <w:tab/>
        <w:t>RRR   SS   PP   MM   NT   EE   OO   AUI</w:t>
      </w:r>
    </w:p>
    <w:p w:rsidR="003F1A15" w:rsidRDefault="003F1A15" w:rsidP="003F1A15">
      <w:r>
        <w:tab/>
      </w:r>
      <w:r>
        <w:tab/>
        <w:t>=Spec Romanorum perit.</w:t>
      </w:r>
    </w:p>
    <w:p w:rsidR="003F1A15" w:rsidRDefault="003F1A15" w:rsidP="003F1A15">
      <w:r>
        <w:tab/>
        <w:t>Et cela n’est qu’un maigre zemple.</w:t>
      </w:r>
    </w:p>
    <w:p w:rsidR="003F1A15" w:rsidRDefault="003F1A15" w:rsidP="003F1A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M.D. »</w:t>
      </w:r>
    </w:p>
    <w:p w:rsidR="003F1A15" w:rsidRDefault="003F1A15" w:rsidP="003F1A15"/>
    <w:p w:rsidR="003D2908" w:rsidRDefault="003D2908" w:rsidP="003D2908">
      <w:pPr>
        <w:jc w:val="center"/>
      </w:pPr>
      <w:r>
        <w:t>2</w:t>
      </w:r>
    </w:p>
    <w:p w:rsidR="003D2908" w:rsidRDefault="003D2908" w:rsidP="003D2908"/>
    <w:p w:rsidR="003D2908" w:rsidRDefault="003D2908" w:rsidP="003D2908">
      <w:r>
        <w:tab/>
        <w:t xml:space="preserve">Arnaud demande que l’on examine si le prochain </w:t>
      </w:r>
      <w:r w:rsidRPr="00C27C9F">
        <w:rPr>
          <w:rStyle w:val="refDocument"/>
        </w:rPr>
        <w:t>Dossier</w:t>
      </w:r>
      <w:r>
        <w:t xml:space="preserve"> du </w:t>
      </w:r>
      <w:r w:rsidRPr="003D2908">
        <w:rPr>
          <w:rStyle w:val="NomInstitution"/>
        </w:rPr>
        <w:t>Collège</w:t>
      </w:r>
      <w:r>
        <w:t xml:space="preserve"> doit comporter addenda, errata, etcoetera au Dossier OuLiPien. Si oui, le signaler à </w:t>
      </w:r>
      <w:r w:rsidRPr="003D2908">
        <w:rPr>
          <w:rStyle w:val="nomOulipien"/>
        </w:rPr>
        <w:t>Latis</w:t>
      </w:r>
      <w:r>
        <w:t>. (Personne ne dit mot).</w:t>
      </w:r>
    </w:p>
    <w:p w:rsidR="003D2908" w:rsidRDefault="003D2908" w:rsidP="003D2908"/>
    <w:p w:rsidR="003D2908" w:rsidRDefault="003D2908" w:rsidP="003D2908">
      <w:r w:rsidRPr="003D2908">
        <w:rPr>
          <w:rStyle w:val="nomOulipien"/>
        </w:rPr>
        <w:t>QUENEAU</w:t>
      </w:r>
      <w:r>
        <w:t xml:space="preserve"> : Il y a quelque chose de curieux : personne, ni en paroles, ni en écrits, n’a fait de commentaire sur ce </w:t>
      </w:r>
      <w:r w:rsidRPr="00C27C9F">
        <w:rPr>
          <w:rStyle w:val="refDocument"/>
        </w:rPr>
        <w:t>Dossier</w:t>
      </w:r>
      <w:r>
        <w:t xml:space="preserve">. Il n’a rencontré aucun écho. (Sauf au sein du </w:t>
      </w:r>
      <w:r w:rsidRPr="003D2908">
        <w:rPr>
          <w:rStyle w:val="NomInstitution"/>
        </w:rPr>
        <w:t>Collège</w:t>
      </w:r>
      <w:r>
        <w:t xml:space="preserve">, naturellement ; ce qui n’est pas peu.) J’ajoute cependant que je parle de l’OuLiPo au cours des entretiens avec </w:t>
      </w:r>
      <w:r w:rsidRPr="003D2908">
        <w:rPr>
          <w:rStyle w:val="NomPersonneDivers"/>
        </w:rPr>
        <w:t>Charbonnier</w:t>
      </w:r>
      <w:r>
        <w:t xml:space="preserve"> que je viens d’enregistrer pour la radio. Je vous préciserai les dates de passage.</w:t>
      </w:r>
    </w:p>
    <w:p w:rsidR="003D2908" w:rsidRDefault="003D2908" w:rsidP="003D2908"/>
    <w:p w:rsidR="003D2908" w:rsidRDefault="003D2908" w:rsidP="003D2908">
      <w:pPr>
        <w:jc w:val="center"/>
      </w:pPr>
      <w:r>
        <w:t>2</w:t>
      </w:r>
    </w:p>
    <w:p w:rsidR="003D2908" w:rsidRDefault="003D2908" w:rsidP="003D2908">
      <w:pPr>
        <w:jc w:val="center"/>
      </w:pPr>
    </w:p>
    <w:p w:rsidR="003F1A15" w:rsidRDefault="003D2908" w:rsidP="003F1A15">
      <w:r>
        <w:t xml:space="preserve">(Note : « le contraire » se semble pas se situer où le donne à croire notre éminent collègue. Car un moteur à l’avant </w:t>
      </w:r>
      <w:r>
        <w:rPr>
          <w:u w:val="single"/>
        </w:rPr>
        <w:t>tire</w:t>
      </w:r>
      <w:r>
        <w:t xml:space="preserve"> une automobile ; un moteur à l’arrière la </w:t>
      </w:r>
      <w:r>
        <w:rPr>
          <w:u w:val="single"/>
        </w:rPr>
        <w:t>pousse</w:t>
      </w:r>
      <w:r>
        <w:t>. Les deux modes de propulsion se trouvent donc dans le même ordre chronologique, pour les vers et pour les véhicules : passé = traction ; présent = poussée.)</w:t>
      </w:r>
      <w:r w:rsidR="00A841D9" w:rsidRPr="004D74A9">
        <w:t xml:space="preserve"> </w:t>
      </w:r>
    </w:p>
    <w:p w:rsidR="003D2908" w:rsidRDefault="003D2908" w:rsidP="003F1A15"/>
    <w:p w:rsidR="003D2908" w:rsidRDefault="003D2908" w:rsidP="003F1A15">
      <w:r>
        <w:tab/>
      </w:r>
      <w:r w:rsidRPr="003D2908">
        <w:rPr>
          <w:rStyle w:val="nomOulipien"/>
        </w:rPr>
        <w:t>Arnaud</w:t>
      </w:r>
      <w:r>
        <w:t xml:space="preserve"> donne lecture d’un poème tiré des </w:t>
      </w:r>
      <w:r w:rsidRPr="003D2908">
        <w:rPr>
          <w:rStyle w:val="titreOeuvre"/>
        </w:rPr>
        <w:t>Complaintes et Epitaphes du Roy de la Bazoche</w:t>
      </w:r>
      <w:r>
        <w:t xml:space="preserve">, où se trouvent des </w:t>
      </w:r>
      <w:r w:rsidRPr="003D2908">
        <w:rPr>
          <w:rStyle w:val="notions"/>
        </w:rPr>
        <w:t>antérimes</w:t>
      </w:r>
      <w:r>
        <w:t xml:space="preserve"> (voir Annexe).</w:t>
      </w:r>
    </w:p>
    <w:p w:rsidR="003D2908" w:rsidRDefault="003D2908" w:rsidP="003F1A15"/>
    <w:p w:rsidR="003D2908" w:rsidRDefault="003D2908" w:rsidP="003F1A15">
      <w:r w:rsidRPr="003D2908">
        <w:rPr>
          <w:rStyle w:val="nomOulipien"/>
        </w:rPr>
        <w:t>Le Lionnais</w:t>
      </w:r>
      <w:r>
        <w:t xml:space="preserve"> propose à tout un chacun de composer des </w:t>
      </w:r>
      <w:r w:rsidRPr="003D2908">
        <w:rPr>
          <w:rStyle w:val="notions"/>
        </w:rPr>
        <w:t>poèmes atérimés</w:t>
      </w:r>
      <w:r>
        <w:t xml:space="preserve">, afin de cerner le problème. On note, par exemple, la disparition de toute féminité, puisqu’un </w:t>
      </w:r>
      <w:r w:rsidRPr="003D2908">
        <w:rPr>
          <w:rStyle w:val="notions"/>
        </w:rPr>
        <w:t>e muet</w:t>
      </w:r>
      <w:r>
        <w:t xml:space="preserve"> n’a d’existence que dans une finale.</w:t>
      </w:r>
      <w:r w:rsidR="005F0E26">
        <w:t xml:space="preserve"> Il donne en exemple le </w:t>
      </w:r>
      <w:r w:rsidR="005F0E26" w:rsidRPr="005F0E26">
        <w:rPr>
          <w:rStyle w:val="notions"/>
        </w:rPr>
        <w:t>quatrain</w:t>
      </w:r>
      <w:r w:rsidR="005F0E26">
        <w:t xml:space="preserve"> suivant, à </w:t>
      </w:r>
      <w:r w:rsidR="005F0E26" w:rsidRPr="005F0E26">
        <w:rPr>
          <w:rStyle w:val="notions"/>
        </w:rPr>
        <w:t>rimes embrassées</w:t>
      </w:r>
      <w:r w:rsidR="005F0E26">
        <w:t xml:space="preserve"> : </w:t>
      </w:r>
    </w:p>
    <w:p w:rsidR="005F0E26" w:rsidRDefault="005F0E26" w:rsidP="003F1A15">
      <w:r>
        <w:lastRenderedPageBreak/>
        <w:tab/>
      </w:r>
      <w:r>
        <w:tab/>
        <w:t>La rime – me dit-on – est de par sa nature</w:t>
      </w:r>
    </w:p>
    <w:p w:rsidR="005F0E26" w:rsidRDefault="005F0E26" w:rsidP="003F1A15">
      <w:r>
        <w:tab/>
      </w:r>
      <w:r>
        <w:tab/>
        <w:t>Encline à se loger à la fin de nos vers ;</w:t>
      </w:r>
    </w:p>
    <w:p w:rsidR="005F0E26" w:rsidRDefault="005F0E26" w:rsidP="003F1A15">
      <w:r>
        <w:tab/>
      </w:r>
      <w:r>
        <w:tab/>
        <w:t>En la plaçant au seuil de chaque alexandrin</w:t>
      </w:r>
    </w:p>
    <w:p w:rsidR="005F0E26" w:rsidRDefault="005F0E26" w:rsidP="003F1A15">
      <w:r>
        <w:tab/>
      </w:r>
      <w:r>
        <w:tab/>
        <w:t>L’art bénéficiera d’un regain de vigueur.</w:t>
      </w:r>
    </w:p>
    <w:p w:rsidR="005F0E26" w:rsidRDefault="005F0E26" w:rsidP="003F1A15"/>
    <w:p w:rsidR="005F0E26" w:rsidRDefault="005F0E26" w:rsidP="005F0E26">
      <w:pPr>
        <w:jc w:val="center"/>
      </w:pPr>
      <w:r>
        <w:t>2</w:t>
      </w:r>
    </w:p>
    <w:p w:rsidR="005F0E26" w:rsidRDefault="005F0E26" w:rsidP="005F0E26"/>
    <w:p w:rsidR="005F0E26" w:rsidRDefault="005F0E26" w:rsidP="005F0E26">
      <w:r>
        <w:tab/>
      </w:r>
      <w:r w:rsidRPr="005F0E26">
        <w:rPr>
          <w:rStyle w:val="nomOulipien"/>
        </w:rPr>
        <w:t>Lescure</w:t>
      </w:r>
      <w:r>
        <w:t xml:space="preserve"> signale l’existence d’une forme populaire et naïve de </w:t>
      </w:r>
      <w:r w:rsidRPr="005F0E26">
        <w:rPr>
          <w:rStyle w:val="notions"/>
        </w:rPr>
        <w:t>littérature potentielle</w:t>
      </w:r>
      <w:r>
        <w:t xml:space="preserve">. Il cite en exemple un poème de </w:t>
      </w:r>
      <w:r w:rsidRPr="005F0E26">
        <w:rPr>
          <w:rStyle w:val="nomPersonneAuteur"/>
        </w:rPr>
        <w:t>Michel Vaucaire</w:t>
      </w:r>
      <w:r>
        <w:t xml:space="preserve"> en allitérations sur la lettre T, et intitulé : </w:t>
      </w:r>
      <w:r w:rsidRPr="005F0E26">
        <w:rPr>
          <w:rStyle w:val="titreDivers"/>
        </w:rPr>
        <w:t>Le T est servi</w:t>
      </w:r>
      <w:r>
        <w:t>.</w:t>
      </w:r>
    </w:p>
    <w:p w:rsidR="005F0E26" w:rsidRDefault="005F0E26" w:rsidP="005F0E26"/>
    <w:p w:rsidR="005F0E26" w:rsidRPr="003D2908" w:rsidRDefault="005F0E26" w:rsidP="005F0E26">
      <w:r>
        <w:tab/>
      </w:r>
      <w:r w:rsidRPr="005F0E26">
        <w:rPr>
          <w:rStyle w:val="nomOulipien"/>
        </w:rPr>
        <w:t>Queneau</w:t>
      </w:r>
      <w:r>
        <w:t xml:space="preserve"> suggère que </w:t>
      </w:r>
      <w:r w:rsidRPr="005F0E26">
        <w:rPr>
          <w:rStyle w:val="nomOulipien"/>
        </w:rPr>
        <w:t>Lescure</w:t>
      </w:r>
      <w:r>
        <w:t xml:space="preserve"> étudie la </w:t>
      </w:r>
      <w:r w:rsidRPr="005F0E26">
        <w:rPr>
          <w:rStyle w:val="notions"/>
        </w:rPr>
        <w:t>LiPo naïve</w:t>
      </w:r>
      <w:r>
        <w:t xml:space="preserve">, ou </w:t>
      </w:r>
      <w:r w:rsidRPr="005F0E26">
        <w:rPr>
          <w:rStyle w:val="notions"/>
        </w:rPr>
        <w:t>LiPoNa</w:t>
      </w:r>
      <w:r>
        <w:t>.</w:t>
      </w:r>
    </w:p>
    <w:p w:rsidR="003D2908" w:rsidRDefault="003D2908" w:rsidP="003F1A15"/>
    <w:p w:rsidR="003D2908" w:rsidRDefault="005F0E26" w:rsidP="005F0E26">
      <w:pPr>
        <w:jc w:val="center"/>
      </w:pPr>
      <w:r>
        <w:t>2</w:t>
      </w:r>
    </w:p>
    <w:p w:rsidR="005F0E26" w:rsidRDefault="005F0E26" w:rsidP="005F0E26"/>
    <w:p w:rsidR="005F0E26" w:rsidRDefault="005F0E26" w:rsidP="005F0E26">
      <w:r>
        <w:tab/>
      </w:r>
      <w:r w:rsidRPr="005F0E26">
        <w:rPr>
          <w:rStyle w:val="nomOulipien"/>
        </w:rPr>
        <w:t>Queneau</w:t>
      </w:r>
      <w:r>
        <w:t xml:space="preserve"> donne lecture d’une lettre de M.</w:t>
      </w:r>
      <w:r w:rsidRPr="005F0E26">
        <w:rPr>
          <w:rStyle w:val="NomPersonneDivers"/>
        </w:rPr>
        <w:t>Starynkevitch</w:t>
      </w:r>
      <w:r>
        <w:t xml:space="preserve"> proposant les services de sa </w:t>
      </w:r>
      <w:r w:rsidRPr="005F0E26">
        <w:rPr>
          <w:rStyle w:val="notions"/>
        </w:rPr>
        <w:t>machine électronique</w:t>
      </w:r>
      <w:r>
        <w:t xml:space="preserve"> PAF.</w:t>
      </w:r>
    </w:p>
    <w:p w:rsidR="005F0E26" w:rsidRDefault="005F0E26" w:rsidP="003F1A15"/>
    <w:p w:rsidR="005F0E26" w:rsidRDefault="005F0E26" w:rsidP="003F1A15">
      <w:r>
        <w:tab/>
      </w:r>
      <w:r w:rsidRPr="000505ED">
        <w:rPr>
          <w:rStyle w:val="nomOulipien"/>
        </w:rPr>
        <w:t>Arnaud</w:t>
      </w:r>
      <w:r>
        <w:t xml:space="preserve"> signale que </w:t>
      </w:r>
      <w:r w:rsidRPr="000505ED">
        <w:rPr>
          <w:rStyle w:val="nomOulipien"/>
        </w:rPr>
        <w:t>Cadarec</w:t>
      </w:r>
      <w:r>
        <w:t xml:space="preserve"> connaît une dame (ou une demoiselle) travaillant sur des </w:t>
      </w:r>
      <w:r w:rsidRPr="000505ED">
        <w:rPr>
          <w:rStyle w:val="notions"/>
        </w:rPr>
        <w:t>machines électroniques</w:t>
      </w:r>
      <w:r>
        <w:t xml:space="preserve">, et qui pourrait se mettre à notre disposition. </w:t>
      </w:r>
      <w:r w:rsidR="000505ED">
        <w:t xml:space="preserve"> Le S. P. est chargé de contacts.</w:t>
      </w:r>
    </w:p>
    <w:p w:rsidR="000505ED" w:rsidRDefault="000505ED" w:rsidP="003F1A15"/>
    <w:p w:rsidR="000505ED" w:rsidRDefault="000505ED" w:rsidP="000505ED">
      <w:pPr>
        <w:jc w:val="center"/>
      </w:pPr>
      <w:r>
        <w:t>2</w:t>
      </w:r>
    </w:p>
    <w:p w:rsidR="000505ED" w:rsidRDefault="000505ED" w:rsidP="000505ED"/>
    <w:p w:rsidR="000505ED" w:rsidRDefault="000505ED" w:rsidP="000505ED">
      <w:r w:rsidRPr="000505ED">
        <w:rPr>
          <w:rStyle w:val="nomOulipien"/>
        </w:rPr>
        <w:t>QUENEAU</w:t>
      </w:r>
      <w:r>
        <w:t> : J’ai une triste nouvelle à vous annoncer : l’</w:t>
      </w:r>
      <w:r w:rsidRPr="000505ED">
        <w:rPr>
          <w:rStyle w:val="notions"/>
        </w:rPr>
        <w:t>inventaire</w:t>
      </w:r>
      <w:r>
        <w:t xml:space="preserve"> d’</w:t>
      </w:r>
      <w:r w:rsidRPr="000505ED">
        <w:rPr>
          <w:rStyle w:val="titreOeuvre"/>
        </w:rPr>
        <w:t>ALCOOLS</w:t>
      </w:r>
      <w:r>
        <w:t xml:space="preserve"> est épuisé.</w:t>
      </w:r>
    </w:p>
    <w:p w:rsidR="000505ED" w:rsidRDefault="000505ED" w:rsidP="000505ED">
      <w:r>
        <w:t>TOUS : Oh ! Flûte ! Par quel mystère ? Pas vernis !</w:t>
      </w:r>
    </w:p>
    <w:p w:rsidR="000505ED" w:rsidRDefault="000505ED" w:rsidP="000505ED">
      <w:r w:rsidRPr="000505ED">
        <w:rPr>
          <w:rStyle w:val="nomOulipien"/>
        </w:rPr>
        <w:t>BENS</w:t>
      </w:r>
      <w:r>
        <w:t> : Je suppose que c’est M.</w:t>
      </w:r>
      <w:r w:rsidRPr="000505ED">
        <w:rPr>
          <w:rStyle w:val="NomPersonneDivers"/>
        </w:rPr>
        <w:t>Starynkevitch</w:t>
      </w:r>
      <w:r>
        <w:t xml:space="preserve"> qui s’est occupé de cet inventaire ?</w:t>
      </w:r>
    </w:p>
    <w:p w:rsidR="000505ED" w:rsidRDefault="000505ED" w:rsidP="000505ED">
      <w:r w:rsidRPr="000505ED">
        <w:rPr>
          <w:rStyle w:val="nomOulipien"/>
        </w:rPr>
        <w:t>QUENEAU</w:t>
      </w:r>
      <w:r>
        <w:t xml:space="preserve"> : Non c’est </w:t>
      </w:r>
      <w:r w:rsidRPr="000505ED">
        <w:rPr>
          <w:rStyle w:val="NomInstitution"/>
        </w:rPr>
        <w:t>Besançon</w:t>
      </w:r>
      <w:r>
        <w:t xml:space="preserve">. Mais pourquoi ? </w:t>
      </w:r>
    </w:p>
    <w:p w:rsidR="000505ED" w:rsidRDefault="000505ED" w:rsidP="000505ED">
      <w:r w:rsidRPr="000505ED">
        <w:rPr>
          <w:rStyle w:val="nomOulipien"/>
        </w:rPr>
        <w:t>BENS</w:t>
      </w:r>
      <w:r>
        <w:t> : Cela aurait expliqué pourquoi sa machine est Paf …</w:t>
      </w:r>
    </w:p>
    <w:p w:rsidR="000505ED" w:rsidRDefault="000505ED" w:rsidP="000505ED">
      <w:r>
        <w:tab/>
        <w:t>Stupeur générale. On passe discrètement.</w:t>
      </w:r>
      <w:bookmarkStart w:id="0" w:name="_GoBack"/>
      <w:bookmarkEnd w:id="0"/>
    </w:p>
    <w:p w:rsidR="000505ED" w:rsidRDefault="000505ED" w:rsidP="000505ED"/>
    <w:p w:rsidR="00351721" w:rsidRDefault="00351721" w:rsidP="00351721">
      <w:pPr>
        <w:jc w:val="center"/>
      </w:pPr>
      <w:r>
        <w:t>2</w:t>
      </w:r>
    </w:p>
    <w:p w:rsidR="00351721" w:rsidRDefault="00351721" w:rsidP="00351721"/>
    <w:p w:rsidR="00351721" w:rsidRDefault="00351721" w:rsidP="00351721">
      <w:r>
        <w:tab/>
      </w:r>
      <w:r w:rsidRPr="00351721">
        <w:rPr>
          <w:rStyle w:val="nomOulipien"/>
        </w:rPr>
        <w:t>Queneau</w:t>
      </w:r>
      <w:r>
        <w:t xml:space="preserve"> écrira à </w:t>
      </w:r>
      <w:r w:rsidRPr="00351721">
        <w:rPr>
          <w:rStyle w:val="NomPersonneDivers"/>
        </w:rPr>
        <w:t>Quemada</w:t>
      </w:r>
      <w:r>
        <w:t xml:space="preserve"> pour tâcher d’avoir un exemplaire de cet </w:t>
      </w:r>
      <w:r w:rsidRPr="00351721">
        <w:rPr>
          <w:rStyle w:val="notions"/>
        </w:rPr>
        <w:t>inventaire</w:t>
      </w:r>
      <w:r>
        <w:t xml:space="preserve">, exemplaire que nous recopierons, ou publierons. Par exemple en feuilleton dans les </w:t>
      </w:r>
      <w:r w:rsidRPr="00351721">
        <w:rPr>
          <w:rStyle w:val="refDocument"/>
        </w:rPr>
        <w:t>Dossiers du Collège</w:t>
      </w:r>
      <w:r>
        <w:t>…</w:t>
      </w:r>
    </w:p>
    <w:p w:rsidR="00351721" w:rsidRDefault="00351721" w:rsidP="00351721"/>
    <w:p w:rsidR="00351721" w:rsidRDefault="00351721" w:rsidP="00351721">
      <w:pPr>
        <w:jc w:val="center"/>
      </w:pPr>
      <w:r>
        <w:t>2</w:t>
      </w:r>
    </w:p>
    <w:p w:rsidR="00351721" w:rsidRDefault="00351721" w:rsidP="00351721"/>
    <w:p w:rsidR="00351721" w:rsidRDefault="00351721" w:rsidP="00351721">
      <w:r>
        <w:tab/>
      </w:r>
      <w:r w:rsidRPr="00351721">
        <w:rPr>
          <w:rStyle w:val="nomOulipien"/>
        </w:rPr>
        <w:t>Queneau</w:t>
      </w:r>
      <w:r>
        <w:t xml:space="preserve"> lit une lettre de </w:t>
      </w:r>
      <w:r w:rsidRPr="00351721">
        <w:rPr>
          <w:rStyle w:val="NomPersonneDivers"/>
        </w:rPr>
        <w:t>Pierre Barbaud</w:t>
      </w:r>
      <w:r>
        <w:t>, ci-publiée en Annexe.</w:t>
      </w:r>
    </w:p>
    <w:p w:rsidR="00351721" w:rsidRDefault="00351721" w:rsidP="00351721"/>
    <w:p w:rsidR="00351721" w:rsidRDefault="00351721" w:rsidP="00351721">
      <w:pPr>
        <w:jc w:val="center"/>
      </w:pPr>
      <w:r>
        <w:t xml:space="preserve">2 </w:t>
      </w:r>
    </w:p>
    <w:p w:rsidR="00351721" w:rsidRDefault="00351721" w:rsidP="00351721"/>
    <w:p w:rsidR="00351721" w:rsidRDefault="00351721" w:rsidP="00351721">
      <w:r>
        <w:tab/>
        <w:t>Il lit ensuite un travail effectué sur le 11</w:t>
      </w:r>
      <w:r w:rsidRPr="00351721">
        <w:rPr>
          <w:vertAlign w:val="superscript"/>
        </w:rPr>
        <w:t>ème</w:t>
      </w:r>
      <w:r>
        <w:t xml:space="preserve"> quatrain du </w:t>
      </w:r>
      <w:r w:rsidRPr="00351721">
        <w:rPr>
          <w:rStyle w:val="titreDivers"/>
        </w:rPr>
        <w:t>Vallon</w:t>
      </w:r>
      <w:r>
        <w:t xml:space="preserve"> (de </w:t>
      </w:r>
      <w:r w:rsidRPr="00351721">
        <w:rPr>
          <w:rStyle w:val="nomPersonneAuteur"/>
        </w:rPr>
        <w:t>Lamartine</w:t>
      </w:r>
      <w:r>
        <w:t>) que l’on trouvera également en Annexe.</w:t>
      </w:r>
    </w:p>
    <w:p w:rsidR="00351721" w:rsidRDefault="00351721" w:rsidP="00351721"/>
    <w:p w:rsidR="00351721" w:rsidRDefault="00351721" w:rsidP="00351721">
      <w:pPr>
        <w:jc w:val="center"/>
      </w:pPr>
      <w:r>
        <w:t>2</w:t>
      </w:r>
    </w:p>
    <w:p w:rsidR="00351721" w:rsidRDefault="00351721" w:rsidP="00351721"/>
    <w:p w:rsidR="00351721" w:rsidRDefault="00351721" w:rsidP="00351721">
      <w:r>
        <w:lastRenderedPageBreak/>
        <w:tab/>
        <w:t xml:space="preserve">Il montre enfin un ouvrage de </w:t>
      </w:r>
      <w:r w:rsidRPr="00351721">
        <w:rPr>
          <w:rStyle w:val="nomPersonneAuteur"/>
        </w:rPr>
        <w:t>Max Bense</w:t>
      </w:r>
      <w:r>
        <w:t xml:space="preserve"> qu’il vient de recevoir. Cet ouvrage est en allemand, ce qui le rend malheureusement imperméable à la plupart d’entre nous.</w:t>
      </w:r>
    </w:p>
    <w:p w:rsidR="00351721" w:rsidRDefault="00351721" w:rsidP="00351721"/>
    <w:p w:rsidR="00351721" w:rsidRDefault="00351721" w:rsidP="00351721">
      <w:pPr>
        <w:jc w:val="center"/>
      </w:pPr>
      <w:r>
        <w:t>2</w:t>
      </w:r>
    </w:p>
    <w:p w:rsidR="00351721" w:rsidRDefault="00351721" w:rsidP="00351721"/>
    <w:p w:rsidR="00351721" w:rsidRDefault="00351721" w:rsidP="00351721">
      <w:r>
        <w:tab/>
      </w:r>
      <w:r w:rsidRPr="00351721">
        <w:rPr>
          <w:rStyle w:val="nomOulipien"/>
        </w:rPr>
        <w:t>Le Lionnais</w:t>
      </w:r>
      <w:r>
        <w:t xml:space="preserve"> propose la composition de </w:t>
      </w:r>
      <w:r w:rsidRPr="00351721">
        <w:rPr>
          <w:rStyle w:val="notions"/>
        </w:rPr>
        <w:t>poèmes isosyntaxiques</w:t>
      </w:r>
      <w:r>
        <w:t xml:space="preserve">. Il s’agit de faire l’analyse logique et grammaticale de chaque vers d’un poème choisi à l’avance, puis de composer un autre poème ayant la même </w:t>
      </w:r>
      <w:r w:rsidRPr="00961DB0">
        <w:rPr>
          <w:rStyle w:val="notions"/>
        </w:rPr>
        <w:t>structure syntaxique</w:t>
      </w:r>
      <w:r>
        <w:t xml:space="preserve"> que le premier. </w:t>
      </w:r>
    </w:p>
    <w:p w:rsidR="00961DB0" w:rsidRDefault="00961DB0" w:rsidP="00351721"/>
    <w:p w:rsidR="00961DB0" w:rsidRDefault="00961DB0" w:rsidP="00961DB0">
      <w:pPr>
        <w:jc w:val="center"/>
      </w:pPr>
      <w:r>
        <w:t xml:space="preserve">2 </w:t>
      </w:r>
    </w:p>
    <w:p w:rsidR="00961DB0" w:rsidRDefault="00961DB0" w:rsidP="00961DB0"/>
    <w:p w:rsidR="00961DB0" w:rsidRDefault="00A6444D" w:rsidP="00961DB0">
      <w:r>
        <w:tab/>
      </w:r>
      <w:r w:rsidRPr="00A6444D">
        <w:rPr>
          <w:rStyle w:val="nomOulipien"/>
        </w:rPr>
        <w:t>Bens</w:t>
      </w:r>
      <w:r>
        <w:t xml:space="preserve"> donne lecture de tentatives </w:t>
      </w:r>
      <w:r w:rsidRPr="00A6444D">
        <w:rPr>
          <w:rStyle w:val="notions"/>
        </w:rPr>
        <w:t>isovocaliques</w:t>
      </w:r>
      <w:r>
        <w:t xml:space="preserve"> sans grand intérêt.</w:t>
      </w:r>
    </w:p>
    <w:p w:rsidR="00A6444D" w:rsidRDefault="00A6444D" w:rsidP="00961DB0">
      <w:r w:rsidRPr="00A6444D">
        <w:rPr>
          <w:rStyle w:val="nomOulipien"/>
        </w:rPr>
        <w:t>QUENEAU</w:t>
      </w:r>
      <w:r>
        <w:t xml:space="preserve"> : Si l’on combine </w:t>
      </w:r>
      <w:r w:rsidRPr="00A6444D">
        <w:rPr>
          <w:rStyle w:val="notions"/>
        </w:rPr>
        <w:t>isosyntaxi</w:t>
      </w:r>
      <w:r w:rsidR="00C27C9F">
        <w:rPr>
          <w:rStyle w:val="notions"/>
        </w:rPr>
        <w:t>s</w:t>
      </w:r>
      <w:r w:rsidRPr="00A6444D">
        <w:rPr>
          <w:rStyle w:val="notions"/>
        </w:rPr>
        <w:t>me</w:t>
      </w:r>
      <w:r>
        <w:t xml:space="preserve">, </w:t>
      </w:r>
      <w:r w:rsidRPr="00A6444D">
        <w:rPr>
          <w:rStyle w:val="notions"/>
        </w:rPr>
        <w:t>isovocalisme</w:t>
      </w:r>
      <w:r>
        <w:t xml:space="preserve"> et </w:t>
      </w:r>
      <w:r w:rsidRPr="00A6444D">
        <w:rPr>
          <w:rStyle w:val="notions"/>
        </w:rPr>
        <w:t>isoconsonnantisme</w:t>
      </w:r>
      <w:r>
        <w:t xml:space="preserve">, on retrouve le poème de départ. </w:t>
      </w:r>
    </w:p>
    <w:p w:rsidR="00A6444D" w:rsidRDefault="00A6444D" w:rsidP="00961DB0">
      <w:r w:rsidRPr="00A6444D">
        <w:rPr>
          <w:rStyle w:val="nomOulipien"/>
        </w:rPr>
        <w:t>LE LIONNAIS</w:t>
      </w:r>
      <w:r>
        <w:t> : On n’a même pas besoin d’</w:t>
      </w:r>
      <w:r w:rsidRPr="00A6444D">
        <w:rPr>
          <w:rStyle w:val="notions"/>
        </w:rPr>
        <w:t>isosyntaxisme</w:t>
      </w:r>
      <w:r>
        <w:t> !</w:t>
      </w:r>
    </w:p>
    <w:p w:rsidR="00A6444D" w:rsidRDefault="00A6444D" w:rsidP="00961DB0">
      <w:r w:rsidRPr="00A6444D">
        <w:rPr>
          <w:rStyle w:val="nomOulipien"/>
        </w:rPr>
        <w:t>QUENEAU</w:t>
      </w:r>
      <w:r>
        <w:rPr>
          <w:rStyle w:val="nomOulipien"/>
        </w:rPr>
        <w:t> </w:t>
      </w:r>
      <w:r>
        <w:t>:</w:t>
      </w:r>
      <w:r>
        <w:t xml:space="preserve"> C’est vrai.</w:t>
      </w:r>
    </w:p>
    <w:p w:rsidR="00A6444D" w:rsidRDefault="00A6444D" w:rsidP="00961DB0">
      <w:r w:rsidRPr="00A6444D">
        <w:rPr>
          <w:rStyle w:val="nomOulipien"/>
        </w:rPr>
        <w:t>LE LIONNAIS</w:t>
      </w:r>
      <w:r>
        <w:t xml:space="preserve"> : </w:t>
      </w:r>
      <w:r>
        <w:t xml:space="preserve">Non, ce n’est pas vrai. Il peut y avoir </w:t>
      </w:r>
      <w:r w:rsidR="00574AED">
        <w:t xml:space="preserve">des agglomérations de mots différentes. D’ailleurs, j’ai envisagé le problème des </w:t>
      </w:r>
      <w:r w:rsidR="00574AED" w:rsidRPr="00574AED">
        <w:rPr>
          <w:rStyle w:val="notions"/>
        </w:rPr>
        <w:t>iso-</w:t>
      </w:r>
      <w:r w:rsidR="00574AED">
        <w:t xml:space="preserve">. </w:t>
      </w:r>
      <w:r>
        <w:rPr>
          <w:rStyle w:val="nomOulipien"/>
        </w:rPr>
        <w:t xml:space="preserve"> </w:t>
      </w:r>
    </w:p>
    <w:p w:rsidR="00A6444D" w:rsidRDefault="00A6444D" w:rsidP="00A6444D">
      <w:pPr>
        <w:jc w:val="center"/>
      </w:pPr>
    </w:p>
    <w:p w:rsidR="00574AED" w:rsidRDefault="00574AED" w:rsidP="00A6444D">
      <w:pPr>
        <w:jc w:val="center"/>
      </w:pPr>
      <w:r>
        <w:t>2</w:t>
      </w:r>
    </w:p>
    <w:p w:rsidR="00574AED" w:rsidRDefault="00574AED" w:rsidP="00A6444D">
      <w:pPr>
        <w:jc w:val="center"/>
      </w:pPr>
    </w:p>
    <w:p w:rsidR="00574AED" w:rsidRDefault="00574AED" w:rsidP="00574AED">
      <w:r>
        <w:tab/>
        <w:t xml:space="preserve">L’unanimité s’étant faite sur la salade d’oranges comme dessert, on parle de statuts, pour remarquer qu’ils font la preuve d’un bon esprit, et souhaiter qu’une commission </w:t>
      </w:r>
      <w:r w:rsidRPr="00574AED">
        <w:rPr>
          <w:u w:val="single"/>
        </w:rPr>
        <w:t>ad hoc</w:t>
      </w:r>
      <w:r>
        <w:t xml:space="preserve"> les complète.</w:t>
      </w:r>
    </w:p>
    <w:p w:rsidR="00574AED" w:rsidRDefault="00574AED" w:rsidP="00574AED"/>
    <w:p w:rsidR="00574AED" w:rsidRDefault="00574AED" w:rsidP="00574AED">
      <w:r w:rsidRPr="00574AED">
        <w:rPr>
          <w:rStyle w:val="nomOulipien"/>
        </w:rPr>
        <w:t>QUENEAU</w:t>
      </w:r>
      <w:r>
        <w:t xml:space="preserve"> : Il y a un travail urgent : trouver des </w:t>
      </w:r>
      <w:r w:rsidRPr="00574AED">
        <w:rPr>
          <w:rStyle w:val="notions"/>
        </w:rPr>
        <w:t>nègres</w:t>
      </w:r>
      <w:r>
        <w:t>.</w:t>
      </w:r>
    </w:p>
    <w:p w:rsidR="00574AED" w:rsidRDefault="00574AED" w:rsidP="00574AED">
      <w:r w:rsidRPr="00574AED">
        <w:rPr>
          <w:rStyle w:val="nomOulipien"/>
        </w:rPr>
        <w:t>BENS</w:t>
      </w:r>
      <w:r>
        <w:t> : On sera toujours ennuyé avec ces « </w:t>
      </w:r>
      <w:r w:rsidRPr="00574AED">
        <w:rPr>
          <w:rStyle w:val="notions"/>
        </w:rPr>
        <w:t>correspondants</w:t>
      </w:r>
      <w:r>
        <w:t> » qui ne doivent pas résider sur le territoire métropolitain.</w:t>
      </w:r>
    </w:p>
    <w:p w:rsidR="00574AED" w:rsidRDefault="00574AED" w:rsidP="00574AED">
      <w:r w:rsidRPr="00574AED">
        <w:rPr>
          <w:rStyle w:val="nomOulipien"/>
        </w:rPr>
        <w:t>QUENEAU</w:t>
      </w:r>
      <w:r>
        <w:t> :</w:t>
      </w:r>
      <w:r>
        <w:t xml:space="preserve"> On pourrait limiter le territoire métropolitain à celui desservi par les chemins de fer du même nom ?</w:t>
      </w:r>
    </w:p>
    <w:p w:rsidR="00574AED" w:rsidRDefault="00574AED" w:rsidP="00574AED"/>
    <w:p w:rsidR="00574AED" w:rsidRDefault="00574AED" w:rsidP="00574AED">
      <w:r>
        <w:tab/>
        <w:t>Quelqu’un propose de remplacer, dans les élections, la majorité absolue par l’unanimité moins une voix.</w:t>
      </w:r>
    </w:p>
    <w:p w:rsidR="00574AED" w:rsidRDefault="00574AED" w:rsidP="00574AED"/>
    <w:p w:rsidR="00574AED" w:rsidRDefault="00574AED" w:rsidP="00574AED">
      <w:r>
        <w:tab/>
        <w:t>On adopte la possibilité d’un vote par correspondance, pour que tous les suffrages soient exprimés.</w:t>
      </w:r>
    </w:p>
    <w:p w:rsidR="00C27C9F" w:rsidRDefault="00C27C9F" w:rsidP="00574AED"/>
    <w:p w:rsidR="00C27C9F" w:rsidRDefault="00C27C9F" w:rsidP="00574AED">
      <w:r w:rsidRPr="00574AED">
        <w:rPr>
          <w:rStyle w:val="nomOulipien"/>
        </w:rPr>
        <w:t>QUENEAU</w:t>
      </w:r>
      <w:r>
        <w:t> :</w:t>
      </w:r>
      <w:r w:rsidRPr="00C27C9F">
        <w:t xml:space="preserve"> </w:t>
      </w:r>
      <w:r>
        <w:t xml:space="preserve">Il y a encore la question des </w:t>
      </w:r>
      <w:r w:rsidRPr="00C27C9F">
        <w:rPr>
          <w:rStyle w:val="notions"/>
        </w:rPr>
        <w:t>finances</w:t>
      </w:r>
      <w:r>
        <w:t>. Pour les invités, les publications, etc… il faut trouver des sous !</w:t>
      </w:r>
    </w:p>
    <w:p w:rsidR="00C27C9F" w:rsidRDefault="00C27C9F" w:rsidP="00574AED"/>
    <w:p w:rsidR="00C27C9F" w:rsidRDefault="00C27C9F" w:rsidP="00574AED">
      <w:r>
        <w:tab/>
        <w:t>La séance est levée sur cette délicate question.</w:t>
      </w:r>
    </w:p>
    <w:p w:rsidR="00C27C9F" w:rsidRDefault="00C27C9F" w:rsidP="00574AED"/>
    <w:p w:rsidR="00C27C9F" w:rsidRDefault="00C27C9F" w:rsidP="00574AED">
      <w:r>
        <w:tab/>
        <w:t>La prochaine réunion aura lieu le VENDREDI 16 MARS 1962</w:t>
      </w:r>
    </w:p>
    <w:p w:rsidR="00C27C9F" w:rsidRDefault="00C27C9F" w:rsidP="00574AED"/>
    <w:p w:rsidR="00C27C9F" w:rsidRDefault="00C27C9F" w:rsidP="00574AED">
      <w:r>
        <w:tab/>
      </w:r>
      <w:r>
        <w:tab/>
        <w:t>Le Secrétaire Provisoire,</w:t>
      </w:r>
    </w:p>
    <w:p w:rsidR="00C27C9F" w:rsidRDefault="00C27C9F" w:rsidP="00574AED">
      <w:r>
        <w:tab/>
      </w:r>
      <w:r>
        <w:tab/>
        <w:t>Attaché à l’Information Privée,</w:t>
      </w:r>
    </w:p>
    <w:p w:rsidR="00C27C9F" w:rsidRDefault="00C27C9F" w:rsidP="00574AED"/>
    <w:p w:rsidR="00C27C9F" w:rsidRPr="00C27C9F" w:rsidRDefault="00C27C9F" w:rsidP="00574AED">
      <w:pPr>
        <w:rPr>
          <w:rStyle w:val="reunionSecretaire"/>
        </w:rPr>
      </w:pPr>
      <w:r>
        <w:tab/>
      </w:r>
      <w:r>
        <w:tab/>
      </w:r>
      <w:r w:rsidRPr="00C27C9F">
        <w:rPr>
          <w:rStyle w:val="reunionSecretaire"/>
        </w:rPr>
        <w:t>T. CHERNOZIUM</w:t>
      </w:r>
    </w:p>
    <w:p w:rsidR="000D6D29" w:rsidRPr="00A841D9" w:rsidRDefault="000D6D29">
      <w:pPr>
        <w:rPr>
          <w:rFonts w:ascii="Times" w:hAnsi="Times"/>
        </w:rPr>
      </w:pPr>
    </w:p>
    <w:sectPr w:rsidR="000D6D29" w:rsidRPr="00A841D9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596F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830A5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3180A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5C8E0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FF499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C4AA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B41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55EF9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0D664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9A0A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EEE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4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3"/>
  </w:num>
  <w:num w:numId="4">
    <w:abstractNumId w:val="26"/>
  </w:num>
  <w:num w:numId="5">
    <w:abstractNumId w:val="21"/>
  </w:num>
  <w:num w:numId="6">
    <w:abstractNumId w:val="24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13"/>
  </w:num>
  <w:num w:numId="25">
    <w:abstractNumId w:val="14"/>
  </w:num>
  <w:num w:numId="26">
    <w:abstractNumId w:val="1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D8"/>
    <w:rsid w:val="0004424A"/>
    <w:rsid w:val="000505ED"/>
    <w:rsid w:val="000D6D29"/>
    <w:rsid w:val="001F12B1"/>
    <w:rsid w:val="00276EF6"/>
    <w:rsid w:val="00305C3B"/>
    <w:rsid w:val="00351721"/>
    <w:rsid w:val="003D2908"/>
    <w:rsid w:val="003F1A15"/>
    <w:rsid w:val="00430E93"/>
    <w:rsid w:val="004D74A9"/>
    <w:rsid w:val="00574AED"/>
    <w:rsid w:val="00587FD4"/>
    <w:rsid w:val="005F0E26"/>
    <w:rsid w:val="00662320"/>
    <w:rsid w:val="00722EF0"/>
    <w:rsid w:val="00834493"/>
    <w:rsid w:val="008658B3"/>
    <w:rsid w:val="00961DB0"/>
    <w:rsid w:val="00A20568"/>
    <w:rsid w:val="00A6444D"/>
    <w:rsid w:val="00A841D9"/>
    <w:rsid w:val="00B45BF4"/>
    <w:rsid w:val="00BF1B54"/>
    <w:rsid w:val="00C27C9F"/>
    <w:rsid w:val="00E018DC"/>
    <w:rsid w:val="00E6283D"/>
    <w:rsid w:val="00F45520"/>
    <w:rsid w:val="00F53DD8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C3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A9"/>
  </w:style>
  <w:style w:type="paragraph" w:styleId="Heading1">
    <w:name w:val="heading 1"/>
    <w:basedOn w:val="Normal"/>
    <w:next w:val="Normal"/>
    <w:link w:val="Heading1Char"/>
    <w:uiPriority w:val="9"/>
    <w:qFormat/>
    <w:rsid w:val="001F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1F12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F12B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F12B1"/>
    <w:rPr>
      <w:vertAlign w:val="superscript"/>
    </w:rPr>
  </w:style>
  <w:style w:type="table" w:styleId="TableGrid">
    <w:name w:val="Table Grid"/>
    <w:basedOn w:val="TableNormal"/>
    <w:uiPriority w:val="59"/>
    <w:rsid w:val="001F12B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unionPresents">
    <w:name w:val="reunionPresents"/>
    <w:basedOn w:val="DefaultParagraphFont"/>
    <w:uiPriority w:val="1"/>
    <w:rsid w:val="00722EF0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722EF0"/>
    <w:rPr>
      <w:color w:val="0000FF"/>
    </w:rPr>
  </w:style>
  <w:style w:type="character" w:customStyle="1" w:styleId="reunionDate">
    <w:name w:val="reunionDate"/>
    <w:basedOn w:val="DefaultParagraphFont"/>
    <w:uiPriority w:val="1"/>
    <w:qFormat/>
    <w:rsid w:val="00722EF0"/>
    <w:rPr>
      <w:color w:val="0000FF"/>
    </w:rPr>
  </w:style>
  <w:style w:type="character" w:customStyle="1" w:styleId="titreOeuvre">
    <w:name w:val="titreOeuvre"/>
    <w:basedOn w:val="titreDivers"/>
    <w:uiPriority w:val="1"/>
    <w:qFormat/>
    <w:rsid w:val="00722EF0"/>
    <w:rPr>
      <w:color w:val="800000"/>
    </w:rPr>
  </w:style>
  <w:style w:type="character" w:customStyle="1" w:styleId="titreDivers">
    <w:name w:val="titreDivers"/>
    <w:basedOn w:val="DefaultParagraphFont"/>
    <w:uiPriority w:val="1"/>
    <w:qFormat/>
    <w:rsid w:val="00305C3B"/>
    <w:rPr>
      <w:color w:val="800000"/>
    </w:rPr>
  </w:style>
  <w:style w:type="character" w:customStyle="1" w:styleId="nomPersonneAuteur">
    <w:name w:val="nomPersonneAuteur"/>
    <w:basedOn w:val="DefaultParagraphFont"/>
    <w:uiPriority w:val="1"/>
    <w:qFormat/>
    <w:rsid w:val="001F12B1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722EF0"/>
    <w:rPr>
      <w:color w:val="F79646" w:themeColor="accent6"/>
    </w:rPr>
  </w:style>
  <w:style w:type="character" w:customStyle="1" w:styleId="reunionLieu">
    <w:name w:val="reunionLieu"/>
    <w:basedOn w:val="DefaultParagraphFont"/>
    <w:uiPriority w:val="1"/>
    <w:qFormat/>
    <w:rsid w:val="00722EF0"/>
    <w:rPr>
      <w:color w:val="0000FF"/>
    </w:rPr>
  </w:style>
  <w:style w:type="paragraph" w:styleId="BlockText">
    <w:name w:val="Block Text"/>
    <w:basedOn w:val="Normal"/>
    <w:uiPriority w:val="99"/>
    <w:semiHidden/>
    <w:unhideWhenUsed/>
    <w:rsid w:val="001F12B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A20568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A20568"/>
    <w:rPr>
      <w:color w:val="FFFF00"/>
    </w:rPr>
  </w:style>
  <w:style w:type="character" w:customStyle="1" w:styleId="notions">
    <w:name w:val="notions"/>
    <w:basedOn w:val="nomManifestation"/>
    <w:uiPriority w:val="1"/>
    <w:qFormat/>
    <w:rsid w:val="001F12B1"/>
    <w:rPr>
      <w:color w:val="660066"/>
    </w:rPr>
  </w:style>
  <w:style w:type="character" w:customStyle="1" w:styleId="reunionPresident">
    <w:name w:val="reunionPresident"/>
    <w:basedOn w:val="DefaultParagraphFont"/>
    <w:uiPriority w:val="1"/>
    <w:qFormat/>
    <w:rsid w:val="00722EF0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722EF0"/>
    <w:rPr>
      <w:rFonts w:ascii="Times New Roman" w:hAnsi="Times New Roman"/>
      <w:color w:val="0000FF"/>
      <w:sz w:val="24"/>
    </w:rPr>
  </w:style>
  <w:style w:type="numbering" w:customStyle="1" w:styleId="liste-presents">
    <w:name w:val="liste-presents"/>
    <w:basedOn w:val="NoList"/>
    <w:uiPriority w:val="99"/>
    <w:rsid w:val="004D74A9"/>
    <w:pPr>
      <w:numPr>
        <w:numId w:val="24"/>
      </w:numPr>
    </w:pPr>
  </w:style>
  <w:style w:type="numbering" w:customStyle="1" w:styleId="Liste-presents0">
    <w:name w:val="Liste-presents"/>
    <w:basedOn w:val="NoList"/>
    <w:uiPriority w:val="99"/>
    <w:rsid w:val="004D74A9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A9"/>
    <w:rPr>
      <w:rFonts w:ascii="Lucida Grande" w:eastAsia="Times New Roman" w:hAnsi="Lucida Grande" w:cs="Lucida Grande"/>
      <w:sz w:val="18"/>
      <w:szCs w:val="18"/>
    </w:rPr>
  </w:style>
  <w:style w:type="character" w:customStyle="1" w:styleId="nomOulipien">
    <w:name w:val="nomOulipien"/>
    <w:basedOn w:val="nomPersonneAuteur"/>
    <w:uiPriority w:val="1"/>
    <w:qFormat/>
    <w:rsid w:val="00E018DC"/>
    <w:rPr>
      <w:color w:val="008000"/>
    </w:rPr>
  </w:style>
  <w:style w:type="character" w:customStyle="1" w:styleId="NomPersonneDivers">
    <w:name w:val="NomPersonneDivers"/>
    <w:basedOn w:val="nomOulipien"/>
    <w:uiPriority w:val="1"/>
    <w:qFormat/>
    <w:rsid w:val="00587FD4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722EF0"/>
    <w:rPr>
      <w:color w:val="008000"/>
    </w:rPr>
  </w:style>
  <w:style w:type="character" w:customStyle="1" w:styleId="illisible">
    <w:name w:val="illisible"/>
    <w:uiPriority w:val="1"/>
    <w:qFormat/>
    <w:rsid w:val="00722EF0"/>
    <w:rPr>
      <w:color w:val="FF0000"/>
    </w:rPr>
  </w:style>
  <w:style w:type="character" w:customStyle="1" w:styleId="refDocument">
    <w:name w:val="refDocument"/>
    <w:uiPriority w:val="1"/>
    <w:qFormat/>
    <w:rsid w:val="00A20568"/>
    <w:rPr>
      <w:color w:val="800000"/>
    </w:rPr>
  </w:style>
  <w:style w:type="character" w:customStyle="1" w:styleId="NomInstitution">
    <w:name w:val="NomInstitution"/>
    <w:basedOn w:val="NomPersonneEditeur"/>
    <w:uiPriority w:val="1"/>
    <w:qFormat/>
    <w:rsid w:val="00A20568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4A9"/>
  </w:style>
  <w:style w:type="paragraph" w:styleId="Heading1">
    <w:name w:val="heading 1"/>
    <w:basedOn w:val="Normal"/>
    <w:next w:val="Normal"/>
    <w:link w:val="Heading1Char"/>
    <w:uiPriority w:val="9"/>
    <w:qFormat/>
    <w:rsid w:val="001F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1F12B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F12B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1F12B1"/>
    <w:rPr>
      <w:vertAlign w:val="superscript"/>
    </w:rPr>
  </w:style>
  <w:style w:type="table" w:styleId="TableGrid">
    <w:name w:val="Table Grid"/>
    <w:basedOn w:val="TableNormal"/>
    <w:uiPriority w:val="59"/>
    <w:rsid w:val="001F12B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unionPresents">
    <w:name w:val="reunionPresents"/>
    <w:basedOn w:val="DefaultParagraphFont"/>
    <w:uiPriority w:val="1"/>
    <w:rsid w:val="00722EF0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722EF0"/>
    <w:rPr>
      <w:color w:val="0000FF"/>
    </w:rPr>
  </w:style>
  <w:style w:type="character" w:customStyle="1" w:styleId="reunionDate">
    <w:name w:val="reunionDate"/>
    <w:basedOn w:val="DefaultParagraphFont"/>
    <w:uiPriority w:val="1"/>
    <w:qFormat/>
    <w:rsid w:val="00722EF0"/>
    <w:rPr>
      <w:color w:val="0000FF"/>
    </w:rPr>
  </w:style>
  <w:style w:type="character" w:customStyle="1" w:styleId="titreOeuvre">
    <w:name w:val="titreOeuvre"/>
    <w:basedOn w:val="titreDivers"/>
    <w:uiPriority w:val="1"/>
    <w:qFormat/>
    <w:rsid w:val="00722EF0"/>
    <w:rPr>
      <w:color w:val="800000"/>
    </w:rPr>
  </w:style>
  <w:style w:type="character" w:customStyle="1" w:styleId="titreDivers">
    <w:name w:val="titreDivers"/>
    <w:basedOn w:val="DefaultParagraphFont"/>
    <w:uiPriority w:val="1"/>
    <w:qFormat/>
    <w:rsid w:val="00305C3B"/>
    <w:rPr>
      <w:color w:val="800000"/>
    </w:rPr>
  </w:style>
  <w:style w:type="character" w:customStyle="1" w:styleId="nomPersonneAuteur">
    <w:name w:val="nomPersonneAuteur"/>
    <w:basedOn w:val="DefaultParagraphFont"/>
    <w:uiPriority w:val="1"/>
    <w:qFormat/>
    <w:rsid w:val="001F12B1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722EF0"/>
    <w:rPr>
      <w:color w:val="F79646" w:themeColor="accent6"/>
    </w:rPr>
  </w:style>
  <w:style w:type="character" w:customStyle="1" w:styleId="reunionLieu">
    <w:name w:val="reunionLieu"/>
    <w:basedOn w:val="DefaultParagraphFont"/>
    <w:uiPriority w:val="1"/>
    <w:qFormat/>
    <w:rsid w:val="00722EF0"/>
    <w:rPr>
      <w:color w:val="0000FF"/>
    </w:rPr>
  </w:style>
  <w:style w:type="paragraph" w:styleId="BlockText">
    <w:name w:val="Block Text"/>
    <w:basedOn w:val="Normal"/>
    <w:uiPriority w:val="99"/>
    <w:semiHidden/>
    <w:unhideWhenUsed/>
    <w:rsid w:val="001F12B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A20568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A20568"/>
    <w:rPr>
      <w:color w:val="FFFF00"/>
    </w:rPr>
  </w:style>
  <w:style w:type="character" w:customStyle="1" w:styleId="notions">
    <w:name w:val="notions"/>
    <w:basedOn w:val="nomManifestation"/>
    <w:uiPriority w:val="1"/>
    <w:qFormat/>
    <w:rsid w:val="001F12B1"/>
    <w:rPr>
      <w:color w:val="660066"/>
    </w:rPr>
  </w:style>
  <w:style w:type="character" w:customStyle="1" w:styleId="reunionPresident">
    <w:name w:val="reunionPresident"/>
    <w:basedOn w:val="DefaultParagraphFont"/>
    <w:uiPriority w:val="1"/>
    <w:qFormat/>
    <w:rsid w:val="00722EF0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722EF0"/>
    <w:rPr>
      <w:rFonts w:ascii="Times New Roman" w:hAnsi="Times New Roman"/>
      <w:color w:val="0000FF"/>
      <w:sz w:val="24"/>
    </w:rPr>
  </w:style>
  <w:style w:type="numbering" w:customStyle="1" w:styleId="liste-presents">
    <w:name w:val="liste-presents"/>
    <w:basedOn w:val="NoList"/>
    <w:uiPriority w:val="99"/>
    <w:rsid w:val="004D74A9"/>
    <w:pPr>
      <w:numPr>
        <w:numId w:val="24"/>
      </w:numPr>
    </w:pPr>
  </w:style>
  <w:style w:type="numbering" w:customStyle="1" w:styleId="Liste-presents0">
    <w:name w:val="Liste-presents"/>
    <w:basedOn w:val="NoList"/>
    <w:uiPriority w:val="99"/>
    <w:rsid w:val="004D74A9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A9"/>
    <w:rPr>
      <w:rFonts w:ascii="Lucida Grande" w:eastAsia="Times New Roman" w:hAnsi="Lucida Grande" w:cs="Lucida Grande"/>
      <w:sz w:val="18"/>
      <w:szCs w:val="18"/>
    </w:rPr>
  </w:style>
  <w:style w:type="character" w:customStyle="1" w:styleId="nomOulipien">
    <w:name w:val="nomOulipien"/>
    <w:basedOn w:val="nomPersonneAuteur"/>
    <w:uiPriority w:val="1"/>
    <w:qFormat/>
    <w:rsid w:val="00E018DC"/>
    <w:rPr>
      <w:color w:val="008000"/>
    </w:rPr>
  </w:style>
  <w:style w:type="character" w:customStyle="1" w:styleId="NomPersonneDivers">
    <w:name w:val="NomPersonneDivers"/>
    <w:basedOn w:val="nomOulipien"/>
    <w:uiPriority w:val="1"/>
    <w:qFormat/>
    <w:rsid w:val="00587FD4"/>
    <w:rPr>
      <w:color w:val="008000"/>
    </w:rPr>
  </w:style>
  <w:style w:type="character" w:customStyle="1" w:styleId="NomPersonneEditeur">
    <w:name w:val="NomPersonneEditeur"/>
    <w:basedOn w:val="nomOulipien"/>
    <w:uiPriority w:val="1"/>
    <w:qFormat/>
    <w:rsid w:val="00722EF0"/>
    <w:rPr>
      <w:color w:val="008000"/>
    </w:rPr>
  </w:style>
  <w:style w:type="character" w:customStyle="1" w:styleId="illisible">
    <w:name w:val="illisible"/>
    <w:uiPriority w:val="1"/>
    <w:qFormat/>
    <w:rsid w:val="00722EF0"/>
    <w:rPr>
      <w:color w:val="FF0000"/>
    </w:rPr>
  </w:style>
  <w:style w:type="character" w:customStyle="1" w:styleId="refDocument">
    <w:name w:val="refDocument"/>
    <w:uiPriority w:val="1"/>
    <w:qFormat/>
    <w:rsid w:val="00A20568"/>
    <w:rPr>
      <w:color w:val="800000"/>
    </w:rPr>
  </w:style>
  <w:style w:type="character" w:customStyle="1" w:styleId="NomInstitution">
    <w:name w:val="NomInstitution"/>
    <w:basedOn w:val="NomPersonneEditeur"/>
    <w:uiPriority w:val="1"/>
    <w:qFormat/>
    <w:rsid w:val="00A20568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ille\Desktop\Transcription%20Oulipo\Kit%20de%20survie%20du%20transcripteur\1.FeuilledestyleOulipoV5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1.FeuilledestyleOulipoV5</Template>
  <TotalTime>106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Baillehache</dc:creator>
  <cp:lastModifiedBy>Jonathan Baillehache</cp:lastModifiedBy>
  <cp:revision>4</cp:revision>
  <dcterms:created xsi:type="dcterms:W3CDTF">2014-08-24T21:53:00Z</dcterms:created>
  <dcterms:modified xsi:type="dcterms:W3CDTF">2014-08-24T23:43:00Z</dcterms:modified>
</cp:coreProperties>
</file>