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Override PartName="/word/comments.xml" ContentType="application/vnd.openxmlformats-officedocument.wordprocessingml.comment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340DA5" w:rsidRDefault="00340DA5">
      <w:pPr>
        <w:rPr>
          <w:rFonts w:ascii="Times" w:hAnsi="Times"/>
        </w:rPr>
      </w:pPr>
      <w:r>
        <w:rPr>
          <w:rFonts w:ascii="Times" w:hAnsi="Times"/>
        </w:rPr>
        <w:t>OUVROIR</w:t>
      </w:r>
    </w:p>
    <w:p w:rsidR="00340DA5" w:rsidRDefault="00340DA5">
      <w:pPr>
        <w:rPr>
          <w:rFonts w:ascii="Times" w:hAnsi="Times"/>
        </w:rPr>
      </w:pPr>
      <w:r>
        <w:rPr>
          <w:rFonts w:ascii="Times" w:hAnsi="Times"/>
        </w:rPr>
        <w:t>DE LITTERATURE</w:t>
      </w:r>
    </w:p>
    <w:p w:rsidR="00340DA5" w:rsidRDefault="00340DA5">
      <w:pPr>
        <w:rPr>
          <w:rFonts w:ascii="Times" w:hAnsi="Times"/>
        </w:rPr>
      </w:pPr>
      <w:r>
        <w:rPr>
          <w:rFonts w:ascii="Times" w:hAnsi="Times"/>
        </w:rPr>
        <w:t>POTENTIELLE</w:t>
      </w:r>
    </w:p>
    <w:p w:rsidR="00340DA5" w:rsidRDefault="00340DA5">
      <w:pPr>
        <w:rPr>
          <w:rFonts w:ascii="Times" w:hAnsi="Times"/>
        </w:rPr>
      </w:pPr>
    </w:p>
    <w:p w:rsidR="00340DA5" w:rsidRDefault="00340DA5" w:rsidP="00132EF6">
      <w:pPr>
        <w:jc w:val="right"/>
        <w:rPr>
          <w:rFonts w:ascii="Times" w:hAnsi="Times"/>
        </w:rPr>
      </w:pPr>
      <w:r>
        <w:rPr>
          <w:rFonts w:ascii="Times" w:hAnsi="Times"/>
        </w:rPr>
        <w:t>Circulaire n°4</w:t>
      </w:r>
    </w:p>
    <w:p w:rsidR="00340DA5" w:rsidRDefault="00340DA5">
      <w:pPr>
        <w:rPr>
          <w:rFonts w:ascii="Times" w:hAnsi="Times"/>
        </w:rPr>
      </w:pPr>
    </w:p>
    <w:p w:rsidR="00340DA5" w:rsidRDefault="00340DA5" w:rsidP="00132EF6">
      <w:pPr>
        <w:jc w:val="center"/>
        <w:rPr>
          <w:rFonts w:ascii="Times" w:hAnsi="Times"/>
        </w:rPr>
      </w:pPr>
      <w:r>
        <w:rPr>
          <w:rFonts w:ascii="Times" w:hAnsi="Times"/>
        </w:rPr>
        <w:t xml:space="preserve">COMTE-RENDU DE LA REUNION DU </w:t>
      </w:r>
      <w:r w:rsidRPr="00EB6801">
        <w:rPr>
          <w:rStyle w:val="reunionDate"/>
        </w:rPr>
        <w:t>LUNDI 13 FEVRIER 1961</w:t>
      </w:r>
    </w:p>
    <w:p w:rsidR="00340DA5" w:rsidRDefault="00340DA5" w:rsidP="00132EF6">
      <w:pPr>
        <w:jc w:val="center"/>
        <w:rPr>
          <w:rFonts w:ascii="Times" w:hAnsi="Times"/>
        </w:rPr>
      </w:pPr>
      <w:r>
        <w:rPr>
          <w:rFonts w:ascii="Times" w:hAnsi="Times"/>
        </w:rPr>
        <w:t>(</w:t>
      </w:r>
      <w:proofErr w:type="spellStart"/>
      <w:r w:rsidRPr="00EB6801">
        <w:rPr>
          <w:rStyle w:val="reunionLieu"/>
        </w:rPr>
        <w:t>Saint-Lézin</w:t>
      </w:r>
      <w:proofErr w:type="spellEnd"/>
      <w:r>
        <w:rPr>
          <w:rFonts w:ascii="Times" w:hAnsi="Times"/>
        </w:rPr>
        <w:t>)</w:t>
      </w:r>
    </w:p>
    <w:p w:rsidR="00340DA5" w:rsidRDefault="00340DA5">
      <w:pPr>
        <w:rPr>
          <w:rFonts w:ascii="Times" w:hAnsi="Times"/>
        </w:rPr>
      </w:pPr>
    </w:p>
    <w:p w:rsidR="00340DA5" w:rsidRDefault="00340DA5">
      <w:pPr>
        <w:rPr>
          <w:rFonts w:ascii="Times" w:hAnsi="Times"/>
        </w:rPr>
      </w:pPr>
      <w:r>
        <w:rPr>
          <w:rFonts w:ascii="Times" w:hAnsi="Times"/>
        </w:rPr>
        <w:t xml:space="preserve">Président de Séance : </w:t>
      </w:r>
      <w:r w:rsidRPr="00EB6801">
        <w:rPr>
          <w:rStyle w:val="reunionPresident"/>
        </w:rPr>
        <w:t>Noël ARNAUD</w:t>
      </w:r>
      <w:r>
        <w:rPr>
          <w:rFonts w:ascii="Times" w:hAnsi="Times"/>
        </w:rPr>
        <w:t>.</w:t>
      </w:r>
    </w:p>
    <w:p w:rsidR="00132EF6" w:rsidRDefault="00340DA5" w:rsidP="00F22E56">
      <w:pPr>
        <w:jc w:val="center"/>
        <w:rPr>
          <w:rFonts w:ascii="Times" w:hAnsi="Times"/>
        </w:rPr>
      </w:pPr>
      <w:r>
        <w:rPr>
          <w:rFonts w:ascii="Times" w:hAnsi="Times"/>
        </w:rPr>
        <w:t>+</w:t>
      </w:r>
    </w:p>
    <w:p w:rsidR="00340DA5" w:rsidRDefault="00340DA5" w:rsidP="00F22E56">
      <w:pPr>
        <w:jc w:val="center"/>
        <w:rPr>
          <w:rFonts w:ascii="Times" w:hAnsi="Times"/>
        </w:rPr>
      </w:pPr>
    </w:p>
    <w:p w:rsidR="00340DA5" w:rsidRPr="00EB6801" w:rsidRDefault="00340DA5" w:rsidP="00EB6801">
      <w:pPr>
        <w:pStyle w:val="ListParagraph"/>
        <w:numPr>
          <w:ilvl w:val="0"/>
          <w:numId w:val="28"/>
        </w:numPr>
        <w:rPr>
          <w:rFonts w:ascii="Times" w:hAnsi="Times"/>
        </w:rPr>
      </w:pPr>
      <w:r w:rsidRPr="00EB6801">
        <w:rPr>
          <w:rFonts w:ascii="Times" w:hAnsi="Times"/>
        </w:rPr>
        <w:t xml:space="preserve">Assistaient à cette réunion : MM. </w:t>
      </w:r>
      <w:proofErr w:type="spellStart"/>
      <w:r w:rsidRPr="00EB6801">
        <w:rPr>
          <w:rFonts w:ascii="Times" w:hAnsi="Times"/>
        </w:rPr>
        <w:t>Queval</w:t>
      </w:r>
      <w:proofErr w:type="spellEnd"/>
      <w:r w:rsidRPr="00EB6801">
        <w:rPr>
          <w:rFonts w:ascii="Times" w:hAnsi="Times"/>
        </w:rPr>
        <w:t xml:space="preserve">, Queneau, Le </w:t>
      </w:r>
      <w:proofErr w:type="spellStart"/>
      <w:r w:rsidRPr="00EB6801">
        <w:rPr>
          <w:rFonts w:ascii="Times" w:hAnsi="Times"/>
        </w:rPr>
        <w:t>Lionnais</w:t>
      </w:r>
      <w:proofErr w:type="spellEnd"/>
      <w:r w:rsidRPr="00EB6801">
        <w:rPr>
          <w:rFonts w:ascii="Times" w:hAnsi="Times"/>
        </w:rPr>
        <w:t xml:space="preserve">, Lescure, Chambers, </w:t>
      </w:r>
      <w:proofErr w:type="spellStart"/>
      <w:r w:rsidRPr="00EB6801">
        <w:rPr>
          <w:rFonts w:ascii="Times" w:hAnsi="Times"/>
        </w:rPr>
        <w:t>Duchâteau</w:t>
      </w:r>
      <w:proofErr w:type="spellEnd"/>
      <w:r w:rsidRPr="00EB6801">
        <w:rPr>
          <w:rFonts w:ascii="Times" w:hAnsi="Times"/>
        </w:rPr>
        <w:t xml:space="preserve">, Arnaud, Schmidt, Berge, </w:t>
      </w:r>
      <w:proofErr w:type="spellStart"/>
      <w:r w:rsidRPr="00EB6801">
        <w:rPr>
          <w:rFonts w:ascii="Times" w:hAnsi="Times"/>
        </w:rPr>
        <w:t>Bens</w:t>
      </w:r>
      <w:proofErr w:type="spellEnd"/>
      <w:r w:rsidRPr="00EB6801">
        <w:rPr>
          <w:rFonts w:ascii="Times" w:hAnsi="Times"/>
        </w:rPr>
        <w:t>.</w:t>
      </w:r>
    </w:p>
    <w:p w:rsidR="00132EF6" w:rsidRDefault="00340DA5" w:rsidP="00F22E56">
      <w:pPr>
        <w:jc w:val="center"/>
        <w:rPr>
          <w:rFonts w:ascii="Times" w:hAnsi="Times"/>
        </w:rPr>
      </w:pPr>
      <w:r>
        <w:rPr>
          <w:rFonts w:ascii="Times" w:hAnsi="Times"/>
        </w:rPr>
        <w:t>+</w:t>
      </w:r>
    </w:p>
    <w:p w:rsidR="00340DA5" w:rsidRDefault="00340DA5" w:rsidP="00F22E56">
      <w:pPr>
        <w:jc w:val="center"/>
        <w:rPr>
          <w:rFonts w:ascii="Times" w:hAnsi="Times"/>
        </w:rPr>
      </w:pPr>
    </w:p>
    <w:p w:rsidR="00340DA5" w:rsidRDefault="00340DA5">
      <w:pPr>
        <w:rPr>
          <w:rFonts w:ascii="Times" w:hAnsi="Times"/>
        </w:rPr>
      </w:pPr>
      <w:r>
        <w:rPr>
          <w:rFonts w:ascii="Times" w:hAnsi="Times"/>
        </w:rPr>
        <w:t>En préliminaire à toute préoccupation, furent choisi le menu et adopté l’ordre du jour. Ceci fait :</w:t>
      </w:r>
    </w:p>
    <w:p w:rsidR="00340DA5" w:rsidRDefault="00340DA5">
      <w:pPr>
        <w:rPr>
          <w:rFonts w:ascii="Times" w:hAnsi="Times"/>
        </w:rPr>
      </w:pPr>
    </w:p>
    <w:p w:rsidR="00340DA5" w:rsidRDefault="00340DA5">
      <w:pPr>
        <w:rPr>
          <w:rFonts w:ascii="Times" w:hAnsi="Times"/>
        </w:rPr>
      </w:pPr>
      <w:r>
        <w:rPr>
          <w:rFonts w:ascii="Times" w:hAnsi="Times"/>
        </w:rPr>
        <w:tab/>
        <w:t xml:space="preserve">La séance fut brillamment ouverte par une remarquable communication </w:t>
      </w:r>
      <w:r w:rsidRPr="00EB6801">
        <w:rPr>
          <w:rStyle w:val="nomOulipien"/>
        </w:rPr>
        <w:t>d’</w:t>
      </w:r>
      <w:proofErr w:type="spellStart"/>
      <w:r w:rsidRPr="00EB6801">
        <w:rPr>
          <w:rStyle w:val="nomOulipien"/>
        </w:rPr>
        <w:t>Albert-Marie</w:t>
      </w:r>
      <w:proofErr w:type="spellEnd"/>
      <w:r w:rsidRPr="00EB6801">
        <w:rPr>
          <w:rStyle w:val="nomOulipien"/>
        </w:rPr>
        <w:t xml:space="preserve"> Schmidt</w:t>
      </w:r>
      <w:r>
        <w:rPr>
          <w:rFonts w:ascii="Times" w:hAnsi="Times"/>
        </w:rPr>
        <w:t xml:space="preserve"> sur le </w:t>
      </w:r>
      <w:r w:rsidRPr="00EB6801">
        <w:rPr>
          <w:rStyle w:val="nomPersonneAuteur"/>
        </w:rPr>
        <w:t xml:space="preserve">Chevalier de </w:t>
      </w:r>
      <w:proofErr w:type="spellStart"/>
      <w:r w:rsidRPr="00EB6801">
        <w:rPr>
          <w:rStyle w:val="nomPersonneAuteur"/>
        </w:rPr>
        <w:t>Piis</w:t>
      </w:r>
      <w:proofErr w:type="spellEnd"/>
      <w:r>
        <w:rPr>
          <w:rFonts w:ascii="Times" w:hAnsi="Times"/>
        </w:rPr>
        <w:t xml:space="preserve">. L’orateur relata brièvement certains aspects de la vie de cet auteur. On apprit notamment qu’il fut chansonnier, espion de police (de toutes les polices, ce qui prouve une constance dans l’erreur assez admirable) et mourut du choléra en 1852. Le </w:t>
      </w:r>
      <w:r w:rsidRPr="00EB6801">
        <w:rPr>
          <w:rStyle w:val="nomPersonneAuteur"/>
        </w:rPr>
        <w:t xml:space="preserve">Chevalier de </w:t>
      </w:r>
      <w:proofErr w:type="spellStart"/>
      <w:r w:rsidRPr="00EB6801">
        <w:rPr>
          <w:rStyle w:val="nomPersonneAuteur"/>
        </w:rPr>
        <w:t>Piis</w:t>
      </w:r>
      <w:proofErr w:type="spellEnd"/>
      <w:r>
        <w:rPr>
          <w:rFonts w:ascii="Times" w:hAnsi="Times"/>
        </w:rPr>
        <w:t xml:space="preserve"> voulut réagir contre la poésie de son siècle dont il disait : « La lyre d’Apollon est sans timbre ». C’est ainsi qu’il entreprit une </w:t>
      </w:r>
      <w:r w:rsidRPr="00EB6801">
        <w:rPr>
          <w:rStyle w:val="notions"/>
        </w:rPr>
        <w:t>Harmonie Imitative</w:t>
      </w:r>
      <w:r>
        <w:rPr>
          <w:rFonts w:ascii="Times" w:hAnsi="Times"/>
        </w:rPr>
        <w:t xml:space="preserve">, dans laquelle il accordait une valeur affective aux lettres de l’alphabet – c’est-à-dire aux </w:t>
      </w:r>
      <w:r>
        <w:rPr>
          <w:rFonts w:ascii="Times" w:hAnsi="Times"/>
          <w:u w:val="single"/>
        </w:rPr>
        <w:t>sons</w:t>
      </w:r>
      <w:r>
        <w:rPr>
          <w:rFonts w:ascii="Times" w:hAnsi="Times"/>
        </w:rPr>
        <w:t xml:space="preserve"> de notre langue. </w:t>
      </w:r>
    </w:p>
    <w:p w:rsidR="00340DA5" w:rsidRDefault="00340DA5">
      <w:pPr>
        <w:rPr>
          <w:rFonts w:ascii="Times" w:hAnsi="Times"/>
        </w:rPr>
      </w:pPr>
    </w:p>
    <w:p w:rsidR="00340DA5" w:rsidRDefault="00340DA5">
      <w:pPr>
        <w:rPr>
          <w:rFonts w:ascii="Times" w:hAnsi="Times"/>
        </w:rPr>
      </w:pPr>
      <w:r>
        <w:rPr>
          <w:rFonts w:ascii="Times" w:hAnsi="Times"/>
        </w:rPr>
        <w:tab/>
      </w:r>
      <w:proofErr w:type="spellStart"/>
      <w:r w:rsidRPr="00EB6801">
        <w:rPr>
          <w:rStyle w:val="nomOulipien"/>
        </w:rPr>
        <w:t>Albert-Marie</w:t>
      </w:r>
      <w:proofErr w:type="spellEnd"/>
      <w:r w:rsidRPr="00EB6801">
        <w:rPr>
          <w:rStyle w:val="nomOulipien"/>
        </w:rPr>
        <w:t xml:space="preserve"> Schmidt</w:t>
      </w:r>
      <w:r>
        <w:rPr>
          <w:rFonts w:ascii="Times" w:hAnsi="Times"/>
        </w:rPr>
        <w:t>, après avoir précisé que « </w:t>
      </w:r>
      <w:r w:rsidRPr="00EB6801">
        <w:rPr>
          <w:rStyle w:val="notions"/>
        </w:rPr>
        <w:t>Phonétique expressive </w:t>
      </w:r>
      <w:r>
        <w:rPr>
          <w:rFonts w:ascii="Times" w:hAnsi="Times"/>
        </w:rPr>
        <w:t>» serait préférable à « </w:t>
      </w:r>
      <w:r w:rsidRPr="00EB6801">
        <w:rPr>
          <w:rStyle w:val="notions"/>
        </w:rPr>
        <w:t>Harmonie Imitative </w:t>
      </w:r>
      <w:r>
        <w:rPr>
          <w:rFonts w:ascii="Times" w:hAnsi="Times"/>
        </w:rPr>
        <w:t xml:space="preserve">», lut </w:t>
      </w:r>
      <w:r w:rsidRPr="00EB6801">
        <w:rPr>
          <w:rStyle w:val="titreDivers"/>
        </w:rPr>
        <w:t>quelques passages</w:t>
      </w:r>
      <w:r>
        <w:rPr>
          <w:rFonts w:ascii="Times" w:hAnsi="Times"/>
        </w:rPr>
        <w:t xml:space="preserve"> concernant le C (notion de creux), le F (son fatal qui souffle la menace), le L (liquide et harmonieux), le</w:t>
      </w:r>
      <w:r w:rsidR="00132EF6">
        <w:rPr>
          <w:rFonts w:ascii="Times" w:hAnsi="Times"/>
        </w:rPr>
        <w:t xml:space="preserve"> T (tacti</w:t>
      </w:r>
      <w:r>
        <w:rPr>
          <w:rFonts w:ascii="Times" w:hAnsi="Times"/>
        </w:rPr>
        <w:t>le) ; puis d’autres « imitant » le travail du forgeron, le glouglou des bouteilles, la mandoline et le tympanon, et le cri des oiseaux de basse-cour, du chien et du chat.</w:t>
      </w:r>
    </w:p>
    <w:p w:rsidR="00340DA5" w:rsidRDefault="00340DA5">
      <w:pPr>
        <w:rPr>
          <w:rFonts w:ascii="Times" w:hAnsi="Times"/>
        </w:rPr>
      </w:pPr>
    </w:p>
    <w:p w:rsidR="00F22E56" w:rsidRDefault="00340DA5">
      <w:pPr>
        <w:rPr>
          <w:rFonts w:ascii="Times" w:hAnsi="Times"/>
        </w:rPr>
      </w:pPr>
      <w:r>
        <w:rPr>
          <w:rFonts w:ascii="Times" w:hAnsi="Times"/>
        </w:rPr>
        <w:tab/>
      </w:r>
      <w:r w:rsidR="00F22E56">
        <w:rPr>
          <w:rFonts w:ascii="Times" w:hAnsi="Times"/>
        </w:rPr>
        <w:t xml:space="preserve">Après que </w:t>
      </w:r>
      <w:r w:rsidR="00F22E56" w:rsidRPr="00EB6801">
        <w:rPr>
          <w:rStyle w:val="nomOulipien"/>
        </w:rPr>
        <w:t>Raymond Queneau</w:t>
      </w:r>
      <w:r w:rsidR="00F22E56">
        <w:rPr>
          <w:rFonts w:ascii="Times" w:hAnsi="Times"/>
        </w:rPr>
        <w:t xml:space="preserve"> eût fait remarquer que les vers du </w:t>
      </w:r>
      <w:r w:rsidR="00F22E56" w:rsidRPr="00EB6801">
        <w:rPr>
          <w:rStyle w:val="nomPersonneAuteur"/>
        </w:rPr>
        <w:t xml:space="preserve">Chevalier de </w:t>
      </w:r>
      <w:proofErr w:type="spellStart"/>
      <w:r w:rsidR="00F22E56" w:rsidRPr="00EB6801">
        <w:rPr>
          <w:rStyle w:val="nomPersonneAuteur"/>
        </w:rPr>
        <w:t>Piis</w:t>
      </w:r>
      <w:proofErr w:type="spellEnd"/>
      <w:r w:rsidR="00F22E56">
        <w:rPr>
          <w:rFonts w:ascii="Times" w:hAnsi="Times"/>
        </w:rPr>
        <w:t xml:space="preserve">, loin d’être le fait d’un pauvre versificateur, valent plutôt mieux que ceux des poètes de son temps, </w:t>
      </w:r>
      <w:r w:rsidR="00F22E56" w:rsidRPr="00EB6801">
        <w:rPr>
          <w:rStyle w:val="nomOulipien"/>
        </w:rPr>
        <w:t>A.M. Schmidt</w:t>
      </w:r>
      <w:r w:rsidR="00F22E56">
        <w:rPr>
          <w:rFonts w:ascii="Times" w:hAnsi="Times"/>
        </w:rPr>
        <w:t xml:space="preserve"> lut d</w:t>
      </w:r>
      <w:r w:rsidR="00132EF6">
        <w:rPr>
          <w:rFonts w:ascii="Times" w:hAnsi="Times"/>
        </w:rPr>
        <w:t>’autres vers concernant la lett</w:t>
      </w:r>
      <w:r w:rsidR="00F22E56">
        <w:rPr>
          <w:rFonts w:ascii="Times" w:hAnsi="Times"/>
        </w:rPr>
        <w:t>r</w:t>
      </w:r>
      <w:r w:rsidR="00132EF6">
        <w:rPr>
          <w:rFonts w:ascii="Times" w:hAnsi="Times"/>
        </w:rPr>
        <w:t>e</w:t>
      </w:r>
      <w:r w:rsidR="00F22E56">
        <w:rPr>
          <w:rFonts w:ascii="Times" w:hAnsi="Times"/>
        </w:rPr>
        <w:t xml:space="preserve"> A (sons « adamiques ») et, sur la maladroite intervention du </w:t>
      </w:r>
      <w:r w:rsidR="00F22E56" w:rsidRPr="00EB6801">
        <w:rPr>
          <w:rStyle w:val="reunionSecretaire"/>
        </w:rPr>
        <w:t>S.P.</w:t>
      </w:r>
      <w:r w:rsidR="00F22E56">
        <w:rPr>
          <w:rFonts w:ascii="Times" w:hAnsi="Times"/>
        </w:rPr>
        <w:t>, la lettre B (sons inqualifiables).</w:t>
      </w:r>
    </w:p>
    <w:p w:rsidR="00F22E56" w:rsidRDefault="00F22E56">
      <w:pPr>
        <w:rPr>
          <w:rFonts w:ascii="Times" w:hAnsi="Times"/>
        </w:rPr>
      </w:pPr>
    </w:p>
    <w:p w:rsidR="00F22E56" w:rsidRDefault="00F22E56">
      <w:pPr>
        <w:rPr>
          <w:rFonts w:ascii="Times" w:hAnsi="Times"/>
        </w:rPr>
      </w:pPr>
      <w:r>
        <w:rPr>
          <w:rFonts w:ascii="Times" w:hAnsi="Times"/>
        </w:rPr>
        <w:tab/>
      </w:r>
      <w:r w:rsidRPr="00EB6801">
        <w:rPr>
          <w:rStyle w:val="nomOulipien"/>
        </w:rPr>
        <w:t>A.M. Schmidt</w:t>
      </w:r>
      <w:r>
        <w:rPr>
          <w:rFonts w:ascii="Times" w:hAnsi="Times"/>
        </w:rPr>
        <w:t xml:space="preserve"> signala </w:t>
      </w:r>
      <w:r w:rsidRPr="00EB6801">
        <w:rPr>
          <w:rStyle w:val="titreDivers"/>
        </w:rPr>
        <w:t>un poème</w:t>
      </w:r>
      <w:r>
        <w:rPr>
          <w:rFonts w:ascii="Times" w:hAnsi="Times"/>
        </w:rPr>
        <w:t xml:space="preserve"> de </w:t>
      </w:r>
      <w:r w:rsidRPr="00EB6801">
        <w:rPr>
          <w:rStyle w:val="nomPersonneAuteur"/>
        </w:rPr>
        <w:t xml:space="preserve">Jean </w:t>
      </w:r>
      <w:proofErr w:type="spellStart"/>
      <w:r w:rsidRPr="00EB6801">
        <w:rPr>
          <w:rStyle w:val="nomPersonneAuteur"/>
        </w:rPr>
        <w:t>Molinet</w:t>
      </w:r>
      <w:proofErr w:type="spellEnd"/>
      <w:r>
        <w:rPr>
          <w:rFonts w:ascii="Times" w:hAnsi="Times"/>
        </w:rPr>
        <w:t>, écrit sur des mots contenant la syllabe « con ». A la demande générale, ce poème fut inscrit à l’ordre du jour de la prochaine réunion.</w:t>
      </w:r>
    </w:p>
    <w:p w:rsidR="00F22E56" w:rsidRDefault="00F22E56" w:rsidP="00F22E56">
      <w:pPr>
        <w:jc w:val="center"/>
        <w:rPr>
          <w:rFonts w:ascii="Times" w:hAnsi="Times"/>
        </w:rPr>
      </w:pPr>
      <w:r>
        <w:rPr>
          <w:rFonts w:ascii="Times" w:hAnsi="Times"/>
        </w:rPr>
        <w:t>+</w:t>
      </w:r>
    </w:p>
    <w:p w:rsidR="00F22E56" w:rsidRDefault="00F22E56" w:rsidP="00F22E56">
      <w:pPr>
        <w:rPr>
          <w:rFonts w:ascii="Times" w:hAnsi="Times"/>
        </w:rPr>
      </w:pPr>
    </w:p>
    <w:p w:rsidR="00F22E56" w:rsidRDefault="00F22E56" w:rsidP="00F22E56">
      <w:pPr>
        <w:rPr>
          <w:rFonts w:ascii="Times" w:hAnsi="Times"/>
        </w:rPr>
      </w:pPr>
      <w:r>
        <w:rPr>
          <w:rFonts w:ascii="Times" w:hAnsi="Times"/>
        </w:rPr>
        <w:tab/>
      </w:r>
      <w:r w:rsidRPr="004257E3">
        <w:rPr>
          <w:rStyle w:val="nomOulipien"/>
        </w:rPr>
        <w:t xml:space="preserve">Jean </w:t>
      </w:r>
      <w:proofErr w:type="spellStart"/>
      <w:r w:rsidRPr="004257E3">
        <w:rPr>
          <w:rStyle w:val="nomOulipien"/>
        </w:rPr>
        <w:t>Queval</w:t>
      </w:r>
      <w:proofErr w:type="spellEnd"/>
      <w:r>
        <w:rPr>
          <w:rFonts w:ascii="Times" w:hAnsi="Times"/>
        </w:rPr>
        <w:t xml:space="preserve"> lut alors (et versa aux archives) des </w:t>
      </w:r>
      <w:r w:rsidRPr="004257E3">
        <w:rPr>
          <w:rStyle w:val="titreDivers"/>
        </w:rPr>
        <w:t>tracts électoraux</w:t>
      </w:r>
      <w:r>
        <w:rPr>
          <w:rFonts w:ascii="Times" w:hAnsi="Times"/>
        </w:rPr>
        <w:t xml:space="preserve"> d’une singulière facture, réalisés par le sieur </w:t>
      </w:r>
      <w:proofErr w:type="spellStart"/>
      <w:r w:rsidRPr="004257E3">
        <w:rPr>
          <w:rStyle w:val="NomPersonneDivers"/>
        </w:rPr>
        <w:t>Depriester</w:t>
      </w:r>
      <w:proofErr w:type="spellEnd"/>
      <w:r>
        <w:rPr>
          <w:rFonts w:ascii="Times" w:hAnsi="Times"/>
        </w:rPr>
        <w:t xml:space="preserve">, candidat (battu) de la 4° Circonscription de la </w:t>
      </w:r>
      <w:proofErr w:type="spellStart"/>
      <w:r>
        <w:rPr>
          <w:rFonts w:ascii="Times" w:hAnsi="Times"/>
        </w:rPr>
        <w:t>Seine-Inférieure</w:t>
      </w:r>
      <w:proofErr w:type="spellEnd"/>
      <w:r>
        <w:rPr>
          <w:rFonts w:ascii="Times" w:hAnsi="Times"/>
        </w:rPr>
        <w:t xml:space="preserve"> (dite « Maritime » depuis peu).</w:t>
      </w:r>
    </w:p>
    <w:p w:rsidR="00F22E56" w:rsidRDefault="00F22E56" w:rsidP="00F22E56">
      <w:pPr>
        <w:rPr>
          <w:rFonts w:ascii="Times" w:hAnsi="Times"/>
        </w:rPr>
      </w:pPr>
    </w:p>
    <w:p w:rsidR="00F22E56" w:rsidRDefault="00F22E56" w:rsidP="00F22E56">
      <w:pPr>
        <w:rPr>
          <w:rFonts w:ascii="Times" w:hAnsi="Times"/>
        </w:rPr>
      </w:pPr>
      <w:r>
        <w:rPr>
          <w:rFonts w:ascii="Times" w:hAnsi="Times"/>
        </w:rPr>
        <w:tab/>
        <w:t xml:space="preserve">Il posa également une question sur la recherche des </w:t>
      </w:r>
      <w:r w:rsidRPr="004257E3">
        <w:rPr>
          <w:rStyle w:val="notions"/>
        </w:rPr>
        <w:t>néologismes</w:t>
      </w:r>
      <w:r>
        <w:rPr>
          <w:rFonts w:ascii="Times" w:hAnsi="Times"/>
        </w:rPr>
        <w:t xml:space="preserve">, question qui laissa pantois tous les assistants. Une communication particulière de </w:t>
      </w:r>
      <w:r w:rsidRPr="004257E3">
        <w:rPr>
          <w:rStyle w:val="nomOulipien"/>
        </w:rPr>
        <w:t xml:space="preserve">Jean </w:t>
      </w:r>
      <w:proofErr w:type="spellStart"/>
      <w:r w:rsidRPr="004257E3">
        <w:rPr>
          <w:rStyle w:val="nomOulipien"/>
        </w:rPr>
        <w:t>Queval</w:t>
      </w:r>
      <w:proofErr w:type="spellEnd"/>
      <w:r>
        <w:rPr>
          <w:rFonts w:ascii="Times" w:hAnsi="Times"/>
        </w:rPr>
        <w:t xml:space="preserve"> sur ce sujet semble indispensable.</w:t>
      </w:r>
    </w:p>
    <w:p w:rsidR="00F22E56" w:rsidRDefault="00F22E56" w:rsidP="00F22E56">
      <w:pPr>
        <w:rPr>
          <w:rFonts w:ascii="Times" w:hAnsi="Times"/>
        </w:rPr>
      </w:pPr>
    </w:p>
    <w:p w:rsidR="00132EF6" w:rsidRDefault="00F22E56" w:rsidP="00F22E56">
      <w:pPr>
        <w:jc w:val="center"/>
        <w:rPr>
          <w:rFonts w:ascii="Times" w:hAnsi="Times"/>
        </w:rPr>
      </w:pPr>
      <w:r>
        <w:rPr>
          <w:rFonts w:ascii="Times" w:hAnsi="Times"/>
        </w:rPr>
        <w:t>+</w:t>
      </w:r>
    </w:p>
    <w:p w:rsidR="00F22E56" w:rsidRPr="00F22E56" w:rsidRDefault="00F22E56" w:rsidP="00F22E56">
      <w:pPr>
        <w:jc w:val="center"/>
        <w:rPr>
          <w:rFonts w:ascii="Times" w:hAnsi="Times"/>
        </w:rPr>
      </w:pPr>
    </w:p>
    <w:p w:rsidR="00F22E56" w:rsidRDefault="00F22E56">
      <w:pPr>
        <w:rPr>
          <w:rFonts w:ascii="Times" w:hAnsi="Times"/>
        </w:rPr>
      </w:pPr>
      <w:r>
        <w:rPr>
          <w:rFonts w:ascii="Times" w:hAnsi="Times"/>
        </w:rPr>
        <w:tab/>
      </w:r>
      <w:r w:rsidRPr="004257E3">
        <w:rPr>
          <w:rStyle w:val="nomOulipien"/>
        </w:rPr>
        <w:t>Jean Lescure</w:t>
      </w:r>
      <w:r>
        <w:rPr>
          <w:rFonts w:ascii="Times" w:hAnsi="Times"/>
        </w:rPr>
        <w:t xml:space="preserve"> prit alors la parole pour exposer sa méthode </w:t>
      </w:r>
      <w:r w:rsidRPr="004257E3">
        <w:rPr>
          <w:rStyle w:val="notions"/>
        </w:rPr>
        <w:t>S + 7</w:t>
      </w:r>
      <w:r>
        <w:rPr>
          <w:rFonts w:ascii="Times" w:hAnsi="Times"/>
        </w:rPr>
        <w:t>. Il lut quelques exemples très convaincants, tirés de :</w:t>
      </w:r>
    </w:p>
    <w:p w:rsidR="00F22E56" w:rsidRDefault="00F22E56">
      <w:pPr>
        <w:rPr>
          <w:rFonts w:ascii="Times" w:hAnsi="Times"/>
        </w:rPr>
      </w:pPr>
      <w:r>
        <w:rPr>
          <w:rFonts w:ascii="Times" w:hAnsi="Times"/>
        </w:rPr>
        <w:tab/>
      </w:r>
    </w:p>
    <w:p w:rsidR="00F22E56" w:rsidRDefault="00F22E56">
      <w:pPr>
        <w:rPr>
          <w:rFonts w:ascii="Times" w:hAnsi="Times"/>
        </w:rPr>
      </w:pPr>
      <w:r>
        <w:rPr>
          <w:rFonts w:ascii="Times" w:hAnsi="Times"/>
        </w:rPr>
        <w:tab/>
      </w:r>
      <w:proofErr w:type="gramStart"/>
      <w:r>
        <w:rPr>
          <w:rFonts w:ascii="Times" w:hAnsi="Times"/>
        </w:rPr>
        <w:t>a</w:t>
      </w:r>
      <w:proofErr w:type="gramEnd"/>
      <w:r>
        <w:rPr>
          <w:rFonts w:ascii="Times" w:hAnsi="Times"/>
        </w:rPr>
        <w:t xml:space="preserve">/ </w:t>
      </w:r>
      <w:r w:rsidRPr="004257E3">
        <w:rPr>
          <w:rStyle w:val="titreDivers"/>
        </w:rPr>
        <w:t xml:space="preserve">l’Ile du </w:t>
      </w:r>
      <w:proofErr w:type="spellStart"/>
      <w:r w:rsidRPr="004257E3">
        <w:rPr>
          <w:rStyle w:val="titreDivers"/>
        </w:rPr>
        <w:t>Ptyx</w:t>
      </w:r>
      <w:proofErr w:type="spellEnd"/>
      <w:r w:rsidRPr="004257E3">
        <w:rPr>
          <w:rStyle w:val="titreDivers"/>
        </w:rPr>
        <w:t xml:space="preserve">, extrait de </w:t>
      </w:r>
      <w:proofErr w:type="spellStart"/>
      <w:r w:rsidRPr="004257E3">
        <w:rPr>
          <w:rStyle w:val="titreDivers"/>
        </w:rPr>
        <w:t>Faustroll</w:t>
      </w:r>
      <w:proofErr w:type="spellEnd"/>
      <w:r>
        <w:rPr>
          <w:rFonts w:ascii="Times" w:hAnsi="Times"/>
        </w:rPr>
        <w:t xml:space="preserve">, de </w:t>
      </w:r>
      <w:r w:rsidRPr="004257E3">
        <w:rPr>
          <w:rStyle w:val="nomPersonneAuteur"/>
        </w:rPr>
        <w:t>Jarry</w:t>
      </w:r>
      <w:r>
        <w:rPr>
          <w:rFonts w:ascii="Times" w:hAnsi="Times"/>
        </w:rPr>
        <w:t xml:space="preserve"> – avec l’aide du </w:t>
      </w:r>
      <w:r w:rsidRPr="004257E3">
        <w:rPr>
          <w:rStyle w:val="titreOeuvre"/>
        </w:rPr>
        <w:t>Dictionnaire des Synonymes de Larousse</w:t>
      </w:r>
      <w:r>
        <w:rPr>
          <w:rFonts w:ascii="Times" w:hAnsi="Times"/>
        </w:rPr>
        <w:t> ;</w:t>
      </w:r>
    </w:p>
    <w:p w:rsidR="00F22E56" w:rsidRDefault="00F22E56">
      <w:pPr>
        <w:rPr>
          <w:rFonts w:ascii="Times" w:hAnsi="Times"/>
        </w:rPr>
      </w:pPr>
      <w:r>
        <w:rPr>
          <w:rFonts w:ascii="Times" w:hAnsi="Times"/>
        </w:rPr>
        <w:tab/>
      </w:r>
      <w:proofErr w:type="gramStart"/>
      <w:r>
        <w:rPr>
          <w:rFonts w:ascii="Times" w:hAnsi="Times"/>
        </w:rPr>
        <w:t>b</w:t>
      </w:r>
      <w:proofErr w:type="gramEnd"/>
      <w:r>
        <w:rPr>
          <w:rFonts w:ascii="Times" w:hAnsi="Times"/>
        </w:rPr>
        <w:t xml:space="preserve">/ </w:t>
      </w:r>
      <w:r w:rsidRPr="004257E3">
        <w:rPr>
          <w:rStyle w:val="titreOeuvre"/>
        </w:rPr>
        <w:t>la Chasse Spirituelle</w:t>
      </w:r>
      <w:r>
        <w:rPr>
          <w:rFonts w:ascii="Times" w:hAnsi="Times"/>
        </w:rPr>
        <w:t xml:space="preserve">, du prétendu </w:t>
      </w:r>
      <w:proofErr w:type="spellStart"/>
      <w:r w:rsidRPr="004257E3">
        <w:rPr>
          <w:rStyle w:val="nomPersonneAuteur"/>
        </w:rPr>
        <w:t>Imbaud</w:t>
      </w:r>
      <w:proofErr w:type="spellEnd"/>
      <w:r>
        <w:rPr>
          <w:rFonts w:ascii="Times" w:hAnsi="Times"/>
        </w:rPr>
        <w:t xml:space="preserve"> – avec l’aide du </w:t>
      </w:r>
      <w:r w:rsidRPr="004257E3">
        <w:rPr>
          <w:rStyle w:val="titreOeuvre"/>
        </w:rPr>
        <w:t>Petit Larousse</w:t>
      </w:r>
      <w:r>
        <w:rPr>
          <w:rFonts w:ascii="Times" w:hAnsi="Times"/>
        </w:rPr>
        <w:t>.</w:t>
      </w:r>
    </w:p>
    <w:p w:rsidR="00F22E56" w:rsidRDefault="00F22E56">
      <w:pPr>
        <w:rPr>
          <w:rFonts w:ascii="Times" w:hAnsi="Times"/>
        </w:rPr>
      </w:pPr>
      <w:r>
        <w:rPr>
          <w:rFonts w:ascii="Times" w:hAnsi="Times"/>
        </w:rPr>
        <w:tab/>
        <w:t>On le félicita chaudement, et le pressa de poursuivre cette chasse fructueuse.</w:t>
      </w:r>
    </w:p>
    <w:p w:rsidR="00F22E56" w:rsidRDefault="00F22E56">
      <w:pPr>
        <w:rPr>
          <w:rFonts w:ascii="Times" w:hAnsi="Times"/>
        </w:rPr>
      </w:pPr>
    </w:p>
    <w:p w:rsidR="00132EF6" w:rsidRDefault="00F22E56" w:rsidP="00F22E56">
      <w:pPr>
        <w:jc w:val="center"/>
        <w:rPr>
          <w:rFonts w:ascii="Times" w:hAnsi="Times"/>
        </w:rPr>
      </w:pPr>
      <w:r>
        <w:rPr>
          <w:rFonts w:ascii="Times" w:hAnsi="Times"/>
        </w:rPr>
        <w:t>+</w:t>
      </w:r>
    </w:p>
    <w:p w:rsidR="00F22E56" w:rsidRDefault="00F22E56" w:rsidP="00F22E56">
      <w:pPr>
        <w:jc w:val="center"/>
        <w:rPr>
          <w:rFonts w:ascii="Times" w:hAnsi="Times"/>
        </w:rPr>
      </w:pPr>
    </w:p>
    <w:p w:rsidR="00F22E56" w:rsidRDefault="00F22E56">
      <w:pPr>
        <w:rPr>
          <w:rFonts w:ascii="Times" w:hAnsi="Times"/>
        </w:rPr>
      </w:pPr>
      <w:r>
        <w:rPr>
          <w:rFonts w:ascii="Times" w:hAnsi="Times"/>
        </w:rPr>
        <w:tab/>
      </w:r>
      <w:r w:rsidRPr="004257E3">
        <w:rPr>
          <w:rStyle w:val="nomOulipien"/>
        </w:rPr>
        <w:t xml:space="preserve">Jean </w:t>
      </w:r>
      <w:proofErr w:type="spellStart"/>
      <w:r w:rsidRPr="004257E3">
        <w:rPr>
          <w:rStyle w:val="nomOulipien"/>
        </w:rPr>
        <w:t>Queval</w:t>
      </w:r>
      <w:proofErr w:type="spellEnd"/>
      <w:r>
        <w:rPr>
          <w:rFonts w:ascii="Times" w:hAnsi="Times"/>
        </w:rPr>
        <w:t xml:space="preserve"> intervint alors pour demander si l’on est, </w:t>
      </w:r>
      <w:proofErr w:type="spellStart"/>
      <w:r>
        <w:rPr>
          <w:rFonts w:ascii="Times" w:hAnsi="Times"/>
        </w:rPr>
        <w:t>ouizounon</w:t>
      </w:r>
      <w:proofErr w:type="spellEnd"/>
      <w:r>
        <w:rPr>
          <w:rFonts w:ascii="Times" w:hAnsi="Times"/>
        </w:rPr>
        <w:t xml:space="preserve">, pour les </w:t>
      </w:r>
      <w:commentRangeStart w:id="0"/>
      <w:r w:rsidRPr="008D24E7">
        <w:rPr>
          <w:rFonts w:ascii="Times" w:hAnsi="Times"/>
          <w:highlight w:val="yellow"/>
        </w:rPr>
        <w:t>Fous Littéraires</w:t>
      </w:r>
      <w:commentRangeEnd w:id="0"/>
      <w:r w:rsidR="008D24E7">
        <w:rPr>
          <w:rStyle w:val="CommentReference"/>
          <w:vanish/>
        </w:rPr>
        <w:commentReference w:id="0"/>
      </w:r>
      <w:r>
        <w:rPr>
          <w:rFonts w:ascii="Times" w:hAnsi="Times"/>
        </w:rPr>
        <w:t xml:space="preserve">. A cette question délicate, </w:t>
      </w:r>
      <w:r w:rsidRPr="008D24E7">
        <w:rPr>
          <w:rStyle w:val="nomOulipien"/>
        </w:rPr>
        <w:t xml:space="preserve">François Le </w:t>
      </w:r>
      <w:proofErr w:type="spellStart"/>
      <w:r w:rsidRPr="008D24E7">
        <w:rPr>
          <w:rStyle w:val="nomOulipien"/>
        </w:rPr>
        <w:t>Lionnais</w:t>
      </w:r>
      <w:proofErr w:type="spellEnd"/>
      <w:r>
        <w:rPr>
          <w:rFonts w:ascii="Times" w:hAnsi="Times"/>
        </w:rPr>
        <w:t xml:space="preserve"> répondit fort subtilement :</w:t>
      </w:r>
    </w:p>
    <w:p w:rsidR="00F22E56" w:rsidRDefault="00F22E56">
      <w:pPr>
        <w:rPr>
          <w:rFonts w:ascii="Times" w:hAnsi="Times"/>
        </w:rPr>
      </w:pPr>
      <w:r>
        <w:rPr>
          <w:rFonts w:ascii="Times" w:hAnsi="Times"/>
        </w:rPr>
        <w:tab/>
        <w:t>- Nous ne sommes pas contre ; mais la vocation littéraire nous intéresse avant tout.</w:t>
      </w:r>
    </w:p>
    <w:p w:rsidR="00F22E56" w:rsidRDefault="00F22E56">
      <w:pPr>
        <w:rPr>
          <w:rFonts w:ascii="Times" w:hAnsi="Times"/>
        </w:rPr>
      </w:pPr>
      <w:r>
        <w:rPr>
          <w:rFonts w:ascii="Times" w:hAnsi="Times"/>
        </w:rPr>
        <w:tab/>
        <w:t xml:space="preserve">Ce que précisa </w:t>
      </w:r>
      <w:r w:rsidRPr="008D24E7">
        <w:rPr>
          <w:rStyle w:val="nomOulipien"/>
        </w:rPr>
        <w:t>Raymond Queneau </w:t>
      </w:r>
      <w:r>
        <w:rPr>
          <w:rFonts w:ascii="Times" w:hAnsi="Times"/>
        </w:rPr>
        <w:t>:</w:t>
      </w:r>
    </w:p>
    <w:p w:rsidR="00F22E56" w:rsidRDefault="00F22E56">
      <w:pPr>
        <w:rPr>
          <w:rFonts w:ascii="Times" w:hAnsi="Times"/>
        </w:rPr>
      </w:pPr>
      <w:r>
        <w:rPr>
          <w:rFonts w:ascii="Times" w:hAnsi="Times"/>
        </w:rPr>
        <w:tab/>
        <w:t>- Il n’y a de littérature que volontaire.</w:t>
      </w:r>
    </w:p>
    <w:p w:rsidR="00F22E56" w:rsidRDefault="00F22E56">
      <w:pPr>
        <w:rPr>
          <w:rFonts w:ascii="Times" w:hAnsi="Times"/>
        </w:rPr>
      </w:pPr>
      <w:r>
        <w:rPr>
          <w:rFonts w:ascii="Times" w:hAnsi="Times"/>
        </w:rPr>
        <w:tab/>
        <w:t>A quoi il n’y a rien à répondre.</w:t>
      </w:r>
    </w:p>
    <w:p w:rsidR="00F22E56" w:rsidRDefault="00F22E56">
      <w:pPr>
        <w:rPr>
          <w:rFonts w:ascii="Times" w:hAnsi="Times"/>
        </w:rPr>
      </w:pPr>
    </w:p>
    <w:p w:rsidR="00F22E56" w:rsidRDefault="00F22E56" w:rsidP="00F22E56">
      <w:pPr>
        <w:jc w:val="center"/>
        <w:rPr>
          <w:rFonts w:ascii="Times" w:hAnsi="Times"/>
        </w:rPr>
      </w:pPr>
      <w:r>
        <w:rPr>
          <w:rFonts w:ascii="Times" w:hAnsi="Times"/>
        </w:rPr>
        <w:t>+</w:t>
      </w:r>
    </w:p>
    <w:p w:rsidR="00F22E56" w:rsidRDefault="00F22E56">
      <w:pPr>
        <w:rPr>
          <w:rFonts w:ascii="Times" w:hAnsi="Times"/>
        </w:rPr>
      </w:pPr>
    </w:p>
    <w:p w:rsidR="00F22E56" w:rsidRDefault="00F22E56">
      <w:pPr>
        <w:rPr>
          <w:rFonts w:ascii="Times" w:hAnsi="Times"/>
        </w:rPr>
      </w:pPr>
      <w:r>
        <w:rPr>
          <w:rFonts w:ascii="Times" w:hAnsi="Times"/>
        </w:rPr>
        <w:tab/>
        <w:t xml:space="preserve">A son tour, </w:t>
      </w:r>
      <w:r w:rsidRPr="008D24E7">
        <w:rPr>
          <w:rStyle w:val="nomOulipien"/>
        </w:rPr>
        <w:t xml:space="preserve">Jacques </w:t>
      </w:r>
      <w:proofErr w:type="spellStart"/>
      <w:r w:rsidRPr="008D24E7">
        <w:rPr>
          <w:rStyle w:val="nomOulipien"/>
        </w:rPr>
        <w:t>Bens</w:t>
      </w:r>
      <w:proofErr w:type="spellEnd"/>
      <w:r>
        <w:rPr>
          <w:rFonts w:ascii="Times" w:hAnsi="Times"/>
        </w:rPr>
        <w:t xml:space="preserve"> lut un « </w:t>
      </w:r>
      <w:r w:rsidRPr="008D24E7">
        <w:rPr>
          <w:rStyle w:val="titreDivers"/>
        </w:rPr>
        <w:t>Sonnet sur les vers des autres </w:t>
      </w:r>
      <w:r>
        <w:rPr>
          <w:rFonts w:ascii="Times" w:hAnsi="Times"/>
        </w:rPr>
        <w:t xml:space="preserve">», imité des quatrains de </w:t>
      </w:r>
      <w:r w:rsidRPr="008D24E7">
        <w:rPr>
          <w:rStyle w:val="nomOulipien"/>
        </w:rPr>
        <w:t xml:space="preserve">François Le </w:t>
      </w:r>
      <w:proofErr w:type="spellStart"/>
      <w:r w:rsidRPr="008D24E7">
        <w:rPr>
          <w:rStyle w:val="nomOulipien"/>
        </w:rPr>
        <w:t>Lionnais</w:t>
      </w:r>
      <w:proofErr w:type="spellEnd"/>
      <w:r>
        <w:rPr>
          <w:rFonts w:ascii="Times" w:hAnsi="Times"/>
        </w:rPr>
        <w:t xml:space="preserve"> – dont tout le monde apprit, un peu plus tard, qu’il s’agit d’un </w:t>
      </w:r>
      <w:r w:rsidRPr="008D24E7">
        <w:rPr>
          <w:rStyle w:val="notions"/>
        </w:rPr>
        <w:t>centon</w:t>
      </w:r>
      <w:r>
        <w:rPr>
          <w:rFonts w:ascii="Times" w:hAnsi="Times"/>
        </w:rPr>
        <w:t xml:space="preserve">. </w:t>
      </w:r>
    </w:p>
    <w:p w:rsidR="00F22E56" w:rsidRDefault="00F22E56">
      <w:pPr>
        <w:rPr>
          <w:rFonts w:ascii="Times" w:hAnsi="Times"/>
        </w:rPr>
      </w:pPr>
    </w:p>
    <w:p w:rsidR="00F22E56" w:rsidRDefault="00F22E56" w:rsidP="00F22E56">
      <w:pPr>
        <w:jc w:val="center"/>
        <w:rPr>
          <w:rFonts w:ascii="Times" w:hAnsi="Times"/>
        </w:rPr>
      </w:pPr>
      <w:r>
        <w:rPr>
          <w:rFonts w:ascii="Times" w:hAnsi="Times"/>
        </w:rPr>
        <w:t>+</w:t>
      </w:r>
    </w:p>
    <w:p w:rsidR="00F22E56" w:rsidRDefault="00F22E56">
      <w:pPr>
        <w:rPr>
          <w:rFonts w:ascii="Times" w:hAnsi="Times"/>
        </w:rPr>
      </w:pPr>
    </w:p>
    <w:p w:rsidR="00F22E56" w:rsidRDefault="00F22E56">
      <w:pPr>
        <w:rPr>
          <w:rFonts w:ascii="Times" w:hAnsi="Times"/>
        </w:rPr>
      </w:pPr>
      <w:r>
        <w:rPr>
          <w:rFonts w:ascii="Times" w:hAnsi="Times"/>
        </w:rPr>
        <w:tab/>
        <w:t xml:space="preserve">Puis, </w:t>
      </w:r>
      <w:r w:rsidRPr="008D24E7">
        <w:rPr>
          <w:rStyle w:val="nomOulipien"/>
        </w:rPr>
        <w:t>Raymond Queneau</w:t>
      </w:r>
      <w:r>
        <w:rPr>
          <w:rFonts w:ascii="Times" w:hAnsi="Times"/>
        </w:rPr>
        <w:t xml:space="preserve"> entreprit l’</w:t>
      </w:r>
      <w:proofErr w:type="spellStart"/>
      <w:r>
        <w:rPr>
          <w:rFonts w:ascii="Times" w:hAnsi="Times"/>
        </w:rPr>
        <w:t>egzamen</w:t>
      </w:r>
      <w:proofErr w:type="spellEnd"/>
      <w:r>
        <w:rPr>
          <w:rFonts w:ascii="Times" w:hAnsi="Times"/>
        </w:rPr>
        <w:t xml:space="preserve"> des diverses formes poétiques, tirées de la </w:t>
      </w:r>
      <w:r w:rsidRPr="00382732">
        <w:rPr>
          <w:rStyle w:val="titreOeuvre"/>
        </w:rPr>
        <w:t>Poétique curieuse</w:t>
      </w:r>
      <w:r>
        <w:rPr>
          <w:rFonts w:ascii="Times" w:hAnsi="Times"/>
        </w:rPr>
        <w:t xml:space="preserve">, de </w:t>
      </w:r>
      <w:r w:rsidRPr="00382732">
        <w:rPr>
          <w:rStyle w:val="nomPersonneAuteur"/>
        </w:rPr>
        <w:t>Gabriel Brunet</w:t>
      </w:r>
      <w:r>
        <w:rPr>
          <w:rFonts w:ascii="Times" w:hAnsi="Times"/>
        </w:rPr>
        <w:t xml:space="preserve">. En voici le résultat : </w:t>
      </w:r>
    </w:p>
    <w:p w:rsidR="00485C79" w:rsidRDefault="00F22E56">
      <w:pPr>
        <w:rPr>
          <w:rFonts w:ascii="Times" w:hAnsi="Times"/>
        </w:rPr>
      </w:pPr>
      <w:r>
        <w:rPr>
          <w:rFonts w:ascii="Times" w:hAnsi="Times"/>
        </w:rPr>
        <w:tab/>
      </w:r>
      <w:r w:rsidR="00485C79" w:rsidRPr="00382732">
        <w:rPr>
          <w:rStyle w:val="notions"/>
        </w:rPr>
        <w:t>Acrostiches</w:t>
      </w:r>
      <w:r w:rsidR="00485C79">
        <w:rPr>
          <w:rFonts w:ascii="Times" w:hAnsi="Times"/>
        </w:rPr>
        <w:tab/>
      </w:r>
      <w:r w:rsidR="00485C79">
        <w:rPr>
          <w:rFonts w:ascii="Times" w:hAnsi="Times"/>
        </w:rPr>
        <w:tab/>
        <w:t>douteux</w:t>
      </w:r>
    </w:p>
    <w:p w:rsidR="00485C79" w:rsidRDefault="00485C79">
      <w:pPr>
        <w:rPr>
          <w:rFonts w:ascii="Times" w:hAnsi="Times"/>
        </w:rPr>
      </w:pPr>
      <w:r>
        <w:rPr>
          <w:rFonts w:ascii="Times" w:hAnsi="Times"/>
        </w:rPr>
        <w:tab/>
      </w:r>
      <w:r w:rsidRPr="00382732">
        <w:rPr>
          <w:rStyle w:val="notions"/>
        </w:rPr>
        <w:t>Amphibologies</w:t>
      </w:r>
      <w:r>
        <w:rPr>
          <w:rFonts w:ascii="Times" w:hAnsi="Times"/>
        </w:rPr>
        <w:tab/>
        <w:t>non</w:t>
      </w:r>
    </w:p>
    <w:p w:rsidR="00485C79" w:rsidRDefault="00485C79">
      <w:pPr>
        <w:rPr>
          <w:rFonts w:ascii="Times" w:hAnsi="Times"/>
        </w:rPr>
      </w:pPr>
      <w:r>
        <w:rPr>
          <w:rFonts w:ascii="Times" w:hAnsi="Times"/>
        </w:rPr>
        <w:tab/>
      </w:r>
      <w:r w:rsidRPr="00382732">
        <w:rPr>
          <w:rStyle w:val="notions"/>
        </w:rPr>
        <w:t>Vers anacycliques</w:t>
      </w:r>
      <w:r>
        <w:rPr>
          <w:rFonts w:ascii="Times" w:hAnsi="Times"/>
        </w:rPr>
        <w:tab/>
        <w:t>non</w:t>
      </w:r>
    </w:p>
    <w:p w:rsidR="00485C79" w:rsidRDefault="00132EF6">
      <w:pPr>
        <w:rPr>
          <w:rFonts w:ascii="Times" w:hAnsi="Times"/>
        </w:rPr>
      </w:pPr>
      <w:r>
        <w:rPr>
          <w:rFonts w:ascii="Times" w:hAnsi="Times"/>
        </w:rPr>
        <w:tab/>
      </w:r>
      <w:r w:rsidRPr="00382732">
        <w:rPr>
          <w:rStyle w:val="notions"/>
        </w:rPr>
        <w:t>Anagrammes</w:t>
      </w:r>
      <w:proofErr w:type="gramStart"/>
      <w:r>
        <w:rPr>
          <w:rFonts w:ascii="Times" w:hAnsi="Times"/>
        </w:rPr>
        <w:tab/>
      </w:r>
      <w:r>
        <w:rPr>
          <w:rFonts w:ascii="Times" w:hAnsi="Times"/>
        </w:rPr>
        <w:tab/>
      </w:r>
      <w:r w:rsidR="00485C79">
        <w:rPr>
          <w:rFonts w:ascii="Times" w:hAnsi="Times"/>
        </w:rPr>
        <w:t>douteux</w:t>
      </w:r>
      <w:proofErr w:type="gramEnd"/>
    </w:p>
    <w:p w:rsidR="00485C79" w:rsidRDefault="00485C79">
      <w:pPr>
        <w:rPr>
          <w:rFonts w:ascii="Times" w:hAnsi="Times"/>
        </w:rPr>
      </w:pPr>
      <w:r>
        <w:rPr>
          <w:rFonts w:ascii="Times" w:hAnsi="Times"/>
        </w:rPr>
        <w:tab/>
      </w:r>
      <w:r w:rsidRPr="00382732">
        <w:rPr>
          <w:rStyle w:val="notions"/>
        </w:rPr>
        <w:t>Vers batelés</w:t>
      </w:r>
      <w:r>
        <w:rPr>
          <w:rFonts w:ascii="Times" w:hAnsi="Times"/>
        </w:rPr>
        <w:tab/>
      </w:r>
      <w:r>
        <w:rPr>
          <w:rFonts w:ascii="Times" w:hAnsi="Times"/>
        </w:rPr>
        <w:tab/>
        <w:t>non</w:t>
      </w:r>
    </w:p>
    <w:p w:rsidR="00485C79" w:rsidRDefault="00485C79">
      <w:pPr>
        <w:rPr>
          <w:rFonts w:ascii="Times" w:hAnsi="Times"/>
        </w:rPr>
      </w:pPr>
      <w:r>
        <w:rPr>
          <w:rFonts w:ascii="Times" w:hAnsi="Times"/>
        </w:rPr>
        <w:tab/>
      </w:r>
      <w:r w:rsidRPr="00382732">
        <w:rPr>
          <w:rStyle w:val="notions"/>
        </w:rPr>
        <w:t>Bouts-rimés</w:t>
      </w:r>
      <w:r>
        <w:rPr>
          <w:rFonts w:ascii="Times" w:hAnsi="Times"/>
        </w:rPr>
        <w:tab/>
      </w:r>
      <w:r>
        <w:rPr>
          <w:rFonts w:ascii="Times" w:hAnsi="Times"/>
        </w:rPr>
        <w:tab/>
        <w:t>non</w:t>
      </w:r>
    </w:p>
    <w:p w:rsidR="00485C79" w:rsidRDefault="00485C79">
      <w:pPr>
        <w:rPr>
          <w:rFonts w:ascii="Times" w:hAnsi="Times"/>
        </w:rPr>
      </w:pPr>
      <w:r>
        <w:rPr>
          <w:rFonts w:ascii="Times" w:hAnsi="Times"/>
        </w:rPr>
        <w:tab/>
      </w:r>
      <w:r w:rsidRPr="00382732">
        <w:rPr>
          <w:rStyle w:val="notions"/>
        </w:rPr>
        <w:t>Vers brisés</w:t>
      </w:r>
      <w:r>
        <w:rPr>
          <w:rFonts w:ascii="Times" w:hAnsi="Times"/>
        </w:rPr>
        <w:tab/>
      </w:r>
      <w:r>
        <w:rPr>
          <w:rFonts w:ascii="Times" w:hAnsi="Times"/>
        </w:rPr>
        <w:tab/>
        <w:t xml:space="preserve">non (voir, cependant, </w:t>
      </w:r>
      <w:r w:rsidRPr="00382732">
        <w:rPr>
          <w:rStyle w:val="titreDivers"/>
        </w:rPr>
        <w:t>poèmes de ‘</w:t>
      </w:r>
      <w:proofErr w:type="spellStart"/>
      <w:r w:rsidRPr="00382732">
        <w:rPr>
          <w:rStyle w:val="titreDivers"/>
        </w:rPr>
        <w:t>phane</w:t>
      </w:r>
      <w:proofErr w:type="spellEnd"/>
      <w:r w:rsidRPr="00382732">
        <w:rPr>
          <w:rStyle w:val="titreDivers"/>
        </w:rPr>
        <w:t xml:space="preserve"> ‘armé</w:t>
      </w:r>
      <w:r>
        <w:rPr>
          <w:rFonts w:ascii="Times" w:hAnsi="Times"/>
        </w:rPr>
        <w:t>)</w:t>
      </w:r>
    </w:p>
    <w:p w:rsidR="00485C79" w:rsidRDefault="00485C79">
      <w:pPr>
        <w:rPr>
          <w:rFonts w:ascii="Times" w:hAnsi="Times"/>
        </w:rPr>
      </w:pPr>
      <w:r>
        <w:rPr>
          <w:rFonts w:ascii="Times" w:hAnsi="Times"/>
        </w:rPr>
        <w:tab/>
      </w:r>
      <w:r w:rsidRPr="00382732">
        <w:rPr>
          <w:rStyle w:val="notions"/>
        </w:rPr>
        <w:t>Vers burlesques</w:t>
      </w:r>
      <w:r>
        <w:rPr>
          <w:rFonts w:ascii="Times" w:hAnsi="Times"/>
        </w:rPr>
        <w:tab/>
        <w:t>non</w:t>
      </w:r>
    </w:p>
    <w:p w:rsidR="00485C79" w:rsidRDefault="00485C79">
      <w:pPr>
        <w:rPr>
          <w:rFonts w:ascii="Times" w:hAnsi="Times"/>
        </w:rPr>
      </w:pPr>
      <w:r>
        <w:rPr>
          <w:rFonts w:ascii="Times" w:hAnsi="Times"/>
        </w:rPr>
        <w:tab/>
      </w:r>
      <w:r w:rsidRPr="00382732">
        <w:rPr>
          <w:rStyle w:val="notions"/>
        </w:rPr>
        <w:t>Centons</w:t>
      </w:r>
      <w:r>
        <w:rPr>
          <w:rFonts w:ascii="Times" w:hAnsi="Times"/>
        </w:rPr>
        <w:t xml:space="preserve"> </w:t>
      </w:r>
      <w:r>
        <w:rPr>
          <w:rFonts w:ascii="Times" w:hAnsi="Times"/>
        </w:rPr>
        <w:tab/>
      </w:r>
      <w:r>
        <w:rPr>
          <w:rFonts w:ascii="Times" w:hAnsi="Times"/>
        </w:rPr>
        <w:tab/>
        <w:t xml:space="preserve">oui (cf. </w:t>
      </w:r>
      <w:r w:rsidRPr="00382732">
        <w:rPr>
          <w:rStyle w:val="nomOulipien"/>
        </w:rPr>
        <w:t xml:space="preserve">Le </w:t>
      </w:r>
      <w:proofErr w:type="spellStart"/>
      <w:r w:rsidRPr="00382732">
        <w:rPr>
          <w:rStyle w:val="nomOulipien"/>
        </w:rPr>
        <w:t>Lionnais</w:t>
      </w:r>
      <w:proofErr w:type="spellEnd"/>
      <w:r>
        <w:rPr>
          <w:rFonts w:ascii="Times" w:hAnsi="Times"/>
        </w:rPr>
        <w:t xml:space="preserve">, </w:t>
      </w:r>
      <w:proofErr w:type="spellStart"/>
      <w:r w:rsidRPr="00AC19BB">
        <w:rPr>
          <w:rStyle w:val="nomOulipien"/>
        </w:rPr>
        <w:t>Bens</w:t>
      </w:r>
      <w:proofErr w:type="spellEnd"/>
      <w:r>
        <w:rPr>
          <w:rFonts w:ascii="Times" w:hAnsi="Times"/>
        </w:rPr>
        <w:t>)</w:t>
      </w:r>
    </w:p>
    <w:p w:rsidR="00485C79" w:rsidRDefault="00485C79">
      <w:pPr>
        <w:rPr>
          <w:rFonts w:ascii="Times" w:hAnsi="Times"/>
        </w:rPr>
      </w:pPr>
      <w:r>
        <w:rPr>
          <w:rFonts w:ascii="Times" w:hAnsi="Times"/>
        </w:rPr>
        <w:tab/>
      </w:r>
      <w:r w:rsidRPr="00382732">
        <w:rPr>
          <w:rStyle w:val="notions"/>
        </w:rPr>
        <w:t>Chronogrammes</w:t>
      </w:r>
      <w:r>
        <w:rPr>
          <w:rFonts w:ascii="Times" w:hAnsi="Times"/>
        </w:rPr>
        <w:tab/>
        <w:t>douteux</w:t>
      </w:r>
    </w:p>
    <w:p w:rsidR="00485C79" w:rsidRDefault="00485C79">
      <w:pPr>
        <w:rPr>
          <w:rFonts w:ascii="Times" w:hAnsi="Times"/>
        </w:rPr>
      </w:pPr>
      <w:r>
        <w:rPr>
          <w:rFonts w:ascii="Times" w:hAnsi="Times"/>
        </w:rPr>
        <w:tab/>
      </w:r>
      <w:r w:rsidRPr="00382732">
        <w:rPr>
          <w:rStyle w:val="notions"/>
        </w:rPr>
        <w:t>Contrepèteries</w:t>
      </w:r>
      <w:r>
        <w:rPr>
          <w:rFonts w:ascii="Times" w:hAnsi="Times"/>
        </w:rPr>
        <w:tab/>
      </w:r>
      <w:r>
        <w:rPr>
          <w:rFonts w:ascii="Times" w:hAnsi="Times"/>
        </w:rPr>
        <w:tab/>
        <w:t xml:space="preserve">réservé au </w:t>
      </w:r>
      <w:proofErr w:type="spellStart"/>
      <w:r w:rsidRPr="00AC19BB">
        <w:rPr>
          <w:rStyle w:val="NomInstitution"/>
        </w:rPr>
        <w:t>Collique</w:t>
      </w:r>
      <w:proofErr w:type="spellEnd"/>
      <w:r w:rsidRPr="00AC19BB">
        <w:rPr>
          <w:rStyle w:val="NomInstitution"/>
        </w:rPr>
        <w:t xml:space="preserve"> de ‘</w:t>
      </w:r>
      <w:proofErr w:type="spellStart"/>
      <w:r w:rsidRPr="00AC19BB">
        <w:rPr>
          <w:rStyle w:val="NomInstitution"/>
        </w:rPr>
        <w:t>Pataphysège</w:t>
      </w:r>
      <w:proofErr w:type="spellEnd"/>
    </w:p>
    <w:p w:rsidR="00485C79" w:rsidRDefault="00485C79">
      <w:pPr>
        <w:rPr>
          <w:rFonts w:ascii="Times" w:hAnsi="Times"/>
        </w:rPr>
      </w:pPr>
      <w:r>
        <w:rPr>
          <w:rFonts w:ascii="Times" w:hAnsi="Times"/>
        </w:rPr>
        <w:tab/>
      </w:r>
      <w:r w:rsidRPr="00AC19BB">
        <w:rPr>
          <w:rStyle w:val="notions"/>
        </w:rPr>
        <w:t>Vers corrélatifs</w:t>
      </w:r>
      <w:r>
        <w:rPr>
          <w:rFonts w:ascii="Times" w:hAnsi="Times"/>
        </w:rPr>
        <w:tab/>
        <w:t>douteux</w:t>
      </w:r>
    </w:p>
    <w:p w:rsidR="00485C79" w:rsidRDefault="00485C79">
      <w:pPr>
        <w:rPr>
          <w:rFonts w:ascii="Times" w:hAnsi="Times"/>
        </w:rPr>
      </w:pPr>
      <w:r>
        <w:rPr>
          <w:rFonts w:ascii="Times" w:hAnsi="Times"/>
        </w:rPr>
        <w:tab/>
      </w:r>
      <w:r w:rsidRPr="00AC19BB">
        <w:rPr>
          <w:rStyle w:val="notions"/>
        </w:rPr>
        <w:t>Vers couronnés</w:t>
      </w:r>
      <w:r>
        <w:rPr>
          <w:rFonts w:ascii="Times" w:hAnsi="Times"/>
        </w:rPr>
        <w:tab/>
        <w:t>douteux</w:t>
      </w:r>
    </w:p>
    <w:p w:rsidR="00485C79" w:rsidRDefault="00485C79">
      <w:pPr>
        <w:rPr>
          <w:rFonts w:ascii="Times" w:hAnsi="Times"/>
        </w:rPr>
      </w:pPr>
      <w:r>
        <w:rPr>
          <w:rFonts w:ascii="Times" w:hAnsi="Times"/>
        </w:rPr>
        <w:tab/>
      </w:r>
      <w:r w:rsidRPr="00AC19BB">
        <w:rPr>
          <w:rStyle w:val="notions"/>
        </w:rPr>
        <w:t>Vers déclinés</w:t>
      </w:r>
      <w:r>
        <w:rPr>
          <w:rFonts w:ascii="Times" w:hAnsi="Times"/>
        </w:rPr>
        <w:tab/>
      </w:r>
      <w:r>
        <w:rPr>
          <w:rFonts w:ascii="Times" w:hAnsi="Times"/>
        </w:rPr>
        <w:tab/>
        <w:t>non (malheureusement)</w:t>
      </w:r>
    </w:p>
    <w:p w:rsidR="00485C79" w:rsidRDefault="00485C79">
      <w:pPr>
        <w:rPr>
          <w:rFonts w:ascii="Times" w:hAnsi="Times"/>
        </w:rPr>
      </w:pPr>
      <w:r>
        <w:rPr>
          <w:rFonts w:ascii="Times" w:hAnsi="Times"/>
        </w:rPr>
        <w:tab/>
      </w:r>
      <w:r w:rsidRPr="00AC19BB">
        <w:rPr>
          <w:rStyle w:val="notions"/>
        </w:rPr>
        <w:t>Vers en écho</w:t>
      </w:r>
      <w:r>
        <w:rPr>
          <w:rFonts w:ascii="Times" w:hAnsi="Times"/>
        </w:rPr>
        <w:tab/>
      </w:r>
      <w:r>
        <w:rPr>
          <w:rFonts w:ascii="Times" w:hAnsi="Times"/>
        </w:rPr>
        <w:tab/>
        <w:t>non</w:t>
      </w:r>
    </w:p>
    <w:p w:rsidR="00485C79" w:rsidRDefault="00485C79">
      <w:pPr>
        <w:rPr>
          <w:rFonts w:ascii="Times" w:hAnsi="Times"/>
        </w:rPr>
      </w:pPr>
      <w:r>
        <w:rPr>
          <w:rFonts w:ascii="Times" w:hAnsi="Times"/>
        </w:rPr>
        <w:tab/>
      </w:r>
      <w:r w:rsidRPr="00AC19BB">
        <w:rPr>
          <w:rStyle w:val="notions"/>
        </w:rPr>
        <w:t xml:space="preserve">Rimes </w:t>
      </w:r>
      <w:proofErr w:type="spellStart"/>
      <w:r w:rsidRPr="00AC19BB">
        <w:rPr>
          <w:rStyle w:val="notions"/>
        </w:rPr>
        <w:t>empérières</w:t>
      </w:r>
      <w:proofErr w:type="spellEnd"/>
      <w:r>
        <w:rPr>
          <w:rFonts w:ascii="Times" w:hAnsi="Times"/>
        </w:rPr>
        <w:tab/>
        <w:t>intéressant</w:t>
      </w:r>
    </w:p>
    <w:p w:rsidR="00485C79" w:rsidRDefault="00485C79">
      <w:pPr>
        <w:rPr>
          <w:rFonts w:ascii="Times" w:hAnsi="Times"/>
        </w:rPr>
      </w:pPr>
      <w:r>
        <w:rPr>
          <w:rFonts w:ascii="Times" w:hAnsi="Times"/>
        </w:rPr>
        <w:tab/>
      </w:r>
      <w:r w:rsidRPr="00AC19BB">
        <w:rPr>
          <w:rStyle w:val="notions"/>
        </w:rPr>
        <w:t>Vers enchaînés</w:t>
      </w:r>
      <w:r>
        <w:rPr>
          <w:rFonts w:ascii="Times" w:hAnsi="Times"/>
        </w:rPr>
        <w:tab/>
        <w:t>non</w:t>
      </w:r>
    </w:p>
    <w:p w:rsidR="00485C79" w:rsidRDefault="00485C79">
      <w:pPr>
        <w:rPr>
          <w:rFonts w:ascii="Times" w:hAnsi="Times"/>
        </w:rPr>
      </w:pPr>
    </w:p>
    <w:p w:rsidR="00485C79" w:rsidRDefault="00485C79">
      <w:pPr>
        <w:rPr>
          <w:rFonts w:ascii="Times" w:hAnsi="Times"/>
        </w:rPr>
      </w:pPr>
      <w:r>
        <w:rPr>
          <w:rFonts w:ascii="Times" w:hAnsi="Times"/>
        </w:rPr>
        <w:tab/>
        <w:t>La suite de cet examen fera l’objet de prochaines communications.</w:t>
      </w:r>
    </w:p>
    <w:p w:rsidR="00485C79" w:rsidRDefault="00485C79">
      <w:pPr>
        <w:rPr>
          <w:rFonts w:ascii="Times" w:hAnsi="Times"/>
        </w:rPr>
      </w:pPr>
    </w:p>
    <w:p w:rsidR="00485C79" w:rsidRDefault="00485C79" w:rsidP="00132EF6">
      <w:pPr>
        <w:jc w:val="center"/>
        <w:rPr>
          <w:rFonts w:ascii="Times" w:hAnsi="Times"/>
        </w:rPr>
      </w:pPr>
      <w:r>
        <w:rPr>
          <w:rFonts w:ascii="Times" w:hAnsi="Times"/>
        </w:rPr>
        <w:t>+</w:t>
      </w:r>
    </w:p>
    <w:p w:rsidR="00485C79" w:rsidRDefault="00485C79">
      <w:pPr>
        <w:rPr>
          <w:rFonts w:ascii="Times" w:hAnsi="Times"/>
        </w:rPr>
      </w:pPr>
    </w:p>
    <w:p w:rsidR="00FE487C" w:rsidRDefault="00FE487C">
      <w:pPr>
        <w:rPr>
          <w:rFonts w:ascii="Times" w:hAnsi="Times"/>
        </w:rPr>
      </w:pPr>
      <w:r>
        <w:rPr>
          <w:rFonts w:ascii="Times" w:hAnsi="Times"/>
        </w:rPr>
        <w:tab/>
        <w:t>Voici qu’</w:t>
      </w:r>
      <w:proofErr w:type="spellStart"/>
      <w:r w:rsidRPr="00AC19BB">
        <w:rPr>
          <w:rStyle w:val="nomOulipien"/>
        </w:rPr>
        <w:t>Albert-Marie</w:t>
      </w:r>
      <w:proofErr w:type="spellEnd"/>
      <w:r w:rsidRPr="00AC19BB">
        <w:rPr>
          <w:rStyle w:val="nomOulipien"/>
        </w:rPr>
        <w:t xml:space="preserve"> Schmidt </w:t>
      </w:r>
      <w:r>
        <w:rPr>
          <w:rFonts w:ascii="Times" w:hAnsi="Times"/>
        </w:rPr>
        <w:t xml:space="preserve">suggéra de retrouver un texte de </w:t>
      </w:r>
      <w:r w:rsidRPr="00AC19BB">
        <w:rPr>
          <w:rStyle w:val="nomPersonneAuteur"/>
        </w:rPr>
        <w:t>Toulet</w:t>
      </w:r>
      <w:r>
        <w:rPr>
          <w:rFonts w:ascii="Times" w:hAnsi="Times"/>
        </w:rPr>
        <w:t xml:space="preserve"> proposant de lire les poèmes à l’envers. Si quelque membre découvre ce texte, il est prié de le signaler au </w:t>
      </w:r>
      <w:r w:rsidRPr="00AC19BB">
        <w:rPr>
          <w:rStyle w:val="reunionSecretaire"/>
        </w:rPr>
        <w:t>S.P.</w:t>
      </w:r>
      <w:r>
        <w:rPr>
          <w:rFonts w:ascii="Times" w:hAnsi="Times"/>
        </w:rPr>
        <w:t xml:space="preserve"> </w:t>
      </w:r>
    </w:p>
    <w:p w:rsidR="00FE487C" w:rsidRDefault="00FE487C">
      <w:pPr>
        <w:rPr>
          <w:rFonts w:ascii="Times" w:hAnsi="Times"/>
        </w:rPr>
      </w:pPr>
    </w:p>
    <w:p w:rsidR="00132EF6" w:rsidRDefault="00132EF6" w:rsidP="00132EF6">
      <w:pPr>
        <w:jc w:val="center"/>
        <w:rPr>
          <w:rFonts w:ascii="Times" w:hAnsi="Times"/>
        </w:rPr>
      </w:pPr>
      <w:r>
        <w:rPr>
          <w:rFonts w:ascii="Times" w:hAnsi="Times"/>
        </w:rPr>
        <w:t>+</w:t>
      </w:r>
    </w:p>
    <w:p w:rsidR="00FE487C" w:rsidRDefault="00FE487C">
      <w:pPr>
        <w:rPr>
          <w:rFonts w:ascii="Times" w:hAnsi="Times"/>
        </w:rPr>
      </w:pPr>
    </w:p>
    <w:p w:rsidR="00FE487C" w:rsidRDefault="00C11C70">
      <w:pPr>
        <w:rPr>
          <w:rFonts w:ascii="Times" w:hAnsi="Times"/>
        </w:rPr>
      </w:pPr>
      <w:r>
        <w:rPr>
          <w:rFonts w:ascii="Times" w:hAnsi="Times"/>
        </w:rPr>
        <w:tab/>
        <w:t xml:space="preserve">A propos de </w:t>
      </w:r>
      <w:r w:rsidRPr="00292D76">
        <w:rPr>
          <w:rStyle w:val="nomPersonneAuteur"/>
        </w:rPr>
        <w:t>Tristan</w:t>
      </w:r>
      <w:r w:rsidR="00292D76" w:rsidRPr="00292D76">
        <w:rPr>
          <w:rStyle w:val="nomPersonneAuteur"/>
        </w:rPr>
        <w:t xml:space="preserve"> </w:t>
      </w:r>
      <w:proofErr w:type="spellStart"/>
      <w:r w:rsidR="00292D76" w:rsidRPr="00292D76">
        <w:rPr>
          <w:rStyle w:val="nomPersonneAuteur"/>
        </w:rPr>
        <w:t>Derè</w:t>
      </w:r>
      <w:r w:rsidR="00FE487C" w:rsidRPr="00292D76">
        <w:rPr>
          <w:rStyle w:val="nomPersonneAuteur"/>
        </w:rPr>
        <w:t>me</w:t>
      </w:r>
      <w:proofErr w:type="spellEnd"/>
      <w:r w:rsidR="00FE487C">
        <w:rPr>
          <w:rFonts w:ascii="Times" w:hAnsi="Times"/>
        </w:rPr>
        <w:t xml:space="preserve"> (venu, on ne sait comment, dans la conversation), </w:t>
      </w:r>
      <w:r w:rsidR="00FE487C" w:rsidRPr="00292D76">
        <w:rPr>
          <w:rStyle w:val="nomOulipien"/>
        </w:rPr>
        <w:t>Raymond Queneau</w:t>
      </w:r>
      <w:r w:rsidR="00FE487C">
        <w:rPr>
          <w:rFonts w:ascii="Times" w:hAnsi="Times"/>
        </w:rPr>
        <w:t xml:space="preserve"> déclara :</w:t>
      </w:r>
    </w:p>
    <w:p w:rsidR="00FE487C" w:rsidRDefault="00FE487C">
      <w:pPr>
        <w:rPr>
          <w:rFonts w:ascii="Times" w:hAnsi="Times"/>
        </w:rPr>
      </w:pPr>
      <w:r>
        <w:rPr>
          <w:rFonts w:ascii="Times" w:hAnsi="Times"/>
        </w:rPr>
        <w:tab/>
        <w:t>- Rien ne s’appelle rien : c’est là où nous voulons en venir.</w:t>
      </w:r>
    </w:p>
    <w:p w:rsidR="00FE487C" w:rsidRDefault="00FE487C">
      <w:pPr>
        <w:rPr>
          <w:rFonts w:ascii="Times" w:hAnsi="Times"/>
        </w:rPr>
      </w:pPr>
      <w:r>
        <w:rPr>
          <w:rFonts w:ascii="Times" w:hAnsi="Times"/>
        </w:rPr>
        <w:tab/>
        <w:t xml:space="preserve">Ce qui, comme on le voit, pose des bases déjà sérieuses pour une définition de la </w:t>
      </w:r>
      <w:r w:rsidRPr="00BC0957">
        <w:rPr>
          <w:rStyle w:val="notions"/>
        </w:rPr>
        <w:t>Littérature Potentielle</w:t>
      </w:r>
      <w:r>
        <w:rPr>
          <w:rFonts w:ascii="Times" w:hAnsi="Times"/>
        </w:rPr>
        <w:t>.</w:t>
      </w:r>
    </w:p>
    <w:p w:rsidR="00FE487C" w:rsidRDefault="00FE487C">
      <w:pPr>
        <w:rPr>
          <w:rFonts w:ascii="Times" w:hAnsi="Times"/>
        </w:rPr>
      </w:pPr>
    </w:p>
    <w:p w:rsidR="00132EF6" w:rsidRDefault="00132EF6" w:rsidP="00132EF6">
      <w:pPr>
        <w:jc w:val="center"/>
        <w:rPr>
          <w:rFonts w:ascii="Times" w:hAnsi="Times"/>
        </w:rPr>
      </w:pPr>
      <w:r>
        <w:rPr>
          <w:rFonts w:ascii="Times" w:hAnsi="Times"/>
        </w:rPr>
        <w:t>+</w:t>
      </w:r>
    </w:p>
    <w:p w:rsidR="00FE487C" w:rsidRDefault="00FE487C">
      <w:pPr>
        <w:rPr>
          <w:rFonts w:ascii="Times" w:hAnsi="Times"/>
        </w:rPr>
      </w:pPr>
    </w:p>
    <w:p w:rsidR="00FE487C" w:rsidRDefault="00FE487C">
      <w:pPr>
        <w:rPr>
          <w:rFonts w:ascii="Times" w:hAnsi="Times"/>
        </w:rPr>
      </w:pPr>
      <w:r>
        <w:rPr>
          <w:rFonts w:ascii="Times" w:hAnsi="Times"/>
        </w:rPr>
        <w:tab/>
      </w:r>
      <w:r w:rsidRPr="00BC0957">
        <w:rPr>
          <w:rStyle w:val="nomOulipien"/>
        </w:rPr>
        <w:t>Ross Chambers</w:t>
      </w:r>
      <w:r>
        <w:rPr>
          <w:rFonts w:ascii="Times" w:hAnsi="Times"/>
        </w:rPr>
        <w:t xml:space="preserve"> lut enfin </w:t>
      </w:r>
      <w:r w:rsidRPr="00BC0957">
        <w:rPr>
          <w:rStyle w:val="notions"/>
        </w:rPr>
        <w:t>le résultat d’un thème français proposé à 2750 candidats australiens au Baccalauréat</w:t>
      </w:r>
      <w:r>
        <w:rPr>
          <w:rFonts w:ascii="Times" w:hAnsi="Times"/>
        </w:rPr>
        <w:t>. Le texte de ce thème, avec variations, est déposé aux archives de l’</w:t>
      </w:r>
      <w:proofErr w:type="spellStart"/>
      <w:r>
        <w:rPr>
          <w:rFonts w:ascii="Times" w:hAnsi="Times"/>
        </w:rPr>
        <w:t>OuLiPo</w:t>
      </w:r>
      <w:proofErr w:type="spellEnd"/>
      <w:r>
        <w:rPr>
          <w:rFonts w:ascii="Times" w:hAnsi="Times"/>
        </w:rPr>
        <w:t xml:space="preserve"> et sera publié le moment venu.</w:t>
      </w:r>
    </w:p>
    <w:p w:rsidR="00FE487C" w:rsidRDefault="00FE487C">
      <w:pPr>
        <w:rPr>
          <w:rFonts w:ascii="Times" w:hAnsi="Times"/>
        </w:rPr>
      </w:pPr>
    </w:p>
    <w:p w:rsidR="00132EF6" w:rsidRDefault="00132EF6" w:rsidP="00132EF6">
      <w:pPr>
        <w:jc w:val="center"/>
        <w:rPr>
          <w:rFonts w:ascii="Times" w:hAnsi="Times"/>
        </w:rPr>
      </w:pPr>
      <w:r>
        <w:rPr>
          <w:rFonts w:ascii="Times" w:hAnsi="Times"/>
        </w:rPr>
        <w:t>+</w:t>
      </w:r>
    </w:p>
    <w:p w:rsidR="00FE487C" w:rsidRDefault="00FE487C">
      <w:pPr>
        <w:rPr>
          <w:rFonts w:ascii="Times" w:hAnsi="Times"/>
        </w:rPr>
      </w:pPr>
    </w:p>
    <w:p w:rsidR="00FE487C" w:rsidRDefault="00FE487C">
      <w:pPr>
        <w:rPr>
          <w:rFonts w:ascii="Times" w:hAnsi="Times"/>
        </w:rPr>
      </w:pPr>
      <w:r>
        <w:rPr>
          <w:rFonts w:ascii="Times" w:hAnsi="Times"/>
        </w:rPr>
        <w:tab/>
        <w:t xml:space="preserve">A son ordinaire, c’est quand les assistants furent préoccupés par les difficultés de l’addition que </w:t>
      </w:r>
      <w:r w:rsidRPr="00BC0957">
        <w:rPr>
          <w:rStyle w:val="nomOulipien"/>
        </w:rPr>
        <w:t>Jean Lescure</w:t>
      </w:r>
      <w:r>
        <w:rPr>
          <w:rFonts w:ascii="Times" w:hAnsi="Times"/>
        </w:rPr>
        <w:t xml:space="preserve"> posa la question la plus délicate : celle de </w:t>
      </w:r>
      <w:r w:rsidRPr="00BC0957">
        <w:rPr>
          <w:rStyle w:val="notions"/>
        </w:rPr>
        <w:t>l’admission de nouveaux membres</w:t>
      </w:r>
      <w:r>
        <w:rPr>
          <w:rFonts w:ascii="Times" w:hAnsi="Times"/>
        </w:rPr>
        <w:t xml:space="preserve">. Il proposait, à l’appui de la question d’ordre général, la candidature de MM. </w:t>
      </w:r>
      <w:proofErr w:type="spellStart"/>
      <w:r w:rsidRPr="00BC0957">
        <w:rPr>
          <w:rStyle w:val="nomPersonneAuteur"/>
        </w:rPr>
        <w:t>Georges-Emmanuel</w:t>
      </w:r>
      <w:proofErr w:type="spellEnd"/>
      <w:r w:rsidRPr="00BC0957">
        <w:rPr>
          <w:rStyle w:val="nomPersonneAuteur"/>
        </w:rPr>
        <w:t xml:space="preserve"> Clancier</w:t>
      </w:r>
      <w:r>
        <w:rPr>
          <w:rFonts w:ascii="Times" w:hAnsi="Times"/>
        </w:rPr>
        <w:t xml:space="preserve"> et </w:t>
      </w:r>
      <w:r w:rsidRPr="00BC0957">
        <w:rPr>
          <w:rStyle w:val="nomPersonneAuteur"/>
        </w:rPr>
        <w:t xml:space="preserve">Guy Le </w:t>
      </w:r>
      <w:proofErr w:type="spellStart"/>
      <w:r w:rsidRPr="00BC0957">
        <w:rPr>
          <w:rStyle w:val="nomPersonneAuteur"/>
        </w:rPr>
        <w:t>Clec’h</w:t>
      </w:r>
      <w:proofErr w:type="spellEnd"/>
      <w:r>
        <w:rPr>
          <w:rFonts w:ascii="Times" w:hAnsi="Times"/>
        </w:rPr>
        <w:t xml:space="preserve">. </w:t>
      </w:r>
    </w:p>
    <w:p w:rsidR="00FE487C" w:rsidRDefault="00FE487C">
      <w:pPr>
        <w:rPr>
          <w:rFonts w:ascii="Times" w:hAnsi="Times"/>
        </w:rPr>
      </w:pPr>
      <w:r>
        <w:rPr>
          <w:rFonts w:ascii="Times" w:hAnsi="Times"/>
        </w:rPr>
        <w:tab/>
      </w:r>
      <w:r w:rsidRPr="00BC0957">
        <w:rPr>
          <w:rStyle w:val="nomOulipien"/>
        </w:rPr>
        <w:t>Raymond Queneau</w:t>
      </w:r>
      <w:r>
        <w:rPr>
          <w:rFonts w:ascii="Times" w:hAnsi="Times"/>
        </w:rPr>
        <w:t xml:space="preserve"> s’éleva contre le principe même, déclarant qu’au-dessus d’une dizaine de membres, aucun travail n’est plus profitable. </w:t>
      </w:r>
      <w:proofErr w:type="spellStart"/>
      <w:r w:rsidRPr="00BC0957">
        <w:rPr>
          <w:rStyle w:val="nomOulipien"/>
        </w:rPr>
        <w:t>Albert-Marie</w:t>
      </w:r>
      <w:proofErr w:type="spellEnd"/>
      <w:r w:rsidRPr="00BC0957">
        <w:rPr>
          <w:rStyle w:val="nomOulipien"/>
        </w:rPr>
        <w:t xml:space="preserve"> Schmidt</w:t>
      </w:r>
      <w:r>
        <w:rPr>
          <w:rFonts w:ascii="Times" w:hAnsi="Times"/>
        </w:rPr>
        <w:t xml:space="preserve"> vint appuyer cette opinion (bien qu’il fût favorable à l’admission de M. </w:t>
      </w:r>
      <w:r w:rsidRPr="00BC0957">
        <w:rPr>
          <w:rStyle w:val="nomPersonneAuteur"/>
        </w:rPr>
        <w:t xml:space="preserve">Le </w:t>
      </w:r>
      <w:proofErr w:type="spellStart"/>
      <w:r w:rsidRPr="00BC0957">
        <w:rPr>
          <w:rStyle w:val="nomPersonneAuteur"/>
        </w:rPr>
        <w:t>Clec’h</w:t>
      </w:r>
      <w:proofErr w:type="spellEnd"/>
      <w:r>
        <w:rPr>
          <w:rFonts w:ascii="Times" w:hAnsi="Times"/>
        </w:rPr>
        <w:t xml:space="preserve">). </w:t>
      </w:r>
    </w:p>
    <w:p w:rsidR="00FE487C" w:rsidRDefault="00FE487C">
      <w:pPr>
        <w:rPr>
          <w:rFonts w:ascii="Times" w:hAnsi="Times"/>
        </w:rPr>
      </w:pPr>
      <w:r>
        <w:rPr>
          <w:rFonts w:ascii="Times" w:hAnsi="Times"/>
        </w:rPr>
        <w:tab/>
      </w:r>
      <w:r w:rsidRPr="00BC0957">
        <w:rPr>
          <w:rStyle w:val="nomOulipien"/>
        </w:rPr>
        <w:t>Noël Arnaud</w:t>
      </w:r>
      <w:r>
        <w:rPr>
          <w:rFonts w:ascii="Times" w:hAnsi="Times"/>
        </w:rPr>
        <w:t xml:space="preserve"> et </w:t>
      </w:r>
      <w:r w:rsidRPr="00BC0957">
        <w:rPr>
          <w:rStyle w:val="nomOulipien"/>
        </w:rPr>
        <w:t xml:space="preserve">François Le </w:t>
      </w:r>
      <w:proofErr w:type="spellStart"/>
      <w:r w:rsidRPr="00BC0957">
        <w:rPr>
          <w:rStyle w:val="nomOulipien"/>
        </w:rPr>
        <w:t>Lionnais</w:t>
      </w:r>
      <w:proofErr w:type="spellEnd"/>
      <w:r>
        <w:rPr>
          <w:rFonts w:ascii="Times" w:hAnsi="Times"/>
        </w:rPr>
        <w:t xml:space="preserve"> firent cependant accepter la possibilité d’inviter, pour une ou plusieurs réunions, des personnes étrangères à l’</w:t>
      </w:r>
      <w:proofErr w:type="spellStart"/>
      <w:r>
        <w:rPr>
          <w:rFonts w:ascii="Times" w:hAnsi="Times"/>
        </w:rPr>
        <w:t>OuLiPo</w:t>
      </w:r>
      <w:proofErr w:type="spellEnd"/>
      <w:r>
        <w:rPr>
          <w:rFonts w:ascii="Times" w:hAnsi="Times"/>
        </w:rPr>
        <w:t xml:space="preserve">. </w:t>
      </w:r>
    </w:p>
    <w:p w:rsidR="004B3F93" w:rsidRDefault="00FE487C">
      <w:pPr>
        <w:rPr>
          <w:rFonts w:ascii="Times" w:hAnsi="Times"/>
        </w:rPr>
      </w:pPr>
      <w:r>
        <w:rPr>
          <w:rFonts w:ascii="Times" w:hAnsi="Times"/>
        </w:rPr>
        <w:tab/>
        <w:t xml:space="preserve">Parallèlement, on adopta l’élection de </w:t>
      </w:r>
      <w:r w:rsidRPr="00BC0957">
        <w:rPr>
          <w:rStyle w:val="notions"/>
        </w:rPr>
        <w:t>correspondants étrangers</w:t>
      </w:r>
      <w:r>
        <w:rPr>
          <w:rFonts w:ascii="Times" w:hAnsi="Times"/>
        </w:rPr>
        <w:t xml:space="preserve">, </w:t>
      </w:r>
      <w:r w:rsidR="004B3F93">
        <w:rPr>
          <w:rFonts w:ascii="Times" w:hAnsi="Times"/>
        </w:rPr>
        <w:t xml:space="preserve">dont les trois premiers sont évidemment : </w:t>
      </w:r>
      <w:r w:rsidR="004B3F93" w:rsidRPr="00BC0957">
        <w:rPr>
          <w:rStyle w:val="nomOulipien"/>
        </w:rPr>
        <w:t>Ross Chambers</w:t>
      </w:r>
      <w:r w:rsidR="004B3F93">
        <w:rPr>
          <w:rFonts w:ascii="Times" w:hAnsi="Times"/>
        </w:rPr>
        <w:t xml:space="preserve"> (Australie), </w:t>
      </w:r>
      <w:r w:rsidR="004B3F93" w:rsidRPr="00BC0957">
        <w:rPr>
          <w:rStyle w:val="nomOulipien"/>
        </w:rPr>
        <w:t xml:space="preserve">André </w:t>
      </w:r>
      <w:proofErr w:type="spellStart"/>
      <w:r w:rsidR="004B3F93" w:rsidRPr="00BC0957">
        <w:rPr>
          <w:rStyle w:val="nomOulipien"/>
        </w:rPr>
        <w:t>Blavier</w:t>
      </w:r>
      <w:proofErr w:type="spellEnd"/>
      <w:r w:rsidR="004B3F93">
        <w:rPr>
          <w:rFonts w:ascii="Times" w:hAnsi="Times"/>
        </w:rPr>
        <w:t xml:space="preserve"> (Belgique) et </w:t>
      </w:r>
      <w:r w:rsidR="004B3F93" w:rsidRPr="00BC0957">
        <w:rPr>
          <w:rStyle w:val="nomOulipien"/>
        </w:rPr>
        <w:t>Stanley Chapman</w:t>
      </w:r>
      <w:r w:rsidR="004B3F93">
        <w:rPr>
          <w:rFonts w:ascii="Times" w:hAnsi="Times"/>
        </w:rPr>
        <w:t xml:space="preserve"> (Grande-Bretagne). </w:t>
      </w:r>
    </w:p>
    <w:p w:rsidR="004B3F93" w:rsidRDefault="004B3F93">
      <w:pPr>
        <w:rPr>
          <w:rFonts w:ascii="Times" w:hAnsi="Times"/>
        </w:rPr>
      </w:pPr>
      <w:r>
        <w:rPr>
          <w:rFonts w:ascii="Times" w:hAnsi="Times"/>
        </w:rPr>
        <w:tab/>
        <w:t>Ces correspondants étrangers auront le privilège de recevoir toutes les circulaires émanant de l’</w:t>
      </w:r>
      <w:proofErr w:type="spellStart"/>
      <w:r>
        <w:rPr>
          <w:rFonts w:ascii="Times" w:hAnsi="Times"/>
        </w:rPr>
        <w:t>OuLiPo</w:t>
      </w:r>
      <w:proofErr w:type="spellEnd"/>
      <w:r>
        <w:rPr>
          <w:rFonts w:ascii="Times" w:hAnsi="Times"/>
        </w:rPr>
        <w:t>. Ils seront invités d’office à nos réunions chaque fois qu’ils seront de passage à Paris.</w:t>
      </w:r>
    </w:p>
    <w:p w:rsidR="004B3F93" w:rsidRDefault="004B3F93">
      <w:pPr>
        <w:rPr>
          <w:rFonts w:ascii="Times" w:hAnsi="Times"/>
        </w:rPr>
      </w:pPr>
      <w:r>
        <w:rPr>
          <w:rFonts w:ascii="Times" w:hAnsi="Times"/>
        </w:rPr>
        <w:tab/>
        <w:t>(En exécution de cette décision, la présente circulaire leur sera adressée).</w:t>
      </w:r>
    </w:p>
    <w:p w:rsidR="00132EF6" w:rsidRDefault="00132EF6" w:rsidP="00132EF6">
      <w:pPr>
        <w:jc w:val="center"/>
        <w:rPr>
          <w:rFonts w:ascii="Times" w:hAnsi="Times"/>
        </w:rPr>
      </w:pPr>
      <w:r>
        <w:rPr>
          <w:rFonts w:ascii="Times" w:hAnsi="Times"/>
        </w:rPr>
        <w:t>+</w:t>
      </w:r>
    </w:p>
    <w:p w:rsidR="004B3F93" w:rsidRDefault="004B3F93">
      <w:pPr>
        <w:rPr>
          <w:rFonts w:ascii="Times" w:hAnsi="Times"/>
        </w:rPr>
      </w:pPr>
    </w:p>
    <w:p w:rsidR="000A5128" w:rsidRDefault="000A5128">
      <w:pPr>
        <w:rPr>
          <w:rFonts w:ascii="Times" w:hAnsi="Times"/>
        </w:rPr>
      </w:pPr>
      <w:r>
        <w:rPr>
          <w:rFonts w:ascii="Times" w:hAnsi="Times"/>
        </w:rPr>
        <w:tab/>
        <w:t xml:space="preserve">Le </w:t>
      </w:r>
      <w:r w:rsidRPr="00035BDF">
        <w:rPr>
          <w:rStyle w:val="reunionSecretaire"/>
        </w:rPr>
        <w:t>S.P.</w:t>
      </w:r>
      <w:r>
        <w:rPr>
          <w:rFonts w:ascii="Times" w:hAnsi="Times"/>
        </w:rPr>
        <w:t xml:space="preserve"> fit alors élire, à l’u</w:t>
      </w:r>
      <w:r w:rsidR="00132EF6">
        <w:rPr>
          <w:rFonts w:ascii="Times" w:hAnsi="Times"/>
        </w:rPr>
        <w:t xml:space="preserve">nanimité, le sieur </w:t>
      </w:r>
      <w:r w:rsidR="00132EF6" w:rsidRPr="00035BDF">
        <w:rPr>
          <w:rStyle w:val="reunionSecretaire"/>
        </w:rPr>
        <w:t>Q.B.</w:t>
      </w:r>
      <w:r w:rsidR="00132EF6">
        <w:rPr>
          <w:rFonts w:ascii="Times" w:hAnsi="Times"/>
        </w:rPr>
        <w:t xml:space="preserve"> comme Secré</w:t>
      </w:r>
      <w:r>
        <w:rPr>
          <w:rFonts w:ascii="Times" w:hAnsi="Times"/>
        </w:rPr>
        <w:t xml:space="preserve">taire Définitivement Définitif. Le S.D.D. est, d’ores et déjà, entré en fonction avec la présente circulaire qu’il a </w:t>
      </w:r>
      <w:proofErr w:type="spellStart"/>
      <w:r>
        <w:rPr>
          <w:rFonts w:ascii="Times" w:hAnsi="Times"/>
        </w:rPr>
        <w:t>taci-totalement</w:t>
      </w:r>
      <w:proofErr w:type="spellEnd"/>
      <w:r>
        <w:rPr>
          <w:rFonts w:ascii="Times" w:hAnsi="Times"/>
        </w:rPr>
        <w:t xml:space="preserve"> rédigée. </w:t>
      </w:r>
    </w:p>
    <w:p w:rsidR="000A5128" w:rsidRDefault="000A5128">
      <w:pPr>
        <w:rPr>
          <w:rFonts w:ascii="Times" w:hAnsi="Times"/>
        </w:rPr>
      </w:pPr>
    </w:p>
    <w:p w:rsidR="00132EF6" w:rsidRDefault="00132EF6" w:rsidP="00132EF6">
      <w:pPr>
        <w:jc w:val="center"/>
        <w:rPr>
          <w:rFonts w:ascii="Times" w:hAnsi="Times"/>
        </w:rPr>
      </w:pPr>
      <w:r>
        <w:rPr>
          <w:rFonts w:ascii="Times" w:hAnsi="Times"/>
        </w:rPr>
        <w:t>+</w:t>
      </w:r>
    </w:p>
    <w:p w:rsidR="000A5128" w:rsidRDefault="000A5128">
      <w:pPr>
        <w:rPr>
          <w:rFonts w:ascii="Times" w:hAnsi="Times"/>
        </w:rPr>
      </w:pPr>
    </w:p>
    <w:p w:rsidR="000A5128" w:rsidRDefault="000A5128">
      <w:pPr>
        <w:rPr>
          <w:rFonts w:ascii="Times" w:hAnsi="Times"/>
        </w:rPr>
      </w:pPr>
      <w:r>
        <w:rPr>
          <w:rFonts w:ascii="Times" w:hAnsi="Times"/>
        </w:rPr>
        <w:tab/>
        <w:t xml:space="preserve">Notre prochaine réunion aura lieu le </w:t>
      </w:r>
      <w:r w:rsidRPr="00035BDF">
        <w:rPr>
          <w:rStyle w:val="reunionDate"/>
        </w:rPr>
        <w:t>LUNDI 13 MARS</w:t>
      </w:r>
      <w:r>
        <w:rPr>
          <w:rFonts w:ascii="Times" w:hAnsi="Times"/>
        </w:rPr>
        <w:t>.</w:t>
      </w:r>
    </w:p>
    <w:p w:rsidR="000A5128" w:rsidRDefault="000A5128">
      <w:pPr>
        <w:rPr>
          <w:rFonts w:ascii="Times" w:hAnsi="Times"/>
        </w:rPr>
      </w:pPr>
      <w:r>
        <w:rPr>
          <w:rFonts w:ascii="Times" w:hAnsi="Times"/>
        </w:rPr>
        <w:tab/>
        <w:t xml:space="preserve">Le Président de Séance sera </w:t>
      </w:r>
      <w:proofErr w:type="spellStart"/>
      <w:r w:rsidRPr="00035BDF">
        <w:rPr>
          <w:rStyle w:val="reunionPresident"/>
        </w:rPr>
        <w:t>Albert-Marie</w:t>
      </w:r>
      <w:proofErr w:type="spellEnd"/>
      <w:r w:rsidRPr="00035BDF">
        <w:rPr>
          <w:rStyle w:val="reunionPresident"/>
        </w:rPr>
        <w:t xml:space="preserve"> Schmidt</w:t>
      </w:r>
      <w:r>
        <w:rPr>
          <w:rFonts w:ascii="Times" w:hAnsi="Times"/>
        </w:rPr>
        <w:t xml:space="preserve"> ou, en cas d’impossibilité majeure, </w:t>
      </w:r>
      <w:r w:rsidRPr="00035BDF">
        <w:rPr>
          <w:rStyle w:val="nomOulipien"/>
        </w:rPr>
        <w:t>Raymond Queneau</w:t>
      </w:r>
      <w:r>
        <w:rPr>
          <w:rFonts w:ascii="Times" w:hAnsi="Times"/>
        </w:rPr>
        <w:t>.</w:t>
      </w:r>
    </w:p>
    <w:p w:rsidR="000A5128" w:rsidRDefault="000A5128">
      <w:pPr>
        <w:rPr>
          <w:rFonts w:ascii="Times" w:hAnsi="Times"/>
        </w:rPr>
      </w:pPr>
    </w:p>
    <w:p w:rsidR="000A5128" w:rsidRDefault="000A5128">
      <w:pPr>
        <w:rPr>
          <w:rFonts w:ascii="Times" w:hAnsi="Times"/>
        </w:rPr>
      </w:pPr>
    </w:p>
    <w:p w:rsidR="000A5128" w:rsidRDefault="000A5128" w:rsidP="00132EF6">
      <w:pPr>
        <w:ind w:left="4956" w:firstLine="708"/>
        <w:rPr>
          <w:rFonts w:ascii="Times" w:hAnsi="Times"/>
        </w:rPr>
      </w:pPr>
      <w:r>
        <w:rPr>
          <w:rFonts w:ascii="Times" w:hAnsi="Times"/>
        </w:rPr>
        <w:t xml:space="preserve">Le Secrétaire </w:t>
      </w:r>
      <w:proofErr w:type="spellStart"/>
      <w:r>
        <w:rPr>
          <w:rFonts w:ascii="Times" w:hAnsi="Times"/>
        </w:rPr>
        <w:t>Définiti-nitif</w:t>
      </w:r>
      <w:proofErr w:type="spellEnd"/>
      <w:r>
        <w:rPr>
          <w:rFonts w:ascii="Times" w:hAnsi="Times"/>
        </w:rPr>
        <w:t xml:space="preserve">, </w:t>
      </w:r>
    </w:p>
    <w:p w:rsidR="000A5128" w:rsidRPr="00035BDF" w:rsidRDefault="000A5128" w:rsidP="00132EF6">
      <w:pPr>
        <w:ind w:left="7080" w:firstLine="708"/>
        <w:rPr>
          <w:rStyle w:val="reunionSecretaire"/>
        </w:rPr>
      </w:pPr>
      <w:r w:rsidRPr="00035BDF">
        <w:rPr>
          <w:rStyle w:val="reunionSecretaire"/>
        </w:rPr>
        <w:t>Q.B.</w:t>
      </w:r>
    </w:p>
    <w:p w:rsidR="000A5128" w:rsidRDefault="000A5128">
      <w:pPr>
        <w:rPr>
          <w:rFonts w:ascii="Times" w:hAnsi="Times"/>
        </w:rPr>
      </w:pPr>
    </w:p>
    <w:p w:rsidR="00087C80" w:rsidRDefault="000A5128">
      <w:pPr>
        <w:rPr>
          <w:rFonts w:ascii="Times" w:hAnsi="Times"/>
        </w:rPr>
      </w:pPr>
      <w:r>
        <w:rPr>
          <w:rFonts w:ascii="Times" w:hAnsi="Times"/>
        </w:rPr>
        <w:t xml:space="preserve">P.S. </w:t>
      </w:r>
      <w:proofErr w:type="gramStart"/>
      <w:r>
        <w:rPr>
          <w:rFonts w:ascii="Times" w:hAnsi="Times"/>
        </w:rPr>
        <w:t>A</w:t>
      </w:r>
      <w:proofErr w:type="gramEnd"/>
      <w:r>
        <w:rPr>
          <w:rFonts w:ascii="Times" w:hAnsi="Times"/>
        </w:rPr>
        <w:t xml:space="preserve"> la demande du </w:t>
      </w:r>
      <w:r w:rsidRPr="00035BDF">
        <w:rPr>
          <w:rStyle w:val="reunionSecretaire"/>
        </w:rPr>
        <w:t>S.P.</w:t>
      </w:r>
      <w:r>
        <w:rPr>
          <w:rFonts w:ascii="Times" w:hAnsi="Times"/>
        </w:rPr>
        <w:t xml:space="preserve">, je me permets d’insister auprès de chacun de vous pour que vous apportiez aux réunions le texte de vos travaux (accompagné d’un bref exposé de la méthode utilisée), ou un résumé de vos communications. Ceci afin de permettre la publication postérieure </w:t>
      </w:r>
      <w:r w:rsidR="00087C80">
        <w:rPr>
          <w:rFonts w:ascii="Times" w:hAnsi="Times"/>
        </w:rPr>
        <w:t xml:space="preserve">de ces </w:t>
      </w:r>
      <w:proofErr w:type="spellStart"/>
      <w:r w:rsidR="00087C80">
        <w:rPr>
          <w:rFonts w:ascii="Times" w:hAnsi="Times"/>
        </w:rPr>
        <w:t>travaux-et-communications</w:t>
      </w:r>
      <w:proofErr w:type="spellEnd"/>
      <w:r w:rsidR="00087C80">
        <w:rPr>
          <w:rFonts w:ascii="Times" w:hAnsi="Times"/>
        </w:rPr>
        <w:t>.</w:t>
      </w:r>
    </w:p>
    <w:p w:rsidR="00087C80" w:rsidRDefault="00087C80">
      <w:pPr>
        <w:rPr>
          <w:rFonts w:ascii="Times" w:hAnsi="Times"/>
        </w:rPr>
      </w:pPr>
    </w:p>
    <w:p w:rsidR="00087C80" w:rsidRPr="00035BDF" w:rsidRDefault="00087C80" w:rsidP="00132EF6">
      <w:pPr>
        <w:ind w:left="7080" w:firstLine="708"/>
        <w:rPr>
          <w:rStyle w:val="reunionSecretaire"/>
        </w:rPr>
      </w:pPr>
      <w:r w:rsidRPr="00035BDF">
        <w:rPr>
          <w:rStyle w:val="reunionSecretaire"/>
        </w:rPr>
        <w:t>Q.B.</w:t>
      </w:r>
    </w:p>
    <w:p w:rsidR="00087C80" w:rsidRDefault="00087C80">
      <w:pPr>
        <w:rPr>
          <w:rFonts w:ascii="Times" w:hAnsi="Times"/>
        </w:rPr>
      </w:pPr>
    </w:p>
    <w:p w:rsidR="00CA2BD3" w:rsidRPr="00FE487C" w:rsidRDefault="00CA2BD3">
      <w:pPr>
        <w:rPr>
          <w:rFonts w:ascii="Times" w:hAnsi="Times"/>
        </w:rPr>
      </w:pPr>
    </w:p>
    <w:sectPr w:rsidR="00CA2BD3" w:rsidRPr="00FE487C" w:rsidSect="00CA2BD3">
      <w:pgSz w:w="11900" w:h="16840"/>
      <w:pgMar w:top="1417" w:right="1417" w:bottom="1417" w:left="1417" w:header="708" w:footer="708" w:gutter="0"/>
      <w:cols w:space="708"/>
      <w:docGrid w:linePitch="360"/>
    </w:sectPr>
  </w:body>
</w:document>
</file>

<file path=word/comments.xml><?xml version="1.0" encoding="utf-8"?>
<w:comment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comment w:id="0" w:author="Renée Altergott" w:date="2014-08-31T13:51:00Z" w:initials="RA">
    <w:p w:rsidR="00BC0957" w:rsidRDefault="00BC0957">
      <w:pPr>
        <w:pStyle w:val="CommentText"/>
      </w:pPr>
      <w:r>
        <w:rPr>
          <w:rStyle w:val="CommentReference"/>
        </w:rPr>
        <w:annotationRef/>
      </w:r>
      <w:r>
        <w:t xml:space="preserve">Not sure about </w:t>
      </w:r>
      <w:proofErr w:type="spellStart"/>
      <w:r>
        <w:t>this</w:t>
      </w:r>
      <w:proofErr w:type="spellEnd"/>
      <w:r>
        <w:t xml:space="preserve">. </w:t>
      </w:r>
      <w:proofErr w:type="spellStart"/>
      <w:r>
        <w:t>At</w:t>
      </w:r>
      <w:proofErr w:type="spellEnd"/>
      <w:r>
        <w:t xml:space="preserve"> </w:t>
      </w:r>
      <w:proofErr w:type="spellStart"/>
      <w:r>
        <w:t>this</w:t>
      </w:r>
      <w:proofErr w:type="spellEnd"/>
      <w:r>
        <w:t xml:space="preserve"> point in time, RQ </w:t>
      </w:r>
      <w:proofErr w:type="spellStart"/>
      <w:r>
        <w:t>already</w:t>
      </w:r>
      <w:proofErr w:type="spellEnd"/>
      <w:r>
        <w:t xml:space="preserve"> </w:t>
      </w:r>
      <w:proofErr w:type="spellStart"/>
      <w:r>
        <w:t>worked</w:t>
      </w:r>
      <w:proofErr w:type="spellEnd"/>
      <w:r>
        <w:t xml:space="preserve"> on FL in the 30s but </w:t>
      </w:r>
      <w:proofErr w:type="spellStart"/>
      <w:r>
        <w:t>Blavier</w:t>
      </w:r>
      <w:proofErr w:type="spellEnd"/>
      <w:r>
        <w:t xml:space="preserve"> </w:t>
      </w:r>
      <w:proofErr w:type="spellStart"/>
      <w:r>
        <w:t>didn’t</w:t>
      </w:r>
      <w:proofErr w:type="spellEnd"/>
      <w:r>
        <w:t xml:space="preserve"> </w:t>
      </w:r>
      <w:proofErr w:type="spellStart"/>
      <w:r>
        <w:t>publish</w:t>
      </w:r>
      <w:proofErr w:type="spellEnd"/>
      <w:r>
        <w:t xml:space="preserve"> </w:t>
      </w:r>
      <w:proofErr w:type="spellStart"/>
      <w:r>
        <w:t>his</w:t>
      </w:r>
      <w:proofErr w:type="spellEnd"/>
      <w:r>
        <w:t xml:space="preserve"> </w:t>
      </w:r>
      <w:proofErr w:type="spellStart"/>
      <w:r>
        <w:t>anthology</w:t>
      </w:r>
      <w:proofErr w:type="spellEnd"/>
      <w:r>
        <w:t xml:space="preserve"> </w:t>
      </w:r>
      <w:proofErr w:type="spellStart"/>
      <w:r>
        <w:t>til</w:t>
      </w:r>
      <w:proofErr w:type="spellEnd"/>
      <w:r>
        <w:t xml:space="preserve"> 1982… </w:t>
      </w:r>
      <w:proofErr w:type="spellStart"/>
      <w:r>
        <w:t>it</w:t>
      </w:r>
      <w:proofErr w:type="spellEnd"/>
      <w:r>
        <w:t xml:space="preserve"> </w:t>
      </w:r>
      <w:proofErr w:type="spellStart"/>
      <w:r>
        <w:t>refers</w:t>
      </w:r>
      <w:proofErr w:type="spellEnd"/>
      <w:r>
        <w:t xml:space="preserve"> to a group of </w:t>
      </w:r>
      <w:proofErr w:type="spellStart"/>
      <w:r>
        <w:t>authors</w:t>
      </w:r>
      <w:proofErr w:type="spellEnd"/>
      <w:r>
        <w:t> </w:t>
      </w:r>
      <w:proofErr w:type="spellStart"/>
      <w:r>
        <w:t>then</w:t>
      </w:r>
      <w:proofErr w:type="spellEnd"/>
      <w:r>
        <w:t xml:space="preserve"> ? </w:t>
      </w:r>
      <w:proofErr w:type="spellStart"/>
      <w:proofErr w:type="gramStart"/>
      <w:r>
        <w:t>maybe</w:t>
      </w:r>
      <w:proofErr w:type="spellEnd"/>
      <w:proofErr w:type="gramEnd"/>
      <w:r>
        <w:t xml:space="preserve"> a « notion » ?</w:t>
      </w:r>
    </w:p>
  </w:comment>
</w:comments>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Lucida Grande">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FFFFFF1D"/>
    <w:multiLevelType w:val="multilevel"/>
    <w:tmpl w:val="A596FF0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A830A53E"/>
    <w:lvl w:ilvl="0">
      <w:start w:val="1"/>
      <w:numFmt w:val="decimal"/>
      <w:lvlText w:val="%1."/>
      <w:lvlJc w:val="left"/>
      <w:pPr>
        <w:tabs>
          <w:tab w:val="num" w:pos="1492"/>
        </w:tabs>
        <w:ind w:left="1492" w:hanging="360"/>
      </w:pPr>
    </w:lvl>
  </w:abstractNum>
  <w:abstractNum w:abstractNumId="2">
    <w:nsid w:val="FFFFFF7D"/>
    <w:multiLevelType w:val="singleLevel"/>
    <w:tmpl w:val="63180AAC"/>
    <w:lvl w:ilvl="0">
      <w:start w:val="1"/>
      <w:numFmt w:val="decimal"/>
      <w:lvlText w:val="%1."/>
      <w:lvlJc w:val="left"/>
      <w:pPr>
        <w:tabs>
          <w:tab w:val="num" w:pos="1209"/>
        </w:tabs>
        <w:ind w:left="1209" w:hanging="360"/>
      </w:pPr>
    </w:lvl>
  </w:abstractNum>
  <w:abstractNum w:abstractNumId="3">
    <w:nsid w:val="FFFFFF7E"/>
    <w:multiLevelType w:val="singleLevel"/>
    <w:tmpl w:val="85C8E0F2"/>
    <w:lvl w:ilvl="0">
      <w:start w:val="1"/>
      <w:numFmt w:val="decimal"/>
      <w:lvlText w:val="%1."/>
      <w:lvlJc w:val="left"/>
      <w:pPr>
        <w:tabs>
          <w:tab w:val="num" w:pos="926"/>
        </w:tabs>
        <w:ind w:left="926" w:hanging="360"/>
      </w:pPr>
    </w:lvl>
  </w:abstractNum>
  <w:abstractNum w:abstractNumId="4">
    <w:nsid w:val="FFFFFF7F"/>
    <w:multiLevelType w:val="singleLevel"/>
    <w:tmpl w:val="BFF499BE"/>
    <w:lvl w:ilvl="0">
      <w:start w:val="1"/>
      <w:numFmt w:val="decimal"/>
      <w:lvlText w:val="%1."/>
      <w:lvlJc w:val="left"/>
      <w:pPr>
        <w:tabs>
          <w:tab w:val="num" w:pos="643"/>
        </w:tabs>
        <w:ind w:left="643" w:hanging="360"/>
      </w:pPr>
    </w:lvl>
  </w:abstractNum>
  <w:abstractNum w:abstractNumId="5">
    <w:nsid w:val="FFFFFF80"/>
    <w:multiLevelType w:val="singleLevel"/>
    <w:tmpl w:val="CC4AAD76"/>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BFB41130"/>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855EF976"/>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C0D66484"/>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B9A0A1CC"/>
    <w:lvl w:ilvl="0">
      <w:start w:val="1"/>
      <w:numFmt w:val="decimal"/>
      <w:lvlText w:val="%1."/>
      <w:lvlJc w:val="left"/>
      <w:pPr>
        <w:tabs>
          <w:tab w:val="num" w:pos="360"/>
        </w:tabs>
        <w:ind w:left="360" w:hanging="360"/>
      </w:pPr>
    </w:lvl>
  </w:abstractNum>
  <w:abstractNum w:abstractNumId="10">
    <w:nsid w:val="FFFFFF89"/>
    <w:multiLevelType w:val="singleLevel"/>
    <w:tmpl w:val="D3EEE084"/>
    <w:lvl w:ilvl="0">
      <w:start w:val="1"/>
      <w:numFmt w:val="bullet"/>
      <w:lvlText w:val=""/>
      <w:lvlJc w:val="left"/>
      <w:pPr>
        <w:tabs>
          <w:tab w:val="num" w:pos="360"/>
        </w:tabs>
        <w:ind w:left="360" w:hanging="360"/>
      </w:pPr>
      <w:rPr>
        <w:rFonts w:ascii="Symbol" w:hAnsi="Symbol" w:hint="default"/>
      </w:rPr>
    </w:lvl>
  </w:abstractNum>
  <w:abstractNum w:abstractNumId="11">
    <w:nsid w:val="0829437B"/>
    <w:multiLevelType w:val="multilevel"/>
    <w:tmpl w:val="08949672"/>
    <w:name w:val="heading"/>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648" w:hanging="648"/>
      </w:pPr>
      <w:rPr>
        <w:rFonts w:hint="default"/>
      </w:rPr>
    </w:lvl>
    <w:lvl w:ilvl="2">
      <w:start w:val="1"/>
      <w:numFmt w:val="decimal"/>
      <w:lvlText w:val="%1.%2.%3"/>
      <w:lvlJc w:val="left"/>
      <w:pPr>
        <w:ind w:left="864" w:hanging="864"/>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296" w:hanging="1296"/>
      </w:pPr>
      <w:rPr>
        <w:rFonts w:hint="default"/>
      </w:rPr>
    </w:lvl>
    <w:lvl w:ilvl="5">
      <w:start w:val="1"/>
      <w:numFmt w:val="decimal"/>
      <w:lvlText w:val="%1.%2.%3.%4.%5.%6"/>
      <w:lvlJc w:val="left"/>
      <w:pPr>
        <w:ind w:left="1512" w:hanging="1512"/>
      </w:pPr>
      <w:rPr>
        <w:rFonts w:hint="default"/>
      </w:rPr>
    </w:lvl>
    <w:lvl w:ilvl="6">
      <w:start w:val="1"/>
      <w:numFmt w:val="decimal"/>
      <w:lvlText w:val="%1.%2.%3.%4.%5.%6.%7"/>
      <w:lvlJc w:val="left"/>
      <w:pPr>
        <w:ind w:left="1728" w:hanging="1728"/>
      </w:pPr>
      <w:rPr>
        <w:rFonts w:hint="default"/>
      </w:rPr>
    </w:lvl>
    <w:lvl w:ilvl="7">
      <w:start w:val="1"/>
      <w:numFmt w:val="decimal"/>
      <w:lvlText w:val="%1.%2.%3.%4.%5.%6.%7.%8"/>
      <w:lvlJc w:val="left"/>
      <w:pPr>
        <w:ind w:left="1944" w:hanging="1944"/>
      </w:pPr>
      <w:rPr>
        <w:rFonts w:hint="default"/>
      </w:rPr>
    </w:lvl>
    <w:lvl w:ilvl="8">
      <w:start w:val="1"/>
      <w:numFmt w:val="decimal"/>
      <w:lvlText w:val="%1.%2.%3.%4.%5.%6.%7.%8.%9"/>
      <w:lvlJc w:val="left"/>
      <w:pPr>
        <w:ind w:left="2160" w:hanging="2160"/>
      </w:pPr>
      <w:rPr>
        <w:rFonts w:hint="default"/>
      </w:rPr>
    </w:lvl>
  </w:abstractNum>
  <w:abstractNum w:abstractNumId="12">
    <w:nsid w:val="0D1054A4"/>
    <w:multiLevelType w:val="multilevel"/>
    <w:tmpl w:val="D584C9A8"/>
    <w:lvl w:ilvl="0">
      <w:start w:val="1"/>
      <w:numFmt w:val="bullet"/>
      <w:lvlText w:val="•"/>
      <w:lvlJc w:val="left"/>
      <w:pPr>
        <w:ind w:left="360" w:firstLine="0"/>
      </w:pPr>
      <w:rPr>
        <w:rFonts w:ascii="Symbol" w:hAnsi="Symbol" w:hint="default"/>
        <w:color w:val="auto"/>
      </w:rPr>
    </w:lvl>
    <w:lvl w:ilvl="1">
      <w:start w:val="1"/>
      <w:numFmt w:val="bullet"/>
      <w:lvlText w:val=""/>
      <w:lvlJc w:val="left"/>
      <w:pPr>
        <w:ind w:left="720" w:hanging="360"/>
      </w:pPr>
      <w:rPr>
        <w:rFonts w:ascii="Symbol" w:hAnsi="Symbol" w:hint="default"/>
        <w:color w:val="auto"/>
      </w:rPr>
    </w:lvl>
    <w:lvl w:ilvl="2">
      <w:start w:val="1"/>
      <w:numFmt w:val="bullet"/>
      <w:lvlText w:val="*"/>
      <w:lvlJc w:val="left"/>
      <w:pPr>
        <w:ind w:left="1080" w:hanging="360"/>
      </w:pPr>
      <w:rPr>
        <w:rFonts w:ascii="Symbol" w:hAnsi="Symbol" w:hint="default"/>
        <w:color w:val="auto"/>
      </w:rPr>
    </w:lvl>
    <w:lvl w:ilvl="3">
      <w:start w:val="1"/>
      <w:numFmt w:val="bullet"/>
      <w:lvlText w:val="+"/>
      <w:lvlJc w:val="left"/>
      <w:pPr>
        <w:ind w:left="1440" w:hanging="360"/>
      </w:pPr>
      <w:rPr>
        <w:rFonts w:ascii="Symbol" w:hAnsi="Symbol" w:hint="default"/>
        <w:color w:val="auto"/>
      </w:rPr>
    </w:lvl>
    <w:lvl w:ilvl="4">
      <w:start w:val="1"/>
      <w:numFmt w:val="bullet"/>
      <w:lvlText w:val="•"/>
      <w:lvlJc w:val="left"/>
      <w:pPr>
        <w:ind w:left="1800" w:hanging="360"/>
      </w:pPr>
      <w:rPr>
        <w:rFonts w:ascii="Symbol" w:hAnsi="Symbol" w:hint="default"/>
        <w:color w:val="auto"/>
      </w:rPr>
    </w:lvl>
    <w:lvl w:ilvl="5">
      <w:start w:val="1"/>
      <w:numFmt w:val="bullet"/>
      <w:lvlText w:val="•"/>
      <w:lvlJc w:val="left"/>
      <w:pPr>
        <w:ind w:left="2160" w:hanging="360"/>
      </w:pPr>
      <w:rPr>
        <w:rFonts w:ascii="Symbol" w:hAnsi="Symbol" w:hint="default"/>
        <w:color w:val="auto"/>
      </w:rPr>
    </w:lvl>
    <w:lvl w:ilvl="6">
      <w:start w:val="1"/>
      <w:numFmt w:val="bullet"/>
      <w:lvlText w:val="•"/>
      <w:lvlJc w:val="left"/>
      <w:pPr>
        <w:ind w:left="2520" w:hanging="360"/>
      </w:pPr>
      <w:rPr>
        <w:rFonts w:ascii="Symbol" w:hAnsi="Symbol" w:hint="default"/>
        <w:color w:val="auto"/>
      </w:rPr>
    </w:lvl>
    <w:lvl w:ilvl="7">
      <w:start w:val="1"/>
      <w:numFmt w:val="bullet"/>
      <w:lvlText w:val="•"/>
      <w:lvlJc w:val="left"/>
      <w:pPr>
        <w:ind w:left="2880" w:hanging="360"/>
      </w:pPr>
      <w:rPr>
        <w:rFonts w:ascii="Symbol" w:hAnsi="Symbol" w:hint="default"/>
        <w:color w:val="auto"/>
      </w:rPr>
    </w:lvl>
    <w:lvl w:ilvl="8">
      <w:numFmt w:val="decimal"/>
      <w:lvlText w:val=""/>
      <w:lvlJc w:val="left"/>
    </w:lvl>
  </w:abstractNum>
  <w:abstractNum w:abstractNumId="13">
    <w:nsid w:val="16D175CF"/>
    <w:multiLevelType w:val="multilevel"/>
    <w:tmpl w:val="040C001D"/>
    <w:styleLink w:val="liste-presents"/>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nsid w:val="22EE499C"/>
    <w:multiLevelType w:val="multilevel"/>
    <w:tmpl w:val="040C001D"/>
    <w:styleLink w:val="Liste-presents0"/>
    <w:lvl w:ilvl="0">
      <w:start w:val="1"/>
      <w:numFmt w:val="bullet"/>
      <w:lvlText w:val=""/>
      <w:lvlJc w:val="left"/>
      <w:pPr>
        <w:ind w:left="360" w:hanging="360"/>
      </w:pPr>
      <w:rPr>
        <w:rFonts w:ascii="Symbol" w:hAnsi="Symbol" w:hint="default"/>
        <w:color w:val="92CDDC" w:themeColor="accent5" w:themeTint="99"/>
        <w:sz w:val="24"/>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nsid w:val="35AF3135"/>
    <w:multiLevelType w:val="hybridMultilevel"/>
    <w:tmpl w:val="D910B3A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nsid w:val="38BF3C43"/>
    <w:multiLevelType w:val="hybridMultilevel"/>
    <w:tmpl w:val="414A371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nsid w:val="39F778D4"/>
    <w:multiLevelType w:val="multilevel"/>
    <w:tmpl w:val="040C001D"/>
    <w:numStyleLink w:val="liste-presents"/>
  </w:abstractNum>
  <w:abstractNum w:abstractNumId="18">
    <w:nsid w:val="3AA46189"/>
    <w:multiLevelType w:val="hybridMultilevel"/>
    <w:tmpl w:val="0D48F9EC"/>
    <w:lvl w:ilvl="0" w:tplc="5CF21874">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nsid w:val="3DB1725C"/>
    <w:multiLevelType w:val="hybridMultilevel"/>
    <w:tmpl w:val="021C39D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nsid w:val="4FFA00E7"/>
    <w:multiLevelType w:val="hybridMultilevel"/>
    <w:tmpl w:val="3E28D1B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nsid w:val="545B79CD"/>
    <w:multiLevelType w:val="hybridMultilevel"/>
    <w:tmpl w:val="05CE306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2">
    <w:nsid w:val="565E0A03"/>
    <w:multiLevelType w:val="hybridMultilevel"/>
    <w:tmpl w:val="9CF876E2"/>
    <w:lvl w:ilvl="0" w:tplc="4CD2714E">
      <w:start w:val="1"/>
      <w:numFmt w:val="decimal"/>
      <w:lvlText w:val="[%1]"/>
      <w:lvlJc w:val="left"/>
      <w:pPr>
        <w:ind w:left="1080" w:hanging="1080"/>
      </w:pPr>
      <w:rPr>
        <w:rFonts w:hint="default"/>
      </w:rPr>
    </w:lvl>
    <w:lvl w:ilvl="1" w:tplc="4D042B84">
      <w:start w:val="1"/>
      <w:numFmt w:val="lowerLetter"/>
      <w:lvlText w:val="%2."/>
      <w:lvlJc w:val="left"/>
      <w:pPr>
        <w:ind w:left="1440" w:hanging="360"/>
      </w:pPr>
    </w:lvl>
    <w:lvl w:ilvl="2" w:tplc="F34E82F6">
      <w:start w:val="1"/>
      <w:numFmt w:val="lowerRoman"/>
      <w:lvlText w:val="%3."/>
      <w:lvlJc w:val="right"/>
      <w:pPr>
        <w:ind w:left="2160" w:hanging="180"/>
      </w:pPr>
    </w:lvl>
    <w:lvl w:ilvl="3" w:tplc="BCC0959E">
      <w:start w:val="1"/>
      <w:numFmt w:val="decimal"/>
      <w:lvlText w:val="%4."/>
      <w:lvlJc w:val="left"/>
      <w:pPr>
        <w:ind w:left="2880" w:hanging="360"/>
      </w:pPr>
    </w:lvl>
    <w:lvl w:ilvl="4" w:tplc="672A3614">
      <w:start w:val="1"/>
      <w:numFmt w:val="lowerLetter"/>
      <w:lvlText w:val="%5."/>
      <w:lvlJc w:val="left"/>
      <w:pPr>
        <w:ind w:left="3600" w:hanging="360"/>
      </w:pPr>
    </w:lvl>
    <w:lvl w:ilvl="5" w:tplc="022250DE">
      <w:start w:val="1"/>
      <w:numFmt w:val="lowerRoman"/>
      <w:lvlText w:val="%6."/>
      <w:lvlJc w:val="right"/>
      <w:pPr>
        <w:ind w:left="4320" w:hanging="180"/>
      </w:pPr>
    </w:lvl>
    <w:lvl w:ilvl="6" w:tplc="E4F4E43C">
      <w:start w:val="1"/>
      <w:numFmt w:val="decimal"/>
      <w:lvlText w:val="%7."/>
      <w:lvlJc w:val="left"/>
      <w:pPr>
        <w:ind w:left="5040" w:hanging="360"/>
      </w:pPr>
    </w:lvl>
    <w:lvl w:ilvl="7" w:tplc="7442AB62">
      <w:start w:val="1"/>
      <w:numFmt w:val="lowerLetter"/>
      <w:lvlText w:val="%8."/>
      <w:lvlJc w:val="left"/>
      <w:pPr>
        <w:ind w:left="5760" w:hanging="360"/>
      </w:pPr>
    </w:lvl>
    <w:lvl w:ilvl="8" w:tplc="7F6251C8">
      <w:start w:val="1"/>
      <w:numFmt w:val="lowerRoman"/>
      <w:lvlText w:val="%9."/>
      <w:lvlJc w:val="right"/>
      <w:pPr>
        <w:ind w:left="6480" w:hanging="180"/>
      </w:pPr>
    </w:lvl>
  </w:abstractNum>
  <w:abstractNum w:abstractNumId="23">
    <w:nsid w:val="5AEC60D0"/>
    <w:multiLevelType w:val="multilevel"/>
    <w:tmpl w:val="A0346E16"/>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upperRoman"/>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4">
    <w:nsid w:val="6A5A5954"/>
    <w:multiLevelType w:val="multilevel"/>
    <w:tmpl w:val="8DEAB50C"/>
    <w:lvl w:ilvl="0">
      <w:start w:val="1"/>
      <w:numFmt w:val="upperLetter"/>
      <w:suff w:val="nothing"/>
      <w:lvlText w:val="Annex %1: "/>
      <w:lvlJc w:val="left"/>
      <w:pPr>
        <w:ind w:left="0" w:firstLine="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936" w:hanging="936"/>
      </w:pPr>
      <w:rPr>
        <w:rFonts w:hint="default"/>
      </w:rPr>
    </w:lvl>
    <w:lvl w:ilvl="3">
      <w:start w:val="1"/>
      <w:numFmt w:val="decimal"/>
      <w:lvlText w:val="%1.%2.%3.%4"/>
      <w:lvlJc w:val="left"/>
      <w:pPr>
        <w:ind w:left="1152" w:hanging="1152"/>
      </w:pPr>
      <w:rPr>
        <w:rFonts w:hint="default"/>
      </w:rPr>
    </w:lvl>
    <w:lvl w:ilvl="4">
      <w:start w:val="1"/>
      <w:numFmt w:val="decimal"/>
      <w:lvlText w:val="%1.%2.%3.%4.%5"/>
      <w:lvlJc w:val="left"/>
      <w:pPr>
        <w:ind w:left="1368" w:hanging="1368"/>
      </w:pPr>
      <w:rPr>
        <w:rFonts w:hint="default"/>
      </w:rPr>
    </w:lvl>
    <w:lvl w:ilvl="5">
      <w:start w:val="1"/>
      <w:numFmt w:val="decimal"/>
      <w:lvlText w:val="%1.%2.%3.%4.%5.%6"/>
      <w:lvlJc w:val="left"/>
      <w:pPr>
        <w:ind w:left="1584" w:hanging="1584"/>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016" w:hanging="2016"/>
      </w:pPr>
      <w:rPr>
        <w:rFonts w:hint="default"/>
      </w:rPr>
    </w:lvl>
    <w:lvl w:ilvl="8">
      <w:start w:val="1"/>
      <w:numFmt w:val="decimal"/>
      <w:lvlText w:val="%1.%2.%3.%4.%5.%6.%7.%8.%9"/>
      <w:lvlJc w:val="left"/>
      <w:pPr>
        <w:ind w:left="2232" w:hanging="2232"/>
      </w:pPr>
      <w:rPr>
        <w:rFonts w:hint="default"/>
      </w:rPr>
    </w:lvl>
  </w:abstractNum>
  <w:abstractNum w:abstractNumId="25">
    <w:nsid w:val="6C2810AB"/>
    <w:multiLevelType w:val="hybridMultilevel"/>
    <w:tmpl w:val="476C8504"/>
    <w:lvl w:ilvl="0" w:tplc="94087F9E">
      <w:start w:val="1"/>
      <w:numFmt w:val="decimal"/>
      <w:suff w:val="space"/>
      <w:lvlText w:val="Figure %1"/>
      <w:lvlJc w:val="left"/>
      <w:pPr>
        <w:ind w:left="0" w:firstLine="0"/>
      </w:pPr>
      <w:rPr>
        <w:rFonts w:hint="default"/>
      </w:rPr>
    </w:lvl>
    <w:lvl w:ilvl="1" w:tplc="58680E5C">
      <w:start w:val="1"/>
      <w:numFmt w:val="lowerLetter"/>
      <w:lvlText w:val="%2."/>
      <w:lvlJc w:val="left"/>
      <w:pPr>
        <w:ind w:left="1440" w:hanging="360"/>
      </w:pPr>
    </w:lvl>
    <w:lvl w:ilvl="2" w:tplc="43C068AE">
      <w:start w:val="1"/>
      <w:numFmt w:val="lowerRoman"/>
      <w:lvlText w:val="%3."/>
      <w:lvlJc w:val="right"/>
      <w:pPr>
        <w:ind w:left="2160" w:hanging="180"/>
      </w:pPr>
    </w:lvl>
    <w:lvl w:ilvl="3" w:tplc="6A1C1530">
      <w:start w:val="1"/>
      <w:numFmt w:val="decimal"/>
      <w:lvlText w:val="%4."/>
      <w:lvlJc w:val="left"/>
      <w:pPr>
        <w:ind w:left="2880" w:hanging="360"/>
      </w:pPr>
    </w:lvl>
    <w:lvl w:ilvl="4" w:tplc="2DB86F5C">
      <w:start w:val="1"/>
      <w:numFmt w:val="lowerLetter"/>
      <w:lvlText w:val="%5."/>
      <w:lvlJc w:val="left"/>
      <w:pPr>
        <w:ind w:left="3600" w:hanging="360"/>
      </w:pPr>
    </w:lvl>
    <w:lvl w:ilvl="5" w:tplc="A7A6F5FA">
      <w:start w:val="1"/>
      <w:numFmt w:val="lowerRoman"/>
      <w:lvlText w:val="%6."/>
      <w:lvlJc w:val="right"/>
      <w:pPr>
        <w:ind w:left="4320" w:hanging="180"/>
      </w:pPr>
    </w:lvl>
    <w:lvl w:ilvl="6" w:tplc="F9803E7E">
      <w:start w:val="1"/>
      <w:numFmt w:val="decimal"/>
      <w:lvlText w:val="%7."/>
      <w:lvlJc w:val="left"/>
      <w:pPr>
        <w:ind w:left="5040" w:hanging="360"/>
      </w:pPr>
    </w:lvl>
    <w:lvl w:ilvl="7" w:tplc="DC621AD8">
      <w:start w:val="1"/>
      <w:numFmt w:val="lowerLetter"/>
      <w:lvlText w:val="%8."/>
      <w:lvlJc w:val="left"/>
      <w:pPr>
        <w:ind w:left="5760" w:hanging="360"/>
      </w:pPr>
    </w:lvl>
    <w:lvl w:ilvl="8" w:tplc="5582B462">
      <w:start w:val="1"/>
      <w:numFmt w:val="lowerRoman"/>
      <w:lvlText w:val="%9."/>
      <w:lvlJc w:val="right"/>
      <w:pPr>
        <w:ind w:left="6480" w:hanging="180"/>
      </w:pPr>
    </w:lvl>
  </w:abstractNum>
  <w:abstractNum w:abstractNumId="26">
    <w:nsid w:val="7AD461C2"/>
    <w:multiLevelType w:val="hybridMultilevel"/>
    <w:tmpl w:val="CD2A504E"/>
    <w:lvl w:ilvl="0" w:tplc="19CE7802">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nsid w:val="7E1E22BE"/>
    <w:multiLevelType w:val="hybridMultilevel"/>
    <w:tmpl w:val="364667EA"/>
    <w:lvl w:ilvl="0" w:tplc="00ECB94A">
      <w:start w:val="1"/>
      <w:numFmt w:val="decimal"/>
      <w:suff w:val="space"/>
      <w:lvlText w:val="Table %1"/>
      <w:lvlJc w:val="left"/>
      <w:pPr>
        <w:ind w:left="720" w:hanging="360"/>
      </w:pPr>
      <w:rPr>
        <w:rFonts w:hint="default"/>
      </w:rPr>
    </w:lvl>
    <w:lvl w:ilvl="1" w:tplc="02D4E858">
      <w:start w:val="1"/>
      <w:numFmt w:val="lowerLetter"/>
      <w:lvlText w:val="%2."/>
      <w:lvlJc w:val="left"/>
      <w:pPr>
        <w:ind w:left="1440" w:hanging="360"/>
      </w:pPr>
    </w:lvl>
    <w:lvl w:ilvl="2" w:tplc="3F18FE76">
      <w:start w:val="1"/>
      <w:numFmt w:val="lowerRoman"/>
      <w:lvlText w:val="%3."/>
      <w:lvlJc w:val="right"/>
      <w:pPr>
        <w:ind w:left="2160" w:hanging="180"/>
      </w:pPr>
    </w:lvl>
    <w:lvl w:ilvl="3" w:tplc="BD5266C2">
      <w:start w:val="1"/>
      <w:numFmt w:val="decimal"/>
      <w:lvlText w:val="%4."/>
      <w:lvlJc w:val="left"/>
      <w:pPr>
        <w:ind w:left="2880" w:hanging="360"/>
      </w:pPr>
    </w:lvl>
    <w:lvl w:ilvl="4" w:tplc="B87E5004">
      <w:start w:val="1"/>
      <w:numFmt w:val="lowerLetter"/>
      <w:lvlText w:val="%5."/>
      <w:lvlJc w:val="left"/>
      <w:pPr>
        <w:ind w:left="3600" w:hanging="360"/>
      </w:pPr>
    </w:lvl>
    <w:lvl w:ilvl="5" w:tplc="39C20FA2">
      <w:start w:val="1"/>
      <w:numFmt w:val="lowerRoman"/>
      <w:lvlText w:val="%6."/>
      <w:lvlJc w:val="right"/>
      <w:pPr>
        <w:ind w:left="4320" w:hanging="180"/>
      </w:pPr>
    </w:lvl>
    <w:lvl w:ilvl="6" w:tplc="025866F2">
      <w:start w:val="1"/>
      <w:numFmt w:val="decimal"/>
      <w:lvlText w:val="%7."/>
      <w:lvlJc w:val="left"/>
      <w:pPr>
        <w:ind w:left="5040" w:hanging="360"/>
      </w:pPr>
    </w:lvl>
    <w:lvl w:ilvl="7" w:tplc="E044453C">
      <w:start w:val="1"/>
      <w:numFmt w:val="lowerLetter"/>
      <w:lvlText w:val="%8."/>
      <w:lvlJc w:val="left"/>
      <w:pPr>
        <w:ind w:left="5760" w:hanging="360"/>
      </w:pPr>
    </w:lvl>
    <w:lvl w:ilvl="8" w:tplc="85C41ACE">
      <w:start w:val="1"/>
      <w:numFmt w:val="lowerRoman"/>
      <w:lvlText w:val="%9."/>
      <w:lvlJc w:val="right"/>
      <w:pPr>
        <w:ind w:left="6480" w:hanging="180"/>
      </w:pPr>
    </w:lvl>
  </w:abstractNum>
  <w:num w:numId="1">
    <w:abstractNumId w:val="11"/>
  </w:num>
  <w:num w:numId="2">
    <w:abstractNumId w:val="12"/>
  </w:num>
  <w:num w:numId="3">
    <w:abstractNumId w:val="24"/>
  </w:num>
  <w:num w:numId="4">
    <w:abstractNumId w:val="27"/>
  </w:num>
  <w:num w:numId="5">
    <w:abstractNumId w:val="22"/>
  </w:num>
  <w:num w:numId="6">
    <w:abstractNumId w:val="25"/>
  </w:num>
  <w:num w:numId="7">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9"/>
  </w:num>
  <w:num w:numId="9">
    <w:abstractNumId w:val="21"/>
  </w:num>
  <w:num w:numId="10">
    <w:abstractNumId w:val="9"/>
  </w:num>
  <w:num w:numId="11">
    <w:abstractNumId w:val="4"/>
  </w:num>
  <w:num w:numId="12">
    <w:abstractNumId w:val="3"/>
  </w:num>
  <w:num w:numId="13">
    <w:abstractNumId w:val="2"/>
  </w:num>
  <w:num w:numId="14">
    <w:abstractNumId w:val="1"/>
  </w:num>
  <w:num w:numId="15">
    <w:abstractNumId w:val="10"/>
  </w:num>
  <w:num w:numId="16">
    <w:abstractNumId w:val="8"/>
  </w:num>
  <w:num w:numId="17">
    <w:abstractNumId w:val="7"/>
  </w:num>
  <w:num w:numId="18">
    <w:abstractNumId w:val="6"/>
  </w:num>
  <w:num w:numId="19">
    <w:abstractNumId w:val="5"/>
  </w:num>
  <w:num w:numId="20">
    <w:abstractNumId w:val="0"/>
  </w:num>
  <w:num w:numId="21">
    <w:abstractNumId w:val="15"/>
  </w:num>
  <w:num w:numId="22">
    <w:abstractNumId w:val="20"/>
  </w:num>
  <w:num w:numId="23">
    <w:abstractNumId w:val="18"/>
  </w:num>
  <w:num w:numId="24">
    <w:abstractNumId w:val="13"/>
  </w:num>
  <w:num w:numId="25">
    <w:abstractNumId w:val="14"/>
  </w:num>
  <w:num w:numId="26">
    <w:abstractNumId w:val="16"/>
  </w:num>
  <w:num w:numId="27">
    <w:abstractNumId w:val="26"/>
  </w:num>
  <w:num w:numId="28">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attachedTemplate r:id="rId1"/>
  <w:linkStyles/>
  <w:revisionView w:markup="0"/>
  <w:doNotTrackMoves/>
  <w:defaultTabStop w:val="708"/>
  <w:hyphenationZone w:val="425"/>
  <w:characterSpacingControl w:val="doNotCompress"/>
  <w:savePreviewPicture/>
  <w:compat>
    <w:useFELayout/>
  </w:compat>
  <w:rsids>
    <w:rsidRoot w:val="0070605E"/>
    <w:rsid w:val="00035BDF"/>
    <w:rsid w:val="00087C80"/>
    <w:rsid w:val="000A5128"/>
    <w:rsid w:val="00112DDA"/>
    <w:rsid w:val="00132EF6"/>
    <w:rsid w:val="001633B0"/>
    <w:rsid w:val="00213963"/>
    <w:rsid w:val="00292D76"/>
    <w:rsid w:val="00340DA5"/>
    <w:rsid w:val="00382732"/>
    <w:rsid w:val="004257E3"/>
    <w:rsid w:val="00485C79"/>
    <w:rsid w:val="004B3F93"/>
    <w:rsid w:val="004C2504"/>
    <w:rsid w:val="00520068"/>
    <w:rsid w:val="00636E3E"/>
    <w:rsid w:val="0066655D"/>
    <w:rsid w:val="006B3B82"/>
    <w:rsid w:val="006E7EF4"/>
    <w:rsid w:val="0070605E"/>
    <w:rsid w:val="007C17BF"/>
    <w:rsid w:val="0084436D"/>
    <w:rsid w:val="0086622A"/>
    <w:rsid w:val="008D24E7"/>
    <w:rsid w:val="0099065D"/>
    <w:rsid w:val="00A43FA4"/>
    <w:rsid w:val="00AA3591"/>
    <w:rsid w:val="00AC19BB"/>
    <w:rsid w:val="00B46959"/>
    <w:rsid w:val="00BC0957"/>
    <w:rsid w:val="00C11C70"/>
    <w:rsid w:val="00C646A1"/>
    <w:rsid w:val="00CA2BD3"/>
    <w:rsid w:val="00CD35E2"/>
    <w:rsid w:val="00D14C11"/>
    <w:rsid w:val="00D21E22"/>
    <w:rsid w:val="00DA1B97"/>
    <w:rsid w:val="00E26098"/>
    <w:rsid w:val="00EB6801"/>
    <w:rsid w:val="00EF11F3"/>
    <w:rsid w:val="00F07943"/>
    <w:rsid w:val="00F22E56"/>
    <w:rsid w:val="00F27D1B"/>
    <w:rsid w:val="00F943A3"/>
    <w:rsid w:val="00FE487C"/>
  </w:rsids>
  <m:mathPr>
    <m:mathFont m:val="Lucida Grande"/>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fr-FR" w:eastAsia="fr-FR" w:bidi="ar-SA"/>
      </w:rPr>
    </w:rPrDefault>
    <w:pPrDefault/>
  </w:docDefaults>
  <w:latentStyles w:defLockedState="0" w:defUIPriority="0" w:defSemiHidden="0" w:defUnhideWhenUsed="0" w:defQFormat="0" w:count="276"/>
  <w:style w:type="paragraph" w:default="1" w:styleId="Normal">
    <w:name w:val="Normal"/>
    <w:qFormat/>
    <w:rsid w:val="004D74A9"/>
  </w:style>
  <w:style w:type="paragraph" w:styleId="Heading1">
    <w:name w:val="heading 1"/>
    <w:basedOn w:val="Normal"/>
    <w:next w:val="Normal"/>
    <w:link w:val="Heading1Char"/>
    <w:uiPriority w:val="9"/>
    <w:qFormat/>
    <w:rsid w:val="001F12B1"/>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semiHidden/>
    <w:unhideWhenUsed/>
    <w:qFormat/>
    <w:rsid w:val="001F12B1"/>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basedOn w:val="DefaultParagraphFont"/>
    <w:link w:val="Heading1"/>
    <w:uiPriority w:val="9"/>
    <w:rsid w:val="001F12B1"/>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semiHidden/>
    <w:rsid w:val="001F12B1"/>
    <w:rPr>
      <w:rFonts w:asciiTheme="majorHAnsi" w:eastAsiaTheme="majorEastAsia" w:hAnsiTheme="majorHAnsi" w:cstheme="majorBidi"/>
      <w:b/>
      <w:bCs/>
      <w:color w:val="4F81BD" w:themeColor="accent1"/>
      <w:sz w:val="26"/>
      <w:szCs w:val="26"/>
    </w:rPr>
  </w:style>
  <w:style w:type="paragraph" w:styleId="FootnoteText">
    <w:name w:val="footnote text"/>
    <w:basedOn w:val="Normal"/>
    <w:link w:val="FootnoteTextChar"/>
    <w:semiHidden/>
    <w:rsid w:val="001F12B1"/>
    <w:rPr>
      <w:sz w:val="20"/>
      <w:szCs w:val="20"/>
    </w:rPr>
  </w:style>
  <w:style w:type="character" w:customStyle="1" w:styleId="FootnoteTextChar">
    <w:name w:val="Footnote Text Char"/>
    <w:basedOn w:val="DefaultParagraphFont"/>
    <w:link w:val="FootnoteText"/>
    <w:semiHidden/>
    <w:rsid w:val="001F12B1"/>
    <w:rPr>
      <w:rFonts w:ascii="Times New Roman" w:eastAsia="Times New Roman" w:hAnsi="Times New Roman" w:cs="Times New Roman"/>
      <w:sz w:val="20"/>
      <w:szCs w:val="20"/>
    </w:rPr>
  </w:style>
  <w:style w:type="character" w:styleId="FootnoteReference">
    <w:name w:val="footnote reference"/>
    <w:basedOn w:val="DefaultParagraphFont"/>
    <w:semiHidden/>
    <w:rsid w:val="001F12B1"/>
    <w:rPr>
      <w:vertAlign w:val="superscript"/>
    </w:rPr>
  </w:style>
  <w:style w:type="table" w:styleId="TableGrid">
    <w:name w:val="Table Grid"/>
    <w:basedOn w:val="TableNormal"/>
    <w:uiPriority w:val="59"/>
    <w:rsid w:val="001F12B1"/>
    <w:rPr>
      <w:rFonts w:ascii="Times New Roman" w:eastAsia="Times New Roman" w:hAnsi="Times New Roman" w:cs="Times New Roman"/>
      <w:sz w:val="20"/>
      <w:szCs w:val="20"/>
      <w:lang w:val="en-GB"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reunionPresents">
    <w:name w:val="reunionPresents"/>
    <w:basedOn w:val="DefaultParagraphFont"/>
    <w:uiPriority w:val="1"/>
    <w:rsid w:val="00722EF0"/>
    <w:rPr>
      <w:color w:val="0000FF"/>
    </w:rPr>
  </w:style>
  <w:style w:type="character" w:customStyle="1" w:styleId="reunionSecretaire">
    <w:name w:val="reunionSecretaire"/>
    <w:basedOn w:val="reunionPresents"/>
    <w:uiPriority w:val="1"/>
    <w:qFormat/>
    <w:rsid w:val="00722EF0"/>
    <w:rPr>
      <w:color w:val="0000FF"/>
    </w:rPr>
  </w:style>
  <w:style w:type="character" w:customStyle="1" w:styleId="reunionDate">
    <w:name w:val="reunionDate"/>
    <w:basedOn w:val="DefaultParagraphFont"/>
    <w:uiPriority w:val="1"/>
    <w:qFormat/>
    <w:rsid w:val="00722EF0"/>
    <w:rPr>
      <w:color w:val="0000FF"/>
    </w:rPr>
  </w:style>
  <w:style w:type="character" w:customStyle="1" w:styleId="titreOeuvre">
    <w:name w:val="titreOeuvre"/>
    <w:basedOn w:val="titreDivers"/>
    <w:uiPriority w:val="1"/>
    <w:qFormat/>
    <w:rsid w:val="00722EF0"/>
    <w:rPr>
      <w:color w:val="800000"/>
    </w:rPr>
  </w:style>
  <w:style w:type="character" w:customStyle="1" w:styleId="titreDivers">
    <w:name w:val="titreDivers"/>
    <w:basedOn w:val="DefaultParagraphFont"/>
    <w:uiPriority w:val="1"/>
    <w:qFormat/>
    <w:rsid w:val="00305C3B"/>
    <w:rPr>
      <w:color w:val="800000"/>
    </w:rPr>
  </w:style>
  <w:style w:type="character" w:customStyle="1" w:styleId="nomPersonneAuteur">
    <w:name w:val="nomPersonneAuteur"/>
    <w:basedOn w:val="DefaultParagraphFont"/>
    <w:uiPriority w:val="1"/>
    <w:qFormat/>
    <w:rsid w:val="001F12B1"/>
    <w:rPr>
      <w:color w:val="008000"/>
    </w:rPr>
  </w:style>
  <w:style w:type="character" w:customStyle="1" w:styleId="nomManifestation">
    <w:name w:val="nomManifestation"/>
    <w:basedOn w:val="nomPersonneAuteur"/>
    <w:uiPriority w:val="1"/>
    <w:qFormat/>
    <w:rsid w:val="00722EF0"/>
    <w:rPr>
      <w:color w:val="F79646" w:themeColor="accent6"/>
    </w:rPr>
  </w:style>
  <w:style w:type="character" w:customStyle="1" w:styleId="reunionLieu">
    <w:name w:val="reunionLieu"/>
    <w:basedOn w:val="DefaultParagraphFont"/>
    <w:uiPriority w:val="1"/>
    <w:qFormat/>
    <w:rsid w:val="00722EF0"/>
    <w:rPr>
      <w:color w:val="0000FF"/>
    </w:rPr>
  </w:style>
  <w:style w:type="paragraph" w:styleId="BlockText">
    <w:name w:val="Block Text"/>
    <w:basedOn w:val="Normal"/>
    <w:uiPriority w:val="99"/>
    <w:semiHidden/>
    <w:unhideWhenUsed/>
    <w:rsid w:val="001F12B1"/>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i/>
      <w:iCs/>
      <w:color w:val="4F81BD" w:themeColor="accent1"/>
    </w:rPr>
  </w:style>
  <w:style w:type="paragraph" w:styleId="Date">
    <w:name w:val="Date"/>
    <w:basedOn w:val="Normal"/>
    <w:next w:val="Normal"/>
    <w:link w:val="DateChar"/>
    <w:uiPriority w:val="99"/>
    <w:unhideWhenUsed/>
    <w:rsid w:val="00A20568"/>
    <w:rPr>
      <w:color w:val="FFFF00"/>
    </w:rPr>
  </w:style>
  <w:style w:type="character" w:customStyle="1" w:styleId="DateChar">
    <w:name w:val="Date Char"/>
    <w:basedOn w:val="DefaultParagraphFont"/>
    <w:link w:val="Date"/>
    <w:uiPriority w:val="99"/>
    <w:rsid w:val="00A20568"/>
    <w:rPr>
      <w:color w:val="FFFF00"/>
    </w:rPr>
  </w:style>
  <w:style w:type="character" w:customStyle="1" w:styleId="notions">
    <w:name w:val="notions"/>
    <w:basedOn w:val="nomManifestation"/>
    <w:uiPriority w:val="1"/>
    <w:qFormat/>
    <w:rsid w:val="001F12B1"/>
    <w:rPr>
      <w:color w:val="660066"/>
    </w:rPr>
  </w:style>
  <w:style w:type="character" w:customStyle="1" w:styleId="reunionPresident">
    <w:name w:val="reunionPresident"/>
    <w:basedOn w:val="DefaultParagraphFont"/>
    <w:uiPriority w:val="1"/>
    <w:qFormat/>
    <w:rsid w:val="00722EF0"/>
    <w:rPr>
      <w:color w:val="0000FF"/>
    </w:rPr>
  </w:style>
  <w:style w:type="character" w:customStyle="1" w:styleId="reunionInvite">
    <w:name w:val="reunionInvite"/>
    <w:basedOn w:val="DefaultParagraphFont"/>
    <w:uiPriority w:val="1"/>
    <w:qFormat/>
    <w:rsid w:val="00722EF0"/>
    <w:rPr>
      <w:rFonts w:ascii="Times New Roman" w:hAnsi="Times New Roman"/>
      <w:color w:val="0000FF"/>
      <w:sz w:val="24"/>
    </w:rPr>
  </w:style>
  <w:style w:type="numbering" w:customStyle="1" w:styleId="liste-presents">
    <w:name w:val="liste-presents"/>
    <w:basedOn w:val="NoList"/>
    <w:uiPriority w:val="99"/>
    <w:rsid w:val="004D74A9"/>
    <w:pPr>
      <w:numPr>
        <w:numId w:val="24"/>
      </w:numPr>
    </w:pPr>
  </w:style>
  <w:style w:type="numbering" w:customStyle="1" w:styleId="Liste-presents0">
    <w:name w:val="Liste-presents"/>
    <w:basedOn w:val="NoList"/>
    <w:uiPriority w:val="99"/>
    <w:rsid w:val="004D74A9"/>
    <w:pPr>
      <w:numPr>
        <w:numId w:val="25"/>
      </w:numPr>
    </w:pPr>
  </w:style>
  <w:style w:type="paragraph" w:styleId="BalloonText">
    <w:name w:val="Balloon Text"/>
    <w:basedOn w:val="Normal"/>
    <w:link w:val="BalloonTextChar"/>
    <w:uiPriority w:val="99"/>
    <w:semiHidden/>
    <w:unhideWhenUsed/>
    <w:rsid w:val="004D74A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D74A9"/>
    <w:rPr>
      <w:rFonts w:ascii="Lucida Grande" w:eastAsia="Times New Roman" w:hAnsi="Lucida Grande" w:cs="Lucida Grande"/>
      <w:sz w:val="18"/>
      <w:szCs w:val="18"/>
    </w:rPr>
  </w:style>
  <w:style w:type="character" w:customStyle="1" w:styleId="nomOulipien">
    <w:name w:val="nomOulipien"/>
    <w:basedOn w:val="nomPersonneAuteur"/>
    <w:uiPriority w:val="1"/>
    <w:qFormat/>
    <w:rsid w:val="00E018DC"/>
    <w:rPr>
      <w:color w:val="008000"/>
    </w:rPr>
  </w:style>
  <w:style w:type="character" w:customStyle="1" w:styleId="NomPersonneDivers">
    <w:name w:val="NomPersonneDivers"/>
    <w:basedOn w:val="nomOulipien"/>
    <w:uiPriority w:val="1"/>
    <w:qFormat/>
    <w:rsid w:val="00587FD4"/>
    <w:rPr>
      <w:color w:val="008000"/>
    </w:rPr>
  </w:style>
  <w:style w:type="character" w:customStyle="1" w:styleId="NomPersonneEditeur">
    <w:name w:val="NomPersonneEditeur"/>
    <w:basedOn w:val="nomOulipien"/>
    <w:uiPriority w:val="1"/>
    <w:qFormat/>
    <w:rsid w:val="00722EF0"/>
    <w:rPr>
      <w:color w:val="008000"/>
    </w:rPr>
  </w:style>
  <w:style w:type="character" w:customStyle="1" w:styleId="illisible">
    <w:name w:val="illisible"/>
    <w:uiPriority w:val="1"/>
    <w:qFormat/>
    <w:rsid w:val="00722EF0"/>
    <w:rPr>
      <w:color w:val="FF0000"/>
    </w:rPr>
  </w:style>
  <w:style w:type="character" w:customStyle="1" w:styleId="refDocument">
    <w:name w:val="refDocument"/>
    <w:uiPriority w:val="1"/>
    <w:qFormat/>
    <w:rsid w:val="00A20568"/>
    <w:rPr>
      <w:color w:val="800000"/>
    </w:rPr>
  </w:style>
  <w:style w:type="character" w:customStyle="1" w:styleId="NomInstitution">
    <w:name w:val="NomInstitution"/>
    <w:basedOn w:val="NomPersonneEditeur"/>
    <w:uiPriority w:val="1"/>
    <w:qFormat/>
    <w:rsid w:val="00A20568"/>
    <w:rPr>
      <w:color w:val="008000"/>
    </w:rPr>
  </w:style>
  <w:style w:type="character" w:styleId="CommentReference">
    <w:name w:val="annotation reference"/>
    <w:basedOn w:val="DefaultParagraphFont"/>
    <w:rsid w:val="007C17BF"/>
    <w:rPr>
      <w:sz w:val="18"/>
      <w:szCs w:val="18"/>
    </w:rPr>
  </w:style>
  <w:style w:type="paragraph" w:styleId="CommentText">
    <w:name w:val="annotation text"/>
    <w:basedOn w:val="Normal"/>
    <w:link w:val="CommentTextChar"/>
    <w:rsid w:val="007C17BF"/>
  </w:style>
  <w:style w:type="character" w:customStyle="1" w:styleId="CommentTextChar">
    <w:name w:val="Comment Text Char"/>
    <w:basedOn w:val="DefaultParagraphFont"/>
    <w:link w:val="CommentText"/>
    <w:rsid w:val="007C17BF"/>
  </w:style>
  <w:style w:type="paragraph" w:styleId="CommentSubject">
    <w:name w:val="annotation subject"/>
    <w:basedOn w:val="CommentText"/>
    <w:next w:val="CommentText"/>
    <w:link w:val="CommentSubjectChar"/>
    <w:rsid w:val="007C17BF"/>
    <w:rPr>
      <w:b/>
      <w:bCs/>
      <w:sz w:val="20"/>
      <w:szCs w:val="20"/>
    </w:rPr>
  </w:style>
  <w:style w:type="character" w:customStyle="1" w:styleId="CommentSubjectChar">
    <w:name w:val="Comment Subject Char"/>
    <w:basedOn w:val="CommentTextChar"/>
    <w:link w:val="CommentSubject"/>
    <w:rsid w:val="007C17BF"/>
    <w:rPr>
      <w:b/>
      <w:bCs/>
      <w:sz w:val="20"/>
      <w:szCs w:val="20"/>
    </w:rPr>
  </w:style>
  <w:style w:type="paragraph" w:styleId="ListParagraph">
    <w:name w:val="List Paragraph"/>
    <w:basedOn w:val="Normal"/>
    <w:rsid w:val="00EB6801"/>
    <w:pPr>
      <w:ind w:left="720"/>
      <w:contextualSpacing/>
    </w:p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omments" Target="comment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spacesailor:Documents:Kit%20de%20survie%20du%20transcripteur:1.FeuilledestyleOulipoV5.dotx" TargetMode="Externa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1.FeuilledestyleOulipoV5.dotx</Template>
  <TotalTime>70</TotalTime>
  <Pages>4</Pages>
  <Words>960</Words>
  <Characters>5473</Characters>
  <Application>Microsoft Word 12.1.0</Application>
  <DocSecurity>0</DocSecurity>
  <Lines>45</Lines>
  <Paragraphs>10</Paragraphs>
  <ScaleCrop>false</ScaleCrop>
  <Company/>
  <LinksUpToDate>false</LinksUpToDate>
  <CharactersWithSpaces>6721</CharactersWithSpaces>
  <SharedDoc>false</SharedDoc>
  <HyperlinksChanged>false</HyperlinksChanged>
  <AppVersion>12.0256</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Renée Altergott</dc:creator>
  <cp:keywords/>
  <dc:description/>
  <cp:lastModifiedBy>Renée Altergott</cp:lastModifiedBy>
  <cp:revision>14</cp:revision>
  <dcterms:created xsi:type="dcterms:W3CDTF">2014-08-31T16:15:00Z</dcterms:created>
  <dcterms:modified xsi:type="dcterms:W3CDTF">2014-08-31T19:35:00Z</dcterms:modified>
</cp:coreProperties>
</file>