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4F4FE" w14:textId="77777777" w:rsidR="00AC3EAD" w:rsidRPr="00F264D0" w:rsidRDefault="00AC3EAD" w:rsidP="00F264D0">
      <w:pPr>
        <w:pStyle w:val="Heading3"/>
        <w:spacing w:line="254" w:lineRule="auto"/>
        <w:rPr>
          <w:rFonts w:ascii="Times New Roman" w:hAnsi="Times New Roman" w:cs="Times New Roman"/>
          <w:sz w:val="26"/>
          <w:szCs w:val="26"/>
          <w:lang w:val="en-GB"/>
        </w:rPr>
      </w:pPr>
      <w:r w:rsidRPr="00F264D0">
        <w:rPr>
          <w:rFonts w:ascii="Times New Roman" w:hAnsi="Times New Roman" w:cs="Times New Roman"/>
          <w:sz w:val="26"/>
          <w:szCs w:val="26"/>
        </w:rPr>
        <w:t>Enhancing</w:t>
      </w:r>
      <w:r w:rsidRPr="00F264D0">
        <w:rPr>
          <w:rFonts w:ascii="Times New Roman" w:hAnsi="Times New Roman" w:cs="Times New Roman"/>
          <w:sz w:val="26"/>
          <w:szCs w:val="26"/>
          <w:lang w:val="en-GB"/>
        </w:rPr>
        <w:t xml:space="preserve"> the Epidemiologic Bulletin for Actionable Decision-Making</w:t>
      </w:r>
    </w:p>
    <w:p w14:paraId="7667A710" w14:textId="55DE13D8" w:rsidR="00AC3EAD" w:rsidRPr="00F264D0" w:rsidRDefault="00AC3EAD" w:rsidP="00F264D0">
      <w:pPr>
        <w:spacing w:line="254" w:lineRule="auto"/>
        <w:rPr>
          <w:rFonts w:ascii="Times New Roman" w:hAnsi="Times New Roman" w:cs="Times New Roman"/>
          <w:lang w:val="en-GB"/>
        </w:rPr>
      </w:pPr>
      <w:r w:rsidRPr="00F264D0">
        <w:rPr>
          <w:rFonts w:ascii="Times New Roman" w:hAnsi="Times New Roman" w:cs="Times New Roman"/>
          <w:lang w:val="en-GB"/>
        </w:rPr>
        <w:t xml:space="preserve">To improve the Epidemiologic Bulletin, </w:t>
      </w:r>
      <w:r w:rsidR="00280589" w:rsidRPr="00F264D0">
        <w:rPr>
          <w:rFonts w:ascii="Times New Roman" w:hAnsi="Times New Roman" w:cs="Times New Roman"/>
          <w:lang w:val="en-GB"/>
        </w:rPr>
        <w:t>I would focus</w:t>
      </w:r>
      <w:r w:rsidRPr="00F264D0">
        <w:rPr>
          <w:rFonts w:ascii="Times New Roman" w:hAnsi="Times New Roman" w:cs="Times New Roman"/>
          <w:lang w:val="en-GB"/>
        </w:rPr>
        <w:t xml:space="preserve"> on </w:t>
      </w:r>
      <w:r w:rsidR="001941F1">
        <w:rPr>
          <w:rFonts w:ascii="Times New Roman" w:hAnsi="Times New Roman" w:cs="Times New Roman"/>
          <w:lang w:val="en-GB"/>
        </w:rPr>
        <w:t>user</w:t>
      </w:r>
      <w:r w:rsidRPr="00F264D0">
        <w:rPr>
          <w:rFonts w:ascii="Times New Roman" w:hAnsi="Times New Roman" w:cs="Times New Roman"/>
          <w:lang w:val="en-GB"/>
        </w:rPr>
        <w:t xml:space="preserve"> engagement, content redesign, data flow automation, and integration into </w:t>
      </w:r>
      <w:r w:rsidR="0083249F" w:rsidRPr="00F264D0">
        <w:rPr>
          <w:rFonts w:ascii="Times New Roman" w:hAnsi="Times New Roman" w:cs="Times New Roman"/>
          <w:lang w:val="en-GB"/>
        </w:rPr>
        <w:t xml:space="preserve">timely </w:t>
      </w:r>
      <w:r w:rsidRPr="00F264D0">
        <w:rPr>
          <w:rFonts w:ascii="Times New Roman" w:hAnsi="Times New Roman" w:cs="Times New Roman"/>
          <w:lang w:val="en-GB"/>
        </w:rPr>
        <w:t>decision-making processes.</w:t>
      </w:r>
    </w:p>
    <w:p w14:paraId="0180F525" w14:textId="77777777" w:rsidR="00AC3EAD" w:rsidRPr="00F264D0" w:rsidRDefault="00AC3EAD" w:rsidP="00F264D0">
      <w:pPr>
        <w:pStyle w:val="Heading4"/>
        <w:spacing w:line="254" w:lineRule="auto"/>
        <w:rPr>
          <w:rFonts w:ascii="Times New Roman" w:hAnsi="Times New Roman" w:cs="Times New Roman"/>
          <w:lang w:val="en-GB"/>
        </w:rPr>
      </w:pPr>
      <w:r w:rsidRPr="00F264D0">
        <w:rPr>
          <w:rFonts w:ascii="Times New Roman" w:hAnsi="Times New Roman" w:cs="Times New Roman"/>
          <w:lang w:val="en-GB"/>
        </w:rPr>
        <w:t>Step 1: Stakeholder Engagement</w:t>
      </w:r>
    </w:p>
    <w:p w14:paraId="4DCADFB3" w14:textId="58049E8E" w:rsidR="002B5B64" w:rsidRPr="00F264D0" w:rsidRDefault="00A94857" w:rsidP="00F264D0">
      <w:pPr>
        <w:spacing w:line="254" w:lineRule="auto"/>
        <w:rPr>
          <w:rFonts w:ascii="Times New Roman" w:hAnsi="Times New Roman" w:cs="Times New Roman"/>
          <w:lang w:val="en-GB"/>
        </w:rPr>
      </w:pPr>
      <w:r w:rsidRPr="00F264D0">
        <w:rPr>
          <w:rFonts w:ascii="Times New Roman" w:hAnsi="Times New Roman" w:cs="Times New Roman"/>
          <w:lang w:val="en-GB"/>
        </w:rPr>
        <w:t>I</w:t>
      </w:r>
      <w:r w:rsidR="00AC3EAD" w:rsidRPr="00F264D0">
        <w:rPr>
          <w:rFonts w:ascii="Times New Roman" w:hAnsi="Times New Roman" w:cs="Times New Roman"/>
          <w:lang w:val="en-GB"/>
        </w:rPr>
        <w:t xml:space="preserve">dentify current bulletin users by engaging with the team responsible for generating and disseminating the report. </w:t>
      </w:r>
      <w:r w:rsidRPr="00F264D0">
        <w:rPr>
          <w:rFonts w:ascii="Times New Roman" w:hAnsi="Times New Roman" w:cs="Times New Roman"/>
          <w:lang w:val="en-GB"/>
        </w:rPr>
        <w:t>Convene a</w:t>
      </w:r>
      <w:r w:rsidR="00AC3EAD" w:rsidRPr="00F264D0">
        <w:rPr>
          <w:rFonts w:ascii="Times New Roman" w:hAnsi="Times New Roman" w:cs="Times New Roman"/>
          <w:lang w:val="en-GB"/>
        </w:rPr>
        <w:t xml:space="preserve"> representative </w:t>
      </w:r>
      <w:r w:rsidR="004C5594" w:rsidRPr="00F264D0">
        <w:rPr>
          <w:rFonts w:ascii="Times New Roman" w:hAnsi="Times New Roman" w:cs="Times New Roman"/>
          <w:lang w:val="en-GB"/>
        </w:rPr>
        <w:t>focus-</w:t>
      </w:r>
      <w:r w:rsidR="00AC3EAD" w:rsidRPr="00F264D0">
        <w:rPr>
          <w:rFonts w:ascii="Times New Roman" w:hAnsi="Times New Roman" w:cs="Times New Roman"/>
          <w:lang w:val="en-GB"/>
        </w:rPr>
        <w:t xml:space="preserve">group of users to understand </w:t>
      </w:r>
      <w:r w:rsidR="00F22274" w:rsidRPr="00F264D0">
        <w:rPr>
          <w:rFonts w:ascii="Times New Roman" w:hAnsi="Times New Roman" w:cs="Times New Roman"/>
          <w:lang w:val="en-GB"/>
        </w:rPr>
        <w:t xml:space="preserve">their roles and </w:t>
      </w:r>
      <w:r w:rsidR="004C5594" w:rsidRPr="00F264D0">
        <w:rPr>
          <w:rFonts w:ascii="Times New Roman" w:hAnsi="Times New Roman" w:cs="Times New Roman"/>
          <w:lang w:val="en-GB"/>
        </w:rPr>
        <w:t>decision-making responsibilities</w:t>
      </w:r>
      <w:r w:rsidR="002B5B64" w:rsidRPr="00F264D0">
        <w:rPr>
          <w:rFonts w:ascii="Times New Roman" w:hAnsi="Times New Roman" w:cs="Times New Roman"/>
          <w:lang w:val="en-GB"/>
        </w:rPr>
        <w:t xml:space="preserve"> </w:t>
      </w:r>
      <w:r w:rsidRPr="00F264D0">
        <w:rPr>
          <w:rFonts w:ascii="Times New Roman" w:hAnsi="Times New Roman" w:cs="Times New Roman"/>
          <w:lang w:val="en-GB"/>
        </w:rPr>
        <w:t>related</w:t>
      </w:r>
      <w:r w:rsidR="002B5B64" w:rsidRPr="00F264D0">
        <w:rPr>
          <w:rFonts w:ascii="Times New Roman" w:hAnsi="Times New Roman" w:cs="Times New Roman"/>
          <w:lang w:val="en-GB"/>
        </w:rPr>
        <w:t xml:space="preserve"> to public health interventions</w:t>
      </w:r>
      <w:r w:rsidR="004C5594" w:rsidRPr="00F264D0">
        <w:rPr>
          <w:rFonts w:ascii="Times New Roman" w:hAnsi="Times New Roman" w:cs="Times New Roman"/>
          <w:lang w:val="en-GB"/>
        </w:rPr>
        <w:t xml:space="preserve">, what information they use to make decisions, and how </w:t>
      </w:r>
      <w:r w:rsidR="00B91F1D" w:rsidRPr="00F264D0">
        <w:rPr>
          <w:rFonts w:ascii="Times New Roman" w:hAnsi="Times New Roman" w:cs="Times New Roman"/>
          <w:lang w:val="en-GB"/>
        </w:rPr>
        <w:t>the</w:t>
      </w:r>
      <w:r w:rsidRPr="00F264D0">
        <w:rPr>
          <w:rFonts w:ascii="Times New Roman" w:hAnsi="Times New Roman" w:cs="Times New Roman"/>
          <w:lang w:val="en-GB"/>
        </w:rPr>
        <w:t xml:space="preserve">y perceive the </w:t>
      </w:r>
      <w:r w:rsidR="00B91F1D" w:rsidRPr="00F264D0">
        <w:rPr>
          <w:rFonts w:ascii="Times New Roman" w:hAnsi="Times New Roman" w:cs="Times New Roman"/>
          <w:lang w:val="en-GB"/>
        </w:rPr>
        <w:t>bulletin</w:t>
      </w:r>
      <w:r w:rsidRPr="00F264D0">
        <w:rPr>
          <w:rFonts w:ascii="Times New Roman" w:hAnsi="Times New Roman" w:cs="Times New Roman"/>
          <w:lang w:val="en-GB"/>
        </w:rPr>
        <w:t>’s value and limitations</w:t>
      </w:r>
      <w:r w:rsidR="00AC3EAD" w:rsidRPr="00F264D0">
        <w:rPr>
          <w:rFonts w:ascii="Times New Roman" w:hAnsi="Times New Roman" w:cs="Times New Roman"/>
          <w:lang w:val="en-GB"/>
        </w:rPr>
        <w:t xml:space="preserve">. </w:t>
      </w:r>
      <w:r w:rsidRPr="00F264D0">
        <w:rPr>
          <w:rFonts w:ascii="Times New Roman" w:hAnsi="Times New Roman" w:cs="Times New Roman"/>
          <w:lang w:val="en-GB"/>
        </w:rPr>
        <w:t>Discussions could include</w:t>
      </w:r>
      <w:r w:rsidR="002B5B64" w:rsidRPr="00F264D0">
        <w:rPr>
          <w:rFonts w:ascii="Times New Roman" w:hAnsi="Times New Roman" w:cs="Times New Roman"/>
          <w:lang w:val="en-GB"/>
        </w:rPr>
        <w:t>:</w:t>
      </w:r>
    </w:p>
    <w:p w14:paraId="16E80D42" w14:textId="53B86306" w:rsidR="002B5B64" w:rsidRPr="00F264D0" w:rsidRDefault="00A94857" w:rsidP="00F264D0">
      <w:pPr>
        <w:pStyle w:val="ListParagraph"/>
        <w:numPr>
          <w:ilvl w:val="0"/>
          <w:numId w:val="13"/>
        </w:numPr>
        <w:spacing w:line="254" w:lineRule="auto"/>
        <w:rPr>
          <w:rFonts w:ascii="Times New Roman" w:hAnsi="Times New Roman" w:cs="Times New Roman"/>
          <w:lang w:val="en-GB"/>
        </w:rPr>
      </w:pPr>
      <w:r w:rsidRPr="00F264D0">
        <w:rPr>
          <w:rFonts w:ascii="Times New Roman" w:hAnsi="Times New Roman" w:cs="Times New Roman"/>
          <w:lang w:val="en-GB"/>
        </w:rPr>
        <w:t xml:space="preserve">Reviewing a </w:t>
      </w:r>
      <w:r w:rsidR="00B91F1D" w:rsidRPr="00F264D0">
        <w:rPr>
          <w:rFonts w:ascii="Times New Roman" w:hAnsi="Times New Roman" w:cs="Times New Roman"/>
          <w:lang w:val="en-GB"/>
        </w:rPr>
        <w:t xml:space="preserve">recent </w:t>
      </w:r>
      <w:r w:rsidRPr="00F264D0">
        <w:rPr>
          <w:rFonts w:ascii="Times New Roman" w:hAnsi="Times New Roman" w:cs="Times New Roman"/>
          <w:lang w:val="en-GB"/>
        </w:rPr>
        <w:t>public health intervention</w:t>
      </w:r>
      <w:r w:rsidR="00B91F1D" w:rsidRPr="00F264D0">
        <w:rPr>
          <w:rFonts w:ascii="Times New Roman" w:hAnsi="Times New Roman" w:cs="Times New Roman"/>
          <w:lang w:val="en-GB"/>
        </w:rPr>
        <w:t xml:space="preserve"> and what information and data </w:t>
      </w:r>
      <w:r w:rsidRPr="00F264D0">
        <w:rPr>
          <w:rFonts w:ascii="Times New Roman" w:hAnsi="Times New Roman" w:cs="Times New Roman"/>
          <w:lang w:val="en-GB"/>
        </w:rPr>
        <w:t>were used to initiate and target it</w:t>
      </w:r>
      <w:r w:rsidR="002B5B64" w:rsidRPr="00F264D0">
        <w:rPr>
          <w:rFonts w:ascii="Times New Roman" w:hAnsi="Times New Roman" w:cs="Times New Roman"/>
          <w:lang w:val="en-GB"/>
        </w:rPr>
        <w:t>.</w:t>
      </w:r>
    </w:p>
    <w:p w14:paraId="47D2907F" w14:textId="672CE5FC" w:rsidR="002B5B64" w:rsidRPr="00F264D0" w:rsidRDefault="002B5B64" w:rsidP="00F264D0">
      <w:pPr>
        <w:pStyle w:val="ListParagraph"/>
        <w:numPr>
          <w:ilvl w:val="0"/>
          <w:numId w:val="13"/>
        </w:numPr>
        <w:spacing w:line="254" w:lineRule="auto"/>
        <w:rPr>
          <w:rFonts w:ascii="Times New Roman" w:hAnsi="Times New Roman" w:cs="Times New Roman"/>
          <w:lang w:val="en-GB"/>
        </w:rPr>
      </w:pPr>
      <w:r w:rsidRPr="00F264D0">
        <w:rPr>
          <w:rFonts w:ascii="Times New Roman" w:hAnsi="Times New Roman" w:cs="Times New Roman"/>
          <w:lang w:val="en-GB"/>
        </w:rPr>
        <w:t xml:space="preserve">Taking stock of the type and scale of public health events this group </w:t>
      </w:r>
      <w:r w:rsidR="00A94857" w:rsidRPr="00F264D0">
        <w:rPr>
          <w:rFonts w:ascii="Times New Roman" w:hAnsi="Times New Roman" w:cs="Times New Roman"/>
          <w:lang w:val="en-GB"/>
        </w:rPr>
        <w:t>responds</w:t>
      </w:r>
      <w:r w:rsidRPr="00F264D0">
        <w:rPr>
          <w:rFonts w:ascii="Times New Roman" w:hAnsi="Times New Roman" w:cs="Times New Roman"/>
          <w:lang w:val="en-GB"/>
        </w:rPr>
        <w:t xml:space="preserve"> to, a</w:t>
      </w:r>
      <w:r w:rsidR="00A94857" w:rsidRPr="00F264D0">
        <w:rPr>
          <w:rFonts w:ascii="Times New Roman" w:hAnsi="Times New Roman" w:cs="Times New Roman"/>
          <w:lang w:val="en-GB"/>
        </w:rPr>
        <w:t xml:space="preserve">nd </w:t>
      </w:r>
      <w:r w:rsidRPr="00F264D0">
        <w:rPr>
          <w:rFonts w:ascii="Times New Roman" w:hAnsi="Times New Roman" w:cs="Times New Roman"/>
          <w:lang w:val="en-GB"/>
        </w:rPr>
        <w:t>the type and scale of interventions they can initiate.</w:t>
      </w:r>
    </w:p>
    <w:p w14:paraId="4B49484F" w14:textId="036DCE82" w:rsidR="00AC3EAD" w:rsidRPr="00F264D0" w:rsidRDefault="00AC3EAD" w:rsidP="00F264D0">
      <w:pPr>
        <w:spacing w:line="254" w:lineRule="auto"/>
        <w:rPr>
          <w:rFonts w:ascii="Times New Roman" w:hAnsi="Times New Roman" w:cs="Times New Roman"/>
          <w:lang w:val="en-GB"/>
        </w:rPr>
      </w:pPr>
      <w:r w:rsidRPr="00F264D0">
        <w:rPr>
          <w:rFonts w:ascii="Times New Roman" w:hAnsi="Times New Roman" w:cs="Times New Roman"/>
          <w:lang w:val="en-GB"/>
        </w:rPr>
        <w:t xml:space="preserve">Later, </w:t>
      </w:r>
      <w:r w:rsidR="002B5B64" w:rsidRPr="00F264D0">
        <w:rPr>
          <w:rFonts w:ascii="Times New Roman" w:hAnsi="Times New Roman" w:cs="Times New Roman"/>
          <w:lang w:val="en-GB"/>
        </w:rPr>
        <w:t>mock-up options</w:t>
      </w:r>
      <w:r w:rsidRPr="00F264D0">
        <w:rPr>
          <w:rFonts w:ascii="Times New Roman" w:hAnsi="Times New Roman" w:cs="Times New Roman"/>
          <w:lang w:val="en-GB"/>
        </w:rPr>
        <w:t xml:space="preserve"> of the redesigned bulletin would be shared with the group to gather feedback on content and design revisions.</w:t>
      </w:r>
    </w:p>
    <w:p w14:paraId="5567DD8F" w14:textId="77777777" w:rsidR="00AC3EAD" w:rsidRPr="00F264D0" w:rsidRDefault="00AC3EAD" w:rsidP="00F264D0">
      <w:pPr>
        <w:pStyle w:val="Heading4"/>
        <w:spacing w:line="254" w:lineRule="auto"/>
        <w:rPr>
          <w:rFonts w:ascii="Times New Roman" w:hAnsi="Times New Roman" w:cs="Times New Roman"/>
          <w:lang w:val="en-GB"/>
        </w:rPr>
      </w:pPr>
      <w:r w:rsidRPr="00F264D0">
        <w:rPr>
          <w:rFonts w:ascii="Times New Roman" w:hAnsi="Times New Roman" w:cs="Times New Roman"/>
          <w:lang w:val="en-GB"/>
        </w:rPr>
        <w:t>Step 2: Bulletin Redesign and Content Refinement</w:t>
      </w:r>
    </w:p>
    <w:p w14:paraId="0CAB9A9B" w14:textId="021810B3" w:rsidR="00AC3EAD" w:rsidRPr="00F264D0" w:rsidRDefault="00AC3EAD" w:rsidP="00F264D0">
      <w:pPr>
        <w:spacing w:line="254" w:lineRule="auto"/>
        <w:rPr>
          <w:rFonts w:ascii="Times New Roman" w:hAnsi="Times New Roman" w:cs="Times New Roman"/>
          <w:lang w:val="en-GB"/>
        </w:rPr>
      </w:pPr>
      <w:r w:rsidRPr="00F264D0">
        <w:rPr>
          <w:rFonts w:ascii="Times New Roman" w:hAnsi="Times New Roman" w:cs="Times New Roman"/>
          <w:lang w:val="en-GB"/>
        </w:rPr>
        <w:t xml:space="preserve">Insights from </w:t>
      </w:r>
      <w:r w:rsidR="002B5B64" w:rsidRPr="00F264D0">
        <w:rPr>
          <w:rFonts w:ascii="Times New Roman" w:hAnsi="Times New Roman" w:cs="Times New Roman"/>
          <w:lang w:val="en-GB"/>
        </w:rPr>
        <w:t>bulletin users</w:t>
      </w:r>
      <w:r w:rsidRPr="00F264D0">
        <w:rPr>
          <w:rFonts w:ascii="Times New Roman" w:hAnsi="Times New Roman" w:cs="Times New Roman"/>
          <w:lang w:val="en-GB"/>
        </w:rPr>
        <w:t xml:space="preserve"> would guide the selection of refined metrics tailored to the</w:t>
      </w:r>
      <w:r w:rsidR="00A94857" w:rsidRPr="00F264D0">
        <w:rPr>
          <w:rFonts w:ascii="Times New Roman" w:hAnsi="Times New Roman" w:cs="Times New Roman"/>
          <w:lang w:val="en-GB"/>
        </w:rPr>
        <w:t>ir</w:t>
      </w:r>
      <w:r w:rsidRPr="00F264D0">
        <w:rPr>
          <w:rFonts w:ascii="Times New Roman" w:hAnsi="Times New Roman" w:cs="Times New Roman"/>
          <w:lang w:val="en-GB"/>
        </w:rPr>
        <w:t xml:space="preserve"> needs. Key metrics might include:</w:t>
      </w:r>
    </w:p>
    <w:p w14:paraId="2E56F61D" w14:textId="626F78EE" w:rsidR="00AC3EAD" w:rsidRPr="00F264D0" w:rsidRDefault="00AC3EAD" w:rsidP="00F264D0">
      <w:pPr>
        <w:numPr>
          <w:ilvl w:val="0"/>
          <w:numId w:val="11"/>
        </w:numPr>
        <w:spacing w:line="254" w:lineRule="auto"/>
        <w:rPr>
          <w:rFonts w:ascii="Times New Roman" w:hAnsi="Times New Roman" w:cs="Times New Roman"/>
          <w:lang w:val="en-GB"/>
        </w:rPr>
      </w:pPr>
      <w:r w:rsidRPr="00F264D0">
        <w:rPr>
          <w:rFonts w:ascii="Times New Roman" w:hAnsi="Times New Roman" w:cs="Times New Roman"/>
          <w:lang w:val="en-GB"/>
        </w:rPr>
        <w:t xml:space="preserve">Trends in suspect case incidence rates and test positivity ratios with indicators for thresholds passed at </w:t>
      </w:r>
      <w:r w:rsidR="00A94857" w:rsidRPr="00F264D0">
        <w:rPr>
          <w:rFonts w:ascii="Times New Roman" w:hAnsi="Times New Roman" w:cs="Times New Roman"/>
          <w:lang w:val="en-GB"/>
        </w:rPr>
        <w:t xml:space="preserve">national, </w:t>
      </w:r>
      <w:r w:rsidRPr="00F264D0">
        <w:rPr>
          <w:rFonts w:ascii="Times New Roman" w:hAnsi="Times New Roman" w:cs="Times New Roman"/>
          <w:lang w:val="en-GB"/>
        </w:rPr>
        <w:t>provincial or district level.</w:t>
      </w:r>
    </w:p>
    <w:p w14:paraId="1D2FEA1C" w14:textId="710AEC51" w:rsidR="00AC3EAD" w:rsidRPr="00F264D0" w:rsidRDefault="00AC3EAD" w:rsidP="00F264D0">
      <w:pPr>
        <w:numPr>
          <w:ilvl w:val="0"/>
          <w:numId w:val="11"/>
        </w:numPr>
        <w:spacing w:line="254" w:lineRule="auto"/>
        <w:rPr>
          <w:rFonts w:ascii="Times New Roman" w:hAnsi="Times New Roman" w:cs="Times New Roman"/>
          <w:lang w:val="en-GB"/>
        </w:rPr>
      </w:pPr>
      <w:r w:rsidRPr="00F264D0">
        <w:rPr>
          <w:rFonts w:ascii="Times New Roman" w:hAnsi="Times New Roman" w:cs="Times New Roman"/>
          <w:lang w:val="en-GB"/>
        </w:rPr>
        <w:t>Timeliness gaps, such as the interval between sample collection and receipt at the lab</w:t>
      </w:r>
      <w:r w:rsidR="002B5B64" w:rsidRPr="00F264D0">
        <w:rPr>
          <w:rFonts w:ascii="Times New Roman" w:hAnsi="Times New Roman" w:cs="Times New Roman"/>
          <w:lang w:val="en-GB"/>
        </w:rPr>
        <w:t>.</w:t>
      </w:r>
    </w:p>
    <w:p w14:paraId="5234FEF3" w14:textId="4F1F4811" w:rsidR="00AC3EAD" w:rsidRPr="00F264D0" w:rsidRDefault="00AC3EAD" w:rsidP="00F264D0">
      <w:pPr>
        <w:spacing w:line="254" w:lineRule="auto"/>
        <w:rPr>
          <w:rFonts w:ascii="Times New Roman" w:hAnsi="Times New Roman" w:cs="Times New Roman"/>
          <w:lang w:val="en-GB"/>
        </w:rPr>
      </w:pPr>
      <w:r w:rsidRPr="00F264D0">
        <w:rPr>
          <w:rFonts w:ascii="Times New Roman" w:hAnsi="Times New Roman" w:cs="Times New Roman"/>
          <w:lang w:val="en-GB"/>
        </w:rPr>
        <w:t xml:space="preserve">The bulletin’s layout, figures, and tables would be redesigned to emphasize actionable metrics while retaining </w:t>
      </w:r>
      <w:r w:rsidR="00280589" w:rsidRPr="00F264D0">
        <w:rPr>
          <w:rFonts w:ascii="Times New Roman" w:hAnsi="Times New Roman" w:cs="Times New Roman"/>
          <w:lang w:val="en-GB"/>
        </w:rPr>
        <w:t>essential</w:t>
      </w:r>
      <w:r w:rsidRPr="00F264D0">
        <w:rPr>
          <w:rFonts w:ascii="Times New Roman" w:hAnsi="Times New Roman" w:cs="Times New Roman"/>
          <w:lang w:val="en-GB"/>
        </w:rPr>
        <w:t xml:space="preserve"> elements. Automation would generate the </w:t>
      </w:r>
      <w:r w:rsidR="00A94857" w:rsidRPr="00F264D0">
        <w:rPr>
          <w:rFonts w:ascii="Times New Roman" w:hAnsi="Times New Roman" w:cs="Times New Roman"/>
          <w:lang w:val="en-GB"/>
        </w:rPr>
        <w:t>bulletin</w:t>
      </w:r>
      <w:r w:rsidRPr="00F264D0">
        <w:rPr>
          <w:rFonts w:ascii="Times New Roman" w:hAnsi="Times New Roman" w:cs="Times New Roman"/>
          <w:lang w:val="en-GB"/>
        </w:rPr>
        <w:t xml:space="preserve"> in an editable format (e.g., Word) with space for an executive summary and analytic notes. </w:t>
      </w:r>
      <w:r w:rsidR="00A94857" w:rsidRPr="00F264D0">
        <w:rPr>
          <w:rFonts w:ascii="Times New Roman" w:hAnsi="Times New Roman" w:cs="Times New Roman"/>
          <w:lang w:val="en-GB"/>
        </w:rPr>
        <w:t>Analysts</w:t>
      </w:r>
      <w:r w:rsidRPr="00F264D0">
        <w:rPr>
          <w:rFonts w:ascii="Times New Roman" w:hAnsi="Times New Roman" w:cs="Times New Roman"/>
          <w:lang w:val="en-GB"/>
        </w:rPr>
        <w:t xml:space="preserve"> generating the </w:t>
      </w:r>
      <w:r w:rsidR="00A94857" w:rsidRPr="00F264D0">
        <w:rPr>
          <w:rFonts w:ascii="Times New Roman" w:hAnsi="Times New Roman" w:cs="Times New Roman"/>
          <w:lang w:val="en-GB"/>
        </w:rPr>
        <w:t>bulletin</w:t>
      </w:r>
      <w:r w:rsidRPr="00F264D0">
        <w:rPr>
          <w:rFonts w:ascii="Times New Roman" w:hAnsi="Times New Roman" w:cs="Times New Roman"/>
          <w:lang w:val="en-GB"/>
        </w:rPr>
        <w:t xml:space="preserve"> would </w:t>
      </w:r>
      <w:r w:rsidR="00A94857" w:rsidRPr="00F264D0">
        <w:rPr>
          <w:rFonts w:ascii="Times New Roman" w:hAnsi="Times New Roman" w:cs="Times New Roman"/>
          <w:lang w:val="en-GB"/>
        </w:rPr>
        <w:t>complete</w:t>
      </w:r>
      <w:r w:rsidRPr="00F264D0">
        <w:rPr>
          <w:rFonts w:ascii="Times New Roman" w:hAnsi="Times New Roman" w:cs="Times New Roman"/>
          <w:lang w:val="en-GB"/>
        </w:rPr>
        <w:t xml:space="preserve"> these sections </w:t>
      </w:r>
      <w:r w:rsidR="00A94857" w:rsidRPr="00F264D0">
        <w:rPr>
          <w:rFonts w:ascii="Times New Roman" w:hAnsi="Times New Roman" w:cs="Times New Roman"/>
          <w:lang w:val="en-GB"/>
        </w:rPr>
        <w:t>before</w:t>
      </w:r>
      <w:r w:rsidR="002B5B64" w:rsidRPr="00F264D0">
        <w:rPr>
          <w:rFonts w:ascii="Times New Roman" w:hAnsi="Times New Roman" w:cs="Times New Roman"/>
          <w:lang w:val="en-GB"/>
        </w:rPr>
        <w:t xml:space="preserve"> disseminating it </w:t>
      </w:r>
      <w:r w:rsidRPr="00F264D0">
        <w:rPr>
          <w:rFonts w:ascii="Times New Roman" w:hAnsi="Times New Roman" w:cs="Times New Roman"/>
          <w:lang w:val="en-GB"/>
        </w:rPr>
        <w:t xml:space="preserve">to reinforce </w:t>
      </w:r>
      <w:r w:rsidR="001941F1">
        <w:rPr>
          <w:rFonts w:ascii="Times New Roman" w:hAnsi="Times New Roman" w:cs="Times New Roman"/>
          <w:lang w:val="en-GB"/>
        </w:rPr>
        <w:t xml:space="preserve">action-oriented and critical </w:t>
      </w:r>
      <w:r w:rsidRPr="00F264D0">
        <w:rPr>
          <w:rFonts w:ascii="Times New Roman" w:hAnsi="Times New Roman" w:cs="Times New Roman"/>
          <w:lang w:val="en-GB"/>
        </w:rPr>
        <w:t>data interpretation.</w:t>
      </w:r>
    </w:p>
    <w:p w14:paraId="562594C1" w14:textId="77777777" w:rsidR="00AC3EAD" w:rsidRPr="00F264D0" w:rsidRDefault="00AC3EAD" w:rsidP="00F264D0">
      <w:pPr>
        <w:pStyle w:val="Heading4"/>
        <w:spacing w:line="254" w:lineRule="auto"/>
        <w:rPr>
          <w:rFonts w:ascii="Times New Roman" w:hAnsi="Times New Roman" w:cs="Times New Roman"/>
          <w:lang w:val="en-GB"/>
        </w:rPr>
      </w:pPr>
      <w:r w:rsidRPr="00F264D0">
        <w:rPr>
          <w:rFonts w:ascii="Times New Roman" w:hAnsi="Times New Roman" w:cs="Times New Roman"/>
          <w:lang w:val="en-GB"/>
        </w:rPr>
        <w:t>Step 3: Data Flow and Automation</w:t>
      </w:r>
    </w:p>
    <w:p w14:paraId="64F79590" w14:textId="0F643A64" w:rsidR="00A94857" w:rsidRPr="00F264D0" w:rsidRDefault="00A94857" w:rsidP="00F264D0">
      <w:pPr>
        <w:spacing w:line="254" w:lineRule="auto"/>
        <w:rPr>
          <w:rFonts w:ascii="Times New Roman" w:hAnsi="Times New Roman" w:cs="Times New Roman"/>
          <w:lang w:val="en-GB"/>
        </w:rPr>
      </w:pPr>
      <w:r w:rsidRPr="00F264D0">
        <w:rPr>
          <w:rFonts w:ascii="Times New Roman" w:hAnsi="Times New Roman" w:cs="Times New Roman"/>
          <w:lang w:val="en-GB"/>
        </w:rPr>
        <w:t xml:space="preserve">Improving the data flow involves enabling direct access to key data sources and working with each data source to standardize and harmonize key data structures. For the weekly suspect case data from DHIS2, automated data pulls through API connections could be developed. The maternal deaths data could be improved by direct access to the full </w:t>
      </w:r>
      <w:proofErr w:type="spellStart"/>
      <w:r w:rsidRPr="00F264D0">
        <w:rPr>
          <w:rFonts w:ascii="Times New Roman" w:hAnsi="Times New Roman" w:cs="Times New Roman"/>
          <w:lang w:val="en-GB"/>
        </w:rPr>
        <w:t>linelist</w:t>
      </w:r>
      <w:proofErr w:type="spellEnd"/>
      <w:r w:rsidRPr="00F264D0">
        <w:rPr>
          <w:rFonts w:ascii="Times New Roman" w:hAnsi="Times New Roman" w:cs="Times New Roman"/>
          <w:lang w:val="en-GB"/>
        </w:rPr>
        <w:t>, rather than the weekly snapshot. Measles lab data would require collaboration with the lab to identify options for direct database access and data</w:t>
      </w:r>
      <w:r w:rsidR="00F264D0" w:rsidRPr="00F264D0">
        <w:rPr>
          <w:rFonts w:ascii="Times New Roman" w:hAnsi="Times New Roman" w:cs="Times New Roman"/>
          <w:lang w:val="en-GB"/>
        </w:rPr>
        <w:t>base standardization – such as improving how key dates are stored.</w:t>
      </w:r>
    </w:p>
    <w:p w14:paraId="25C24A70" w14:textId="30463D2F" w:rsidR="00F264D0" w:rsidRPr="00F264D0" w:rsidRDefault="002B5B64" w:rsidP="00F264D0">
      <w:pPr>
        <w:spacing w:line="254" w:lineRule="auto"/>
        <w:rPr>
          <w:rFonts w:ascii="Times New Roman" w:hAnsi="Times New Roman" w:cs="Times New Roman"/>
          <w:lang w:val="en-GB"/>
        </w:rPr>
      </w:pPr>
      <w:r w:rsidRPr="00F264D0">
        <w:rPr>
          <w:rFonts w:ascii="Times New Roman" w:hAnsi="Times New Roman" w:cs="Times New Roman"/>
          <w:lang w:val="en-GB"/>
        </w:rPr>
        <w:t>Automated</w:t>
      </w:r>
      <w:r w:rsidR="00AC3EAD" w:rsidRPr="00F264D0">
        <w:rPr>
          <w:rFonts w:ascii="Times New Roman" w:hAnsi="Times New Roman" w:cs="Times New Roman"/>
          <w:lang w:val="en-GB"/>
        </w:rPr>
        <w:t xml:space="preserve"> data quality and validation checks </w:t>
      </w:r>
      <w:r w:rsidRPr="00F264D0">
        <w:rPr>
          <w:rFonts w:ascii="Times New Roman" w:hAnsi="Times New Roman" w:cs="Times New Roman"/>
          <w:lang w:val="en-GB"/>
        </w:rPr>
        <w:t>c</w:t>
      </w:r>
      <w:r w:rsidR="00AC3EAD" w:rsidRPr="00F264D0">
        <w:rPr>
          <w:rFonts w:ascii="Times New Roman" w:hAnsi="Times New Roman" w:cs="Times New Roman"/>
          <w:lang w:val="en-GB"/>
        </w:rPr>
        <w:t>ould be implemented to ensure timely feedback and corrections at the source</w:t>
      </w:r>
      <w:r w:rsidR="00F264D0" w:rsidRPr="00F264D0">
        <w:rPr>
          <w:rFonts w:ascii="Times New Roman" w:hAnsi="Times New Roman" w:cs="Times New Roman"/>
          <w:lang w:val="en-GB"/>
        </w:rPr>
        <w:t xml:space="preserve">, covering completeness, timeliness, </w:t>
      </w:r>
      <w:r w:rsidR="001941F1">
        <w:rPr>
          <w:rFonts w:ascii="Times New Roman" w:hAnsi="Times New Roman" w:cs="Times New Roman"/>
          <w:lang w:val="en-GB"/>
        </w:rPr>
        <w:t xml:space="preserve">and </w:t>
      </w:r>
      <w:r w:rsidR="00F264D0" w:rsidRPr="00F264D0">
        <w:rPr>
          <w:rFonts w:ascii="Times New Roman" w:hAnsi="Times New Roman" w:cs="Times New Roman"/>
          <w:lang w:val="en-GB"/>
        </w:rPr>
        <w:t>adherence to standards used for data harmonization across sources.</w:t>
      </w:r>
    </w:p>
    <w:p w14:paraId="76641512" w14:textId="2D2CABA9" w:rsidR="00AC3EAD" w:rsidRPr="00F264D0" w:rsidRDefault="00AC3EAD" w:rsidP="00F264D0">
      <w:pPr>
        <w:pStyle w:val="Heading4"/>
        <w:spacing w:line="254" w:lineRule="auto"/>
        <w:rPr>
          <w:rFonts w:ascii="Times New Roman" w:hAnsi="Times New Roman" w:cs="Times New Roman"/>
          <w:lang w:val="en-GB"/>
        </w:rPr>
      </w:pPr>
      <w:r w:rsidRPr="00F264D0">
        <w:rPr>
          <w:rFonts w:ascii="Times New Roman" w:hAnsi="Times New Roman" w:cs="Times New Roman"/>
          <w:lang w:val="en-GB"/>
        </w:rPr>
        <w:t>Step 4: Dissemination and Integration into Decision-Making</w:t>
      </w:r>
    </w:p>
    <w:p w14:paraId="79235F3F" w14:textId="40A5B88E" w:rsidR="00280589" w:rsidRPr="00F264D0" w:rsidRDefault="00F264D0" w:rsidP="00F264D0">
      <w:pPr>
        <w:spacing w:line="254" w:lineRule="auto"/>
        <w:rPr>
          <w:rFonts w:ascii="Times New Roman" w:hAnsi="Times New Roman" w:cs="Times New Roman"/>
          <w:lang w:val="en-GB"/>
        </w:rPr>
      </w:pPr>
      <w:r w:rsidRPr="00F264D0">
        <w:rPr>
          <w:rFonts w:ascii="Times New Roman" w:hAnsi="Times New Roman" w:cs="Times New Roman"/>
          <w:lang w:val="en-GB"/>
        </w:rPr>
        <w:lastRenderedPageBreak/>
        <w:t>C</w:t>
      </w:r>
      <w:r w:rsidR="00AC3EAD" w:rsidRPr="00F264D0">
        <w:rPr>
          <w:rFonts w:ascii="Times New Roman" w:hAnsi="Times New Roman" w:cs="Times New Roman"/>
          <w:lang w:val="en-GB"/>
        </w:rPr>
        <w:t xml:space="preserve">ustomized reports </w:t>
      </w:r>
      <w:r w:rsidRPr="00F264D0">
        <w:rPr>
          <w:rFonts w:ascii="Times New Roman" w:hAnsi="Times New Roman" w:cs="Times New Roman"/>
          <w:lang w:val="en-GB"/>
        </w:rPr>
        <w:t>c</w:t>
      </w:r>
      <w:r w:rsidR="00AC3EAD" w:rsidRPr="00F264D0">
        <w:rPr>
          <w:rFonts w:ascii="Times New Roman" w:hAnsi="Times New Roman" w:cs="Times New Roman"/>
          <w:lang w:val="en-GB"/>
        </w:rPr>
        <w:t>ould be developed for different user levels</w:t>
      </w:r>
      <w:r w:rsidR="00280589" w:rsidRPr="00F264D0">
        <w:rPr>
          <w:rFonts w:ascii="Times New Roman" w:hAnsi="Times New Roman" w:cs="Times New Roman"/>
          <w:lang w:val="en-GB"/>
        </w:rPr>
        <w:t xml:space="preserve"> – e.g. national and provincial.</w:t>
      </w:r>
      <w:r w:rsidR="00AC3EAD" w:rsidRPr="00F264D0">
        <w:rPr>
          <w:rFonts w:ascii="Times New Roman" w:hAnsi="Times New Roman" w:cs="Times New Roman"/>
          <w:lang w:val="en-GB"/>
        </w:rPr>
        <w:t xml:space="preserve"> If there is an existing decision-making </w:t>
      </w:r>
      <w:r w:rsidR="002B5B64" w:rsidRPr="00F264D0">
        <w:rPr>
          <w:rFonts w:ascii="Times New Roman" w:hAnsi="Times New Roman" w:cs="Times New Roman"/>
          <w:lang w:val="en-GB"/>
        </w:rPr>
        <w:t>structure</w:t>
      </w:r>
      <w:r w:rsidR="00AC3EAD" w:rsidRPr="00F264D0">
        <w:rPr>
          <w:rFonts w:ascii="Times New Roman" w:hAnsi="Times New Roman" w:cs="Times New Roman"/>
          <w:lang w:val="en-GB"/>
        </w:rPr>
        <w:t xml:space="preserve">, such as a weekly all-hands meeting, </w:t>
      </w:r>
      <w:r w:rsidR="00280589" w:rsidRPr="00F264D0">
        <w:rPr>
          <w:rFonts w:ascii="Times New Roman" w:hAnsi="Times New Roman" w:cs="Times New Roman"/>
          <w:lang w:val="en-GB"/>
        </w:rPr>
        <w:t xml:space="preserve">mechanisms </w:t>
      </w:r>
      <w:r w:rsidR="002B5B64" w:rsidRPr="00F264D0">
        <w:rPr>
          <w:rFonts w:ascii="Times New Roman" w:hAnsi="Times New Roman" w:cs="Times New Roman"/>
          <w:lang w:val="en-GB"/>
        </w:rPr>
        <w:t>c</w:t>
      </w:r>
      <w:r w:rsidR="00280589" w:rsidRPr="00F264D0">
        <w:rPr>
          <w:rFonts w:ascii="Times New Roman" w:hAnsi="Times New Roman" w:cs="Times New Roman"/>
          <w:lang w:val="en-GB"/>
        </w:rPr>
        <w:t xml:space="preserve">ould ensure </w:t>
      </w:r>
      <w:r w:rsidR="00AC3EAD" w:rsidRPr="00F264D0">
        <w:rPr>
          <w:rFonts w:ascii="Times New Roman" w:hAnsi="Times New Roman" w:cs="Times New Roman"/>
          <w:lang w:val="en-GB"/>
        </w:rPr>
        <w:t xml:space="preserve">the </w:t>
      </w:r>
      <w:r w:rsidR="002B5B64" w:rsidRPr="00F264D0">
        <w:rPr>
          <w:rFonts w:ascii="Times New Roman" w:hAnsi="Times New Roman" w:cs="Times New Roman"/>
          <w:lang w:val="en-GB"/>
        </w:rPr>
        <w:t>bulletin</w:t>
      </w:r>
      <w:r w:rsidR="00AC3EAD" w:rsidRPr="00F264D0">
        <w:rPr>
          <w:rFonts w:ascii="Times New Roman" w:hAnsi="Times New Roman" w:cs="Times New Roman"/>
          <w:lang w:val="en-GB"/>
        </w:rPr>
        <w:t xml:space="preserve"> </w:t>
      </w:r>
      <w:r w:rsidR="00280589" w:rsidRPr="00F264D0">
        <w:rPr>
          <w:rFonts w:ascii="Times New Roman" w:hAnsi="Times New Roman" w:cs="Times New Roman"/>
          <w:lang w:val="en-GB"/>
        </w:rPr>
        <w:t xml:space="preserve">is </w:t>
      </w:r>
      <w:r w:rsidR="002B5B64" w:rsidRPr="00F264D0">
        <w:rPr>
          <w:rFonts w:ascii="Times New Roman" w:hAnsi="Times New Roman" w:cs="Times New Roman"/>
          <w:lang w:val="en-GB"/>
        </w:rPr>
        <w:t xml:space="preserve">available and </w:t>
      </w:r>
      <w:r w:rsidR="00280589" w:rsidRPr="00F264D0">
        <w:rPr>
          <w:rFonts w:ascii="Times New Roman" w:hAnsi="Times New Roman" w:cs="Times New Roman"/>
          <w:lang w:val="en-GB"/>
        </w:rPr>
        <w:t xml:space="preserve">reviewed </w:t>
      </w:r>
      <w:r w:rsidRPr="00F264D0">
        <w:rPr>
          <w:rFonts w:ascii="Times New Roman" w:hAnsi="Times New Roman" w:cs="Times New Roman"/>
          <w:lang w:val="en-GB"/>
        </w:rPr>
        <w:t>beforehand</w:t>
      </w:r>
      <w:r w:rsidR="00AC3EAD" w:rsidRPr="00F264D0">
        <w:rPr>
          <w:rFonts w:ascii="Times New Roman" w:hAnsi="Times New Roman" w:cs="Times New Roman"/>
          <w:lang w:val="en-GB"/>
        </w:rPr>
        <w:t xml:space="preserve">. </w:t>
      </w:r>
    </w:p>
    <w:p w14:paraId="2F4A0799" w14:textId="6B3ED22E" w:rsidR="00AC3EAD" w:rsidRPr="00F264D0" w:rsidRDefault="00AC3EAD" w:rsidP="00F264D0">
      <w:pPr>
        <w:spacing w:line="254" w:lineRule="auto"/>
        <w:rPr>
          <w:rFonts w:ascii="Times New Roman" w:hAnsi="Times New Roman" w:cs="Times New Roman"/>
          <w:lang w:val="en-GB"/>
        </w:rPr>
      </w:pPr>
      <w:r w:rsidRPr="00F264D0">
        <w:rPr>
          <w:rFonts w:ascii="Times New Roman" w:hAnsi="Times New Roman" w:cs="Times New Roman"/>
          <w:lang w:val="en-GB"/>
        </w:rPr>
        <w:t xml:space="preserve">Data analysts and health officers </w:t>
      </w:r>
      <w:r w:rsidR="002B5B64" w:rsidRPr="00F264D0">
        <w:rPr>
          <w:rFonts w:ascii="Times New Roman" w:hAnsi="Times New Roman" w:cs="Times New Roman"/>
          <w:lang w:val="en-GB"/>
        </w:rPr>
        <w:t xml:space="preserve">responsible for the bulletin </w:t>
      </w:r>
      <w:r w:rsidRPr="00F264D0">
        <w:rPr>
          <w:rFonts w:ascii="Times New Roman" w:hAnsi="Times New Roman" w:cs="Times New Roman"/>
          <w:lang w:val="en-GB"/>
        </w:rPr>
        <w:t>would be trained in using automated R scripts and making minor adjustments as needed</w:t>
      </w:r>
      <w:r w:rsidR="002B5B64" w:rsidRPr="00F264D0">
        <w:rPr>
          <w:rFonts w:ascii="Times New Roman" w:hAnsi="Times New Roman" w:cs="Times New Roman"/>
          <w:lang w:val="en-GB"/>
        </w:rPr>
        <w:t>.</w:t>
      </w:r>
    </w:p>
    <w:sectPr w:rsidR="00AC3EAD" w:rsidRPr="00F26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340"/>
    <w:multiLevelType w:val="hybridMultilevel"/>
    <w:tmpl w:val="01268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60E20"/>
    <w:multiLevelType w:val="multilevel"/>
    <w:tmpl w:val="4470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6142B"/>
    <w:multiLevelType w:val="multilevel"/>
    <w:tmpl w:val="D836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90109"/>
    <w:multiLevelType w:val="hybridMultilevel"/>
    <w:tmpl w:val="D6507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1C213F"/>
    <w:multiLevelType w:val="multilevel"/>
    <w:tmpl w:val="48B24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87F05"/>
    <w:multiLevelType w:val="hybridMultilevel"/>
    <w:tmpl w:val="52B2E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4D4419"/>
    <w:multiLevelType w:val="multilevel"/>
    <w:tmpl w:val="5B927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D134C"/>
    <w:multiLevelType w:val="multilevel"/>
    <w:tmpl w:val="DD70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5483E"/>
    <w:multiLevelType w:val="multilevel"/>
    <w:tmpl w:val="5C46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4252F"/>
    <w:multiLevelType w:val="multilevel"/>
    <w:tmpl w:val="8FE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B3F07"/>
    <w:multiLevelType w:val="multilevel"/>
    <w:tmpl w:val="7A76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F2E5C"/>
    <w:multiLevelType w:val="multilevel"/>
    <w:tmpl w:val="6862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537C4"/>
    <w:multiLevelType w:val="multilevel"/>
    <w:tmpl w:val="3E96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639090">
    <w:abstractNumId w:val="11"/>
  </w:num>
  <w:num w:numId="2" w16cid:durableId="1803619794">
    <w:abstractNumId w:val="7"/>
  </w:num>
  <w:num w:numId="3" w16cid:durableId="173879485">
    <w:abstractNumId w:val="10"/>
  </w:num>
  <w:num w:numId="4" w16cid:durableId="559293996">
    <w:abstractNumId w:val="12"/>
  </w:num>
  <w:num w:numId="5" w16cid:durableId="2058314523">
    <w:abstractNumId w:val="6"/>
  </w:num>
  <w:num w:numId="6" w16cid:durableId="336810268">
    <w:abstractNumId w:val="4"/>
  </w:num>
  <w:num w:numId="7" w16cid:durableId="456067477">
    <w:abstractNumId w:val="9"/>
  </w:num>
  <w:num w:numId="8" w16cid:durableId="1045717533">
    <w:abstractNumId w:val="8"/>
  </w:num>
  <w:num w:numId="9" w16cid:durableId="777602546">
    <w:abstractNumId w:val="0"/>
  </w:num>
  <w:num w:numId="10" w16cid:durableId="860363938">
    <w:abstractNumId w:val="3"/>
  </w:num>
  <w:num w:numId="11" w16cid:durableId="476457413">
    <w:abstractNumId w:val="1"/>
  </w:num>
  <w:num w:numId="12" w16cid:durableId="1004286506">
    <w:abstractNumId w:val="2"/>
  </w:num>
  <w:num w:numId="13" w16cid:durableId="12003878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57"/>
    <w:rsid w:val="000B1D32"/>
    <w:rsid w:val="001941F1"/>
    <w:rsid w:val="00235010"/>
    <w:rsid w:val="00280589"/>
    <w:rsid w:val="002B5B64"/>
    <w:rsid w:val="002D4DB5"/>
    <w:rsid w:val="003032D9"/>
    <w:rsid w:val="00344A21"/>
    <w:rsid w:val="00381E54"/>
    <w:rsid w:val="00421DD7"/>
    <w:rsid w:val="004B1BC9"/>
    <w:rsid w:val="004C5594"/>
    <w:rsid w:val="00717580"/>
    <w:rsid w:val="00734D57"/>
    <w:rsid w:val="007C3C16"/>
    <w:rsid w:val="007C7BA2"/>
    <w:rsid w:val="0083249F"/>
    <w:rsid w:val="00842101"/>
    <w:rsid w:val="00876AAD"/>
    <w:rsid w:val="00884684"/>
    <w:rsid w:val="008D35B0"/>
    <w:rsid w:val="00A5276D"/>
    <w:rsid w:val="00A94857"/>
    <w:rsid w:val="00AC1320"/>
    <w:rsid w:val="00AC3EAD"/>
    <w:rsid w:val="00B91F1D"/>
    <w:rsid w:val="00C40E27"/>
    <w:rsid w:val="00E27297"/>
    <w:rsid w:val="00F22274"/>
    <w:rsid w:val="00F264D0"/>
    <w:rsid w:val="00F76AD6"/>
    <w:rsid w:val="00FB3A0F"/>
    <w:rsid w:val="00FC1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8DE1"/>
  <w15:chartTrackingRefBased/>
  <w15:docId w15:val="{8EDC1A8E-E918-40AC-91DF-714D2329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4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4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ustomCenteredTable">
    <w:name w:val="CustomCenteredTable"/>
    <w:basedOn w:val="TableNormal"/>
    <w:uiPriority w:val="99"/>
    <w:rsid w:val="004B1BC9"/>
    <w:pPr>
      <w:spacing w:after="0" w:line="240" w:lineRule="auto"/>
      <w:jc w:val="center"/>
    </w:pPr>
    <w:tblPr>
      <w:jc w:val="center"/>
    </w:tblPr>
    <w:trPr>
      <w:jc w:val="center"/>
    </w:trPr>
  </w:style>
  <w:style w:type="character" w:customStyle="1" w:styleId="Heading1Char">
    <w:name w:val="Heading 1 Char"/>
    <w:basedOn w:val="DefaultParagraphFont"/>
    <w:link w:val="Heading1"/>
    <w:uiPriority w:val="9"/>
    <w:rsid w:val="00734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4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4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D57"/>
    <w:rPr>
      <w:rFonts w:eastAsiaTheme="majorEastAsia" w:cstheme="majorBidi"/>
      <w:color w:val="272727" w:themeColor="text1" w:themeTint="D8"/>
    </w:rPr>
  </w:style>
  <w:style w:type="paragraph" w:styleId="Title">
    <w:name w:val="Title"/>
    <w:basedOn w:val="Normal"/>
    <w:next w:val="Normal"/>
    <w:link w:val="TitleChar"/>
    <w:uiPriority w:val="10"/>
    <w:qFormat/>
    <w:rsid w:val="00734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D57"/>
    <w:pPr>
      <w:spacing w:before="160"/>
      <w:jc w:val="center"/>
    </w:pPr>
    <w:rPr>
      <w:i/>
      <w:iCs/>
      <w:color w:val="404040" w:themeColor="text1" w:themeTint="BF"/>
    </w:rPr>
  </w:style>
  <w:style w:type="character" w:customStyle="1" w:styleId="QuoteChar">
    <w:name w:val="Quote Char"/>
    <w:basedOn w:val="DefaultParagraphFont"/>
    <w:link w:val="Quote"/>
    <w:uiPriority w:val="29"/>
    <w:rsid w:val="00734D57"/>
    <w:rPr>
      <w:i/>
      <w:iCs/>
      <w:color w:val="404040" w:themeColor="text1" w:themeTint="BF"/>
    </w:rPr>
  </w:style>
  <w:style w:type="paragraph" w:styleId="ListParagraph">
    <w:name w:val="List Paragraph"/>
    <w:basedOn w:val="Normal"/>
    <w:uiPriority w:val="34"/>
    <w:qFormat/>
    <w:rsid w:val="00734D57"/>
    <w:pPr>
      <w:ind w:left="720"/>
      <w:contextualSpacing/>
    </w:pPr>
  </w:style>
  <w:style w:type="character" w:styleId="IntenseEmphasis">
    <w:name w:val="Intense Emphasis"/>
    <w:basedOn w:val="DefaultParagraphFont"/>
    <w:uiPriority w:val="21"/>
    <w:qFormat/>
    <w:rsid w:val="00734D57"/>
    <w:rPr>
      <w:i/>
      <w:iCs/>
      <w:color w:val="0F4761" w:themeColor="accent1" w:themeShade="BF"/>
    </w:rPr>
  </w:style>
  <w:style w:type="paragraph" w:styleId="IntenseQuote">
    <w:name w:val="Intense Quote"/>
    <w:basedOn w:val="Normal"/>
    <w:next w:val="Normal"/>
    <w:link w:val="IntenseQuoteChar"/>
    <w:uiPriority w:val="30"/>
    <w:qFormat/>
    <w:rsid w:val="00734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D57"/>
    <w:rPr>
      <w:i/>
      <w:iCs/>
      <w:color w:val="0F4761" w:themeColor="accent1" w:themeShade="BF"/>
    </w:rPr>
  </w:style>
  <w:style w:type="character" w:styleId="IntenseReference">
    <w:name w:val="Intense Reference"/>
    <w:basedOn w:val="DefaultParagraphFont"/>
    <w:uiPriority w:val="32"/>
    <w:qFormat/>
    <w:rsid w:val="00734D57"/>
    <w:rPr>
      <w:b/>
      <w:bCs/>
      <w:smallCaps/>
      <w:color w:val="0F4761" w:themeColor="accent1" w:themeShade="BF"/>
      <w:spacing w:val="5"/>
    </w:rPr>
  </w:style>
  <w:style w:type="character" w:styleId="CommentReference">
    <w:name w:val="annotation reference"/>
    <w:basedOn w:val="DefaultParagraphFont"/>
    <w:uiPriority w:val="99"/>
    <w:semiHidden/>
    <w:unhideWhenUsed/>
    <w:rsid w:val="0083249F"/>
    <w:rPr>
      <w:sz w:val="16"/>
      <w:szCs w:val="16"/>
    </w:rPr>
  </w:style>
  <w:style w:type="paragraph" w:styleId="CommentText">
    <w:name w:val="annotation text"/>
    <w:basedOn w:val="Normal"/>
    <w:link w:val="CommentTextChar"/>
    <w:uiPriority w:val="99"/>
    <w:unhideWhenUsed/>
    <w:rsid w:val="0083249F"/>
    <w:pPr>
      <w:spacing w:line="240" w:lineRule="auto"/>
    </w:pPr>
    <w:rPr>
      <w:sz w:val="20"/>
      <w:szCs w:val="20"/>
    </w:rPr>
  </w:style>
  <w:style w:type="character" w:customStyle="1" w:styleId="CommentTextChar">
    <w:name w:val="Comment Text Char"/>
    <w:basedOn w:val="DefaultParagraphFont"/>
    <w:link w:val="CommentText"/>
    <w:uiPriority w:val="99"/>
    <w:rsid w:val="0083249F"/>
    <w:rPr>
      <w:sz w:val="20"/>
      <w:szCs w:val="20"/>
    </w:rPr>
  </w:style>
  <w:style w:type="paragraph" w:styleId="CommentSubject">
    <w:name w:val="annotation subject"/>
    <w:basedOn w:val="CommentText"/>
    <w:next w:val="CommentText"/>
    <w:link w:val="CommentSubjectChar"/>
    <w:uiPriority w:val="99"/>
    <w:semiHidden/>
    <w:unhideWhenUsed/>
    <w:rsid w:val="0083249F"/>
    <w:rPr>
      <w:b/>
      <w:bCs/>
    </w:rPr>
  </w:style>
  <w:style w:type="character" w:customStyle="1" w:styleId="CommentSubjectChar">
    <w:name w:val="Comment Subject Char"/>
    <w:basedOn w:val="CommentTextChar"/>
    <w:link w:val="CommentSubject"/>
    <w:uiPriority w:val="99"/>
    <w:semiHidden/>
    <w:rsid w:val="0083249F"/>
    <w:rPr>
      <w:b/>
      <w:bCs/>
      <w:sz w:val="20"/>
      <w:szCs w:val="20"/>
    </w:rPr>
  </w:style>
  <w:style w:type="paragraph" w:styleId="Revision">
    <w:name w:val="Revision"/>
    <w:hidden/>
    <w:uiPriority w:val="99"/>
    <w:semiHidden/>
    <w:rsid w:val="008324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70004">
      <w:bodyDiv w:val="1"/>
      <w:marLeft w:val="0"/>
      <w:marRight w:val="0"/>
      <w:marTop w:val="0"/>
      <w:marBottom w:val="0"/>
      <w:divBdr>
        <w:top w:val="none" w:sz="0" w:space="0" w:color="auto"/>
        <w:left w:val="none" w:sz="0" w:space="0" w:color="auto"/>
        <w:bottom w:val="none" w:sz="0" w:space="0" w:color="auto"/>
        <w:right w:val="none" w:sz="0" w:space="0" w:color="auto"/>
      </w:divBdr>
    </w:div>
    <w:div w:id="436339888">
      <w:bodyDiv w:val="1"/>
      <w:marLeft w:val="0"/>
      <w:marRight w:val="0"/>
      <w:marTop w:val="0"/>
      <w:marBottom w:val="0"/>
      <w:divBdr>
        <w:top w:val="none" w:sz="0" w:space="0" w:color="auto"/>
        <w:left w:val="none" w:sz="0" w:space="0" w:color="auto"/>
        <w:bottom w:val="none" w:sz="0" w:space="0" w:color="auto"/>
        <w:right w:val="none" w:sz="0" w:space="0" w:color="auto"/>
      </w:divBdr>
    </w:div>
    <w:div w:id="646401943">
      <w:bodyDiv w:val="1"/>
      <w:marLeft w:val="0"/>
      <w:marRight w:val="0"/>
      <w:marTop w:val="0"/>
      <w:marBottom w:val="0"/>
      <w:divBdr>
        <w:top w:val="none" w:sz="0" w:space="0" w:color="auto"/>
        <w:left w:val="none" w:sz="0" w:space="0" w:color="auto"/>
        <w:bottom w:val="none" w:sz="0" w:space="0" w:color="auto"/>
        <w:right w:val="none" w:sz="0" w:space="0" w:color="auto"/>
      </w:divBdr>
    </w:div>
    <w:div w:id="786851659">
      <w:bodyDiv w:val="1"/>
      <w:marLeft w:val="0"/>
      <w:marRight w:val="0"/>
      <w:marTop w:val="0"/>
      <w:marBottom w:val="0"/>
      <w:divBdr>
        <w:top w:val="none" w:sz="0" w:space="0" w:color="auto"/>
        <w:left w:val="none" w:sz="0" w:space="0" w:color="auto"/>
        <w:bottom w:val="none" w:sz="0" w:space="0" w:color="auto"/>
        <w:right w:val="none" w:sz="0" w:space="0" w:color="auto"/>
      </w:divBdr>
    </w:div>
    <w:div w:id="1003045066">
      <w:bodyDiv w:val="1"/>
      <w:marLeft w:val="0"/>
      <w:marRight w:val="0"/>
      <w:marTop w:val="0"/>
      <w:marBottom w:val="0"/>
      <w:divBdr>
        <w:top w:val="none" w:sz="0" w:space="0" w:color="auto"/>
        <w:left w:val="none" w:sz="0" w:space="0" w:color="auto"/>
        <w:bottom w:val="none" w:sz="0" w:space="0" w:color="auto"/>
        <w:right w:val="none" w:sz="0" w:space="0" w:color="auto"/>
      </w:divBdr>
    </w:div>
    <w:div w:id="1151679420">
      <w:bodyDiv w:val="1"/>
      <w:marLeft w:val="0"/>
      <w:marRight w:val="0"/>
      <w:marTop w:val="0"/>
      <w:marBottom w:val="0"/>
      <w:divBdr>
        <w:top w:val="none" w:sz="0" w:space="0" w:color="auto"/>
        <w:left w:val="none" w:sz="0" w:space="0" w:color="auto"/>
        <w:bottom w:val="none" w:sz="0" w:space="0" w:color="auto"/>
        <w:right w:val="none" w:sz="0" w:space="0" w:color="auto"/>
      </w:divBdr>
    </w:div>
    <w:div w:id="1918980574">
      <w:bodyDiv w:val="1"/>
      <w:marLeft w:val="0"/>
      <w:marRight w:val="0"/>
      <w:marTop w:val="0"/>
      <w:marBottom w:val="0"/>
      <w:divBdr>
        <w:top w:val="none" w:sz="0" w:space="0" w:color="auto"/>
        <w:left w:val="none" w:sz="0" w:space="0" w:color="auto"/>
        <w:bottom w:val="none" w:sz="0" w:space="0" w:color="auto"/>
        <w:right w:val="none" w:sz="0" w:space="0" w:color="auto"/>
      </w:divBdr>
    </w:div>
    <w:div w:id="201425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11059-65F8-426B-B4AA-F2F4F97E0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Baertlein, Luke (CDC/GHC/GID) (CTR)</dc:creator>
  <cp:keywords/>
  <dc:description/>
  <cp:lastModifiedBy>Baertlein, Luke (CDC/GHC/GID) (CTR)</cp:lastModifiedBy>
  <cp:revision>12</cp:revision>
  <dcterms:created xsi:type="dcterms:W3CDTF">2025-02-08T17:10:00Z</dcterms:created>
  <dcterms:modified xsi:type="dcterms:W3CDTF">2025-02-09T16:05:00Z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2025-02-08T17:09:44Z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937da32e-6569-429f-a815-9d6b7bdc1545</vt:lpwstr>
  </property>
  <property fmtid="{D5CDD505-2E9C-101B-9397-08002B2CF9AE}" pid="8" name="MSIP_Label_8af03ff0-41c5-4c41-b55e-fabb8fae94be_ContentBits">
    <vt:lpwstr>0</vt:lpwstr>
  </property>
</Properties>
</file>