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7EC9" w14:textId="77777777" w:rsidR="005B184D" w:rsidRPr="009F4DCB" w:rsidRDefault="005B184D" w:rsidP="000C44A0">
      <w:pPr>
        <w:ind w:left="284" w:right="-376"/>
        <w:jc w:val="center"/>
        <w:rPr>
          <w:rFonts w:ascii="Verdana" w:hAnsi="Verdana"/>
          <w:b/>
          <w:color w:val="000000" w:themeColor="text1"/>
          <w:sz w:val="20"/>
          <w:szCs w:val="20"/>
        </w:rPr>
      </w:pPr>
    </w:p>
    <w:p w14:paraId="51AEFF82" w14:textId="77777777" w:rsidR="0080488B" w:rsidRPr="009F4DCB" w:rsidRDefault="0080488B" w:rsidP="000C44A0">
      <w:pPr>
        <w:ind w:left="284" w:right="-376"/>
        <w:jc w:val="center"/>
        <w:rPr>
          <w:rFonts w:ascii="Verdana" w:hAnsi="Verdana"/>
          <w:b/>
          <w:color w:val="000000" w:themeColor="text1"/>
          <w:sz w:val="20"/>
          <w:szCs w:val="20"/>
        </w:rPr>
      </w:pPr>
    </w:p>
    <w:p w14:paraId="39D58DB9" w14:textId="77777777" w:rsidR="000C44A0" w:rsidRPr="009F4DCB" w:rsidRDefault="000C44A0" w:rsidP="000C44A0">
      <w:pPr>
        <w:ind w:left="284" w:right="-376"/>
        <w:jc w:val="center"/>
        <w:rPr>
          <w:rFonts w:ascii="Verdana" w:hAnsi="Verdana"/>
          <w:b/>
          <w:color w:val="000000" w:themeColor="text1"/>
          <w:sz w:val="20"/>
          <w:szCs w:val="20"/>
        </w:rPr>
      </w:pPr>
    </w:p>
    <w:p w14:paraId="44CA09DE" w14:textId="77777777" w:rsidR="000C44A0" w:rsidRPr="009F4DCB" w:rsidRDefault="000C44A0" w:rsidP="000C44A0">
      <w:pPr>
        <w:ind w:left="284" w:right="-376"/>
        <w:jc w:val="center"/>
        <w:rPr>
          <w:rFonts w:ascii="Verdana" w:hAnsi="Verdana"/>
          <w:b/>
          <w:color w:val="000000" w:themeColor="text1"/>
          <w:sz w:val="20"/>
          <w:szCs w:val="20"/>
        </w:rPr>
      </w:pPr>
    </w:p>
    <w:p w14:paraId="01051EEE" w14:textId="77777777" w:rsidR="000C44A0" w:rsidRPr="009F4DCB" w:rsidRDefault="000C44A0" w:rsidP="000C44A0">
      <w:pPr>
        <w:ind w:left="284" w:right="-376"/>
        <w:jc w:val="center"/>
        <w:rPr>
          <w:rFonts w:ascii="Verdana" w:hAnsi="Verdana"/>
          <w:b/>
          <w:color w:val="000000" w:themeColor="text1"/>
          <w:sz w:val="20"/>
          <w:szCs w:val="20"/>
        </w:rPr>
      </w:pPr>
    </w:p>
    <w:p w14:paraId="1CA7834C" w14:textId="77777777" w:rsidR="000C44A0" w:rsidRPr="009F4DCB" w:rsidRDefault="000C44A0" w:rsidP="000C44A0">
      <w:pPr>
        <w:ind w:left="284" w:right="-376"/>
        <w:jc w:val="center"/>
        <w:rPr>
          <w:rFonts w:ascii="Verdana" w:hAnsi="Verdana"/>
          <w:b/>
          <w:color w:val="000000" w:themeColor="text1"/>
          <w:sz w:val="20"/>
          <w:szCs w:val="20"/>
        </w:rPr>
      </w:pPr>
    </w:p>
    <w:p w14:paraId="729C03F1" w14:textId="77777777" w:rsidR="000C44A0" w:rsidRPr="009F4DCB" w:rsidRDefault="000C44A0" w:rsidP="000C44A0">
      <w:pPr>
        <w:ind w:left="284" w:right="-376"/>
        <w:jc w:val="center"/>
        <w:rPr>
          <w:rFonts w:ascii="Verdana" w:hAnsi="Verdana"/>
          <w:b/>
          <w:color w:val="000000" w:themeColor="text1"/>
          <w:sz w:val="20"/>
          <w:szCs w:val="20"/>
        </w:rPr>
      </w:pPr>
    </w:p>
    <w:p w14:paraId="2A476D01" w14:textId="77777777" w:rsidR="000C44A0" w:rsidRPr="009F4DCB" w:rsidRDefault="000C44A0" w:rsidP="000C44A0">
      <w:pPr>
        <w:ind w:left="284" w:right="-376"/>
        <w:jc w:val="center"/>
        <w:rPr>
          <w:rFonts w:ascii="Verdana" w:hAnsi="Verdana"/>
          <w:b/>
          <w:color w:val="000000" w:themeColor="text1"/>
          <w:sz w:val="20"/>
          <w:szCs w:val="20"/>
        </w:rPr>
      </w:pPr>
    </w:p>
    <w:p w14:paraId="06326B61" w14:textId="27308EE8" w:rsidR="005B184D" w:rsidRPr="009F4DCB" w:rsidRDefault="00FD77C8" w:rsidP="000C44A0">
      <w:pPr>
        <w:ind w:left="284" w:right="-376"/>
        <w:jc w:val="center"/>
        <w:rPr>
          <w:rFonts w:ascii="Verdana" w:hAnsi="Verdana"/>
          <w:b/>
          <w:color w:val="000000" w:themeColor="text1"/>
          <w:sz w:val="20"/>
          <w:szCs w:val="20"/>
        </w:rPr>
      </w:pPr>
      <w:r w:rsidRPr="009F4DCB">
        <w:rPr>
          <w:rFonts w:ascii="Verdana" w:hAnsi="Verdana"/>
          <w:b/>
          <w:color w:val="000000" w:themeColor="text1"/>
          <w:sz w:val="20"/>
          <w:szCs w:val="20"/>
        </w:rPr>
        <w:t>INTRODUCCIÓN</w:t>
      </w:r>
    </w:p>
    <w:p w14:paraId="574E211C" w14:textId="77777777" w:rsidR="005B184D" w:rsidRPr="009F4DCB" w:rsidRDefault="005B184D" w:rsidP="000C44A0">
      <w:pPr>
        <w:pStyle w:val="Textoindependiente"/>
        <w:spacing w:before="7"/>
        <w:ind w:left="284" w:right="-376"/>
        <w:rPr>
          <w:rFonts w:ascii="Verdana" w:hAnsi="Verdana"/>
          <w:b/>
          <w:color w:val="000000" w:themeColor="text1"/>
          <w:sz w:val="20"/>
          <w:szCs w:val="20"/>
        </w:rPr>
      </w:pPr>
    </w:p>
    <w:p w14:paraId="57CAB935" w14:textId="15E952A2" w:rsidR="0080488B" w:rsidRPr="009F4DCB" w:rsidRDefault="0080488B" w:rsidP="000C44A0">
      <w:pPr>
        <w:pStyle w:val="Textoindependiente"/>
        <w:ind w:left="284" w:right="-376"/>
        <w:rPr>
          <w:rFonts w:ascii="Verdana" w:hAnsi="Verdana"/>
          <w:color w:val="000000" w:themeColor="text1"/>
          <w:sz w:val="20"/>
          <w:szCs w:val="20"/>
        </w:rPr>
      </w:pPr>
    </w:p>
    <w:p w14:paraId="3313C12E" w14:textId="17E6E19F" w:rsidR="000C44A0" w:rsidRPr="009F4DCB" w:rsidRDefault="000C44A0" w:rsidP="000C44A0">
      <w:pPr>
        <w:pStyle w:val="Textoindependiente"/>
        <w:ind w:left="284" w:right="-376"/>
        <w:rPr>
          <w:rFonts w:ascii="Verdana" w:hAnsi="Verdana"/>
          <w:color w:val="000000" w:themeColor="text1"/>
          <w:sz w:val="20"/>
          <w:szCs w:val="20"/>
        </w:rPr>
      </w:pPr>
    </w:p>
    <w:p w14:paraId="0F6A576C" w14:textId="7DA888B9" w:rsidR="000C44A0" w:rsidRPr="009F4DCB" w:rsidRDefault="000C44A0" w:rsidP="000C44A0">
      <w:pPr>
        <w:pStyle w:val="Textoindependiente"/>
        <w:ind w:left="284" w:right="-376"/>
        <w:rPr>
          <w:rFonts w:ascii="Verdana" w:hAnsi="Verdana"/>
          <w:color w:val="000000" w:themeColor="text1"/>
          <w:sz w:val="20"/>
          <w:szCs w:val="20"/>
        </w:rPr>
      </w:pPr>
    </w:p>
    <w:p w14:paraId="45920DC7" w14:textId="77777777" w:rsidR="000C44A0" w:rsidRPr="009F4DCB" w:rsidRDefault="000C44A0" w:rsidP="000C44A0">
      <w:pPr>
        <w:pStyle w:val="Textoindependiente"/>
        <w:ind w:left="284" w:right="-376"/>
        <w:rPr>
          <w:rFonts w:ascii="Verdana" w:hAnsi="Verdana"/>
          <w:color w:val="000000" w:themeColor="text1"/>
          <w:sz w:val="20"/>
          <w:szCs w:val="20"/>
        </w:rPr>
      </w:pPr>
    </w:p>
    <w:p w14:paraId="2BFE36A9" w14:textId="77777777" w:rsidR="0080488B" w:rsidRPr="009F4DCB" w:rsidRDefault="0080488B" w:rsidP="000C44A0">
      <w:pPr>
        <w:pStyle w:val="Textoindependiente"/>
        <w:ind w:left="284" w:right="-376"/>
        <w:rPr>
          <w:rFonts w:ascii="Verdana" w:hAnsi="Verdana"/>
          <w:color w:val="000000" w:themeColor="text1"/>
          <w:sz w:val="20"/>
          <w:szCs w:val="20"/>
        </w:rPr>
      </w:pPr>
    </w:p>
    <w:p w14:paraId="6B5903D7" w14:textId="17301E11" w:rsidR="005B184D" w:rsidRPr="009F4DCB" w:rsidRDefault="005B184D" w:rsidP="000C44A0">
      <w:pPr>
        <w:pStyle w:val="Textoindependiente"/>
        <w:ind w:left="284" w:right="-376"/>
        <w:rPr>
          <w:rFonts w:ascii="Verdana" w:hAnsi="Verdana"/>
          <w:color w:val="000000" w:themeColor="text1"/>
          <w:sz w:val="20"/>
          <w:szCs w:val="20"/>
        </w:rPr>
      </w:pPr>
      <w:r w:rsidRPr="009F4DCB">
        <w:rPr>
          <w:rFonts w:ascii="Verdana" w:hAnsi="Verdana"/>
          <w:color w:val="000000" w:themeColor="text1"/>
          <w:sz w:val="20"/>
          <w:szCs w:val="20"/>
        </w:rPr>
        <w:t>Este Acuerdo de Nivel de Servicio (</w:t>
      </w:r>
      <w:r w:rsidR="00B86151" w:rsidRPr="009F4DCB">
        <w:rPr>
          <w:rFonts w:ascii="Verdana" w:hAnsi="Verdana"/>
          <w:color w:val="000000" w:themeColor="text1"/>
          <w:sz w:val="20"/>
          <w:szCs w:val="20"/>
        </w:rPr>
        <w:t>ANS</w:t>
      </w:r>
      <w:r w:rsidRPr="009F4DCB">
        <w:rPr>
          <w:rFonts w:ascii="Verdana" w:hAnsi="Verdana"/>
          <w:color w:val="000000" w:themeColor="text1"/>
          <w:sz w:val="20"/>
          <w:szCs w:val="20"/>
        </w:rPr>
        <w:t>) cubre la entrega y el soporte del servicio de</w:t>
      </w:r>
    </w:p>
    <w:p w14:paraId="50F532AF" w14:textId="6A074002" w:rsidR="005B184D" w:rsidRPr="009F4DCB" w:rsidRDefault="00861390" w:rsidP="000C44A0">
      <w:pPr>
        <w:pStyle w:val="Textoindependiente"/>
        <w:spacing w:before="40" w:line="276" w:lineRule="auto"/>
        <w:ind w:left="284" w:right="-376"/>
        <w:rPr>
          <w:rFonts w:ascii="Verdana" w:hAnsi="Verdana"/>
          <w:color w:val="000000" w:themeColor="text1"/>
          <w:sz w:val="20"/>
          <w:szCs w:val="20"/>
        </w:rPr>
      </w:pPr>
      <w:r w:rsidRPr="009F4DCB">
        <w:rPr>
          <w:rFonts w:ascii="Verdana" w:hAnsi="Verdana"/>
          <w:b/>
          <w:bCs/>
          <w:color w:val="000000" w:themeColor="text1"/>
          <w:sz w:val="20"/>
          <w:szCs w:val="20"/>
        </w:rPr>
        <w:t>GRUPO ASOTERCOS</w:t>
      </w:r>
      <w:r w:rsidRPr="009F4DCB">
        <w:rPr>
          <w:rFonts w:ascii="Verdana" w:hAnsi="Verdana"/>
          <w:color w:val="000000" w:themeColor="text1"/>
          <w:sz w:val="20"/>
          <w:szCs w:val="20"/>
        </w:rPr>
        <w:t xml:space="preserve"> </w:t>
      </w:r>
      <w:r w:rsidR="005B184D" w:rsidRPr="009F4DCB">
        <w:rPr>
          <w:rFonts w:ascii="Verdana" w:hAnsi="Verdana"/>
          <w:color w:val="000000" w:themeColor="text1"/>
          <w:sz w:val="20"/>
          <w:szCs w:val="20"/>
        </w:rPr>
        <w:t xml:space="preserve">que </w:t>
      </w:r>
      <w:r w:rsidRPr="009F4DCB">
        <w:rPr>
          <w:rFonts w:ascii="Verdana" w:hAnsi="Verdana"/>
          <w:b/>
          <w:bCs/>
          <w:color w:val="000000" w:themeColor="text1"/>
          <w:sz w:val="20"/>
          <w:szCs w:val="20"/>
        </w:rPr>
        <w:t>ASESORES EMPRESARIALES H&amp;M LTDA</w:t>
      </w:r>
      <w:r w:rsidR="005B184D" w:rsidRPr="009F4DCB">
        <w:rPr>
          <w:rFonts w:ascii="Verdana" w:hAnsi="Verdana"/>
          <w:color w:val="000000" w:themeColor="text1"/>
          <w:sz w:val="20"/>
          <w:szCs w:val="20"/>
        </w:rPr>
        <w:t xml:space="preserve"> le provee</w:t>
      </w:r>
      <w:r w:rsidRPr="009F4DCB">
        <w:rPr>
          <w:rFonts w:ascii="Verdana" w:hAnsi="Verdana"/>
          <w:color w:val="000000" w:themeColor="text1"/>
          <w:sz w:val="20"/>
          <w:szCs w:val="20"/>
        </w:rPr>
        <w:t xml:space="preserve"> a los agremiados del grupo</w:t>
      </w:r>
      <w:r w:rsidR="005B184D" w:rsidRPr="009F4DCB">
        <w:rPr>
          <w:rFonts w:ascii="Verdana" w:hAnsi="Verdana"/>
          <w:color w:val="000000" w:themeColor="text1"/>
          <w:sz w:val="20"/>
          <w:szCs w:val="20"/>
        </w:rPr>
        <w:t>, asegurando un entendimiento común entre ambas partes sobre lo que se espera como entrega de este servicio.</w:t>
      </w:r>
    </w:p>
    <w:p w14:paraId="69A64CD9" w14:textId="77777777" w:rsidR="005B184D" w:rsidRPr="009F4DCB" w:rsidRDefault="005B184D" w:rsidP="000C44A0">
      <w:pPr>
        <w:pStyle w:val="Textoindependiente"/>
        <w:ind w:left="284" w:right="-376"/>
        <w:rPr>
          <w:rFonts w:ascii="Verdana" w:hAnsi="Verdana"/>
          <w:color w:val="000000" w:themeColor="text1"/>
          <w:sz w:val="20"/>
          <w:szCs w:val="20"/>
        </w:rPr>
      </w:pPr>
    </w:p>
    <w:p w14:paraId="2BDF028A" w14:textId="0F276CC7" w:rsidR="005B184D" w:rsidRPr="009F4DCB" w:rsidRDefault="005B184D" w:rsidP="000C44A0">
      <w:pPr>
        <w:pStyle w:val="Textoindependiente"/>
        <w:spacing w:before="6"/>
        <w:ind w:left="284" w:right="-376"/>
        <w:rPr>
          <w:rFonts w:ascii="Verdana" w:hAnsi="Verdana"/>
          <w:color w:val="000000" w:themeColor="text1"/>
          <w:sz w:val="20"/>
          <w:szCs w:val="20"/>
        </w:rPr>
      </w:pPr>
    </w:p>
    <w:p w14:paraId="3240B4B9" w14:textId="77777777" w:rsidR="000C44A0" w:rsidRPr="009F4DCB" w:rsidRDefault="000C44A0" w:rsidP="000C44A0">
      <w:pPr>
        <w:pStyle w:val="Textoindependiente"/>
        <w:spacing w:before="6"/>
        <w:ind w:left="284" w:right="-376"/>
        <w:rPr>
          <w:rFonts w:ascii="Verdana" w:hAnsi="Verdana"/>
          <w:color w:val="000000" w:themeColor="text1"/>
          <w:sz w:val="20"/>
          <w:szCs w:val="20"/>
        </w:rPr>
      </w:pPr>
    </w:p>
    <w:p w14:paraId="25713C94" w14:textId="3D2B1297" w:rsidR="005B184D" w:rsidRPr="009F4DCB" w:rsidRDefault="005B184D" w:rsidP="000C44A0">
      <w:pPr>
        <w:pStyle w:val="Textoindependiente"/>
        <w:spacing w:line="276" w:lineRule="auto"/>
        <w:ind w:left="284" w:right="-376"/>
        <w:rPr>
          <w:rFonts w:ascii="Verdana" w:hAnsi="Verdana"/>
          <w:color w:val="000000" w:themeColor="text1"/>
          <w:sz w:val="20"/>
          <w:szCs w:val="20"/>
        </w:rPr>
      </w:pPr>
      <w:r w:rsidRPr="009F4DCB">
        <w:rPr>
          <w:rFonts w:ascii="Verdana" w:hAnsi="Verdana"/>
          <w:color w:val="000000" w:themeColor="text1"/>
          <w:sz w:val="20"/>
          <w:szCs w:val="20"/>
        </w:rPr>
        <w:t>Este acuerdo es válido por doce (12) meses a partir de la fecha de su firma. El acuerdo será</w:t>
      </w:r>
      <w:r w:rsidRPr="009F4DCB">
        <w:rPr>
          <w:rFonts w:ascii="Verdana" w:hAnsi="Verdana"/>
          <w:color w:val="000000" w:themeColor="text1"/>
          <w:spacing w:val="-10"/>
          <w:sz w:val="20"/>
          <w:szCs w:val="20"/>
        </w:rPr>
        <w:t xml:space="preserve"> </w:t>
      </w:r>
      <w:r w:rsidRPr="009F4DCB">
        <w:rPr>
          <w:rFonts w:ascii="Verdana" w:hAnsi="Verdana"/>
          <w:color w:val="000000" w:themeColor="text1"/>
          <w:sz w:val="20"/>
          <w:szCs w:val="20"/>
        </w:rPr>
        <w:t>revisado</w:t>
      </w:r>
      <w:r w:rsidRPr="009F4DCB">
        <w:rPr>
          <w:rFonts w:ascii="Verdana" w:hAnsi="Verdana"/>
          <w:color w:val="000000" w:themeColor="text1"/>
          <w:spacing w:val="-9"/>
          <w:sz w:val="20"/>
          <w:szCs w:val="20"/>
        </w:rPr>
        <w:t xml:space="preserve"> </w:t>
      </w:r>
      <w:r w:rsidRPr="009F4DCB">
        <w:rPr>
          <w:rFonts w:ascii="Verdana" w:hAnsi="Verdana"/>
          <w:color w:val="000000" w:themeColor="text1"/>
          <w:sz w:val="20"/>
          <w:szCs w:val="20"/>
        </w:rPr>
        <w:t>anualmente,</w:t>
      </w:r>
      <w:r w:rsidRPr="009F4DCB">
        <w:rPr>
          <w:rFonts w:ascii="Verdana" w:hAnsi="Verdana"/>
          <w:color w:val="000000" w:themeColor="text1"/>
          <w:spacing w:val="-8"/>
          <w:sz w:val="20"/>
          <w:szCs w:val="20"/>
        </w:rPr>
        <w:t xml:space="preserve"> </w:t>
      </w:r>
      <w:r w:rsidRPr="009F4DCB">
        <w:rPr>
          <w:rFonts w:ascii="Verdana" w:hAnsi="Verdana"/>
          <w:color w:val="000000" w:themeColor="text1"/>
          <w:sz w:val="20"/>
          <w:szCs w:val="20"/>
        </w:rPr>
        <w:t>pero</w:t>
      </w:r>
      <w:r w:rsidRPr="009F4DCB">
        <w:rPr>
          <w:rFonts w:ascii="Verdana" w:hAnsi="Verdana"/>
          <w:color w:val="000000" w:themeColor="text1"/>
          <w:spacing w:val="-9"/>
          <w:sz w:val="20"/>
          <w:szCs w:val="20"/>
        </w:rPr>
        <w:t xml:space="preserve"> </w:t>
      </w:r>
      <w:r w:rsidRPr="009F4DCB">
        <w:rPr>
          <w:rFonts w:ascii="Verdana" w:hAnsi="Verdana"/>
          <w:color w:val="000000" w:themeColor="text1"/>
          <w:sz w:val="20"/>
          <w:szCs w:val="20"/>
        </w:rPr>
        <w:t>se</w:t>
      </w:r>
      <w:r w:rsidRPr="009F4DCB">
        <w:rPr>
          <w:rFonts w:ascii="Verdana" w:hAnsi="Verdana"/>
          <w:color w:val="000000" w:themeColor="text1"/>
          <w:spacing w:val="-11"/>
          <w:sz w:val="20"/>
          <w:szCs w:val="20"/>
        </w:rPr>
        <w:t xml:space="preserve"> </w:t>
      </w:r>
      <w:r w:rsidRPr="009F4DCB">
        <w:rPr>
          <w:rFonts w:ascii="Verdana" w:hAnsi="Verdana"/>
          <w:color w:val="000000" w:themeColor="text1"/>
          <w:sz w:val="20"/>
          <w:szCs w:val="20"/>
        </w:rPr>
        <w:t>aceptan</w:t>
      </w:r>
      <w:r w:rsidRPr="009F4DCB">
        <w:rPr>
          <w:rFonts w:ascii="Verdana" w:hAnsi="Verdana"/>
          <w:color w:val="000000" w:themeColor="text1"/>
          <w:spacing w:val="-9"/>
          <w:sz w:val="20"/>
          <w:szCs w:val="20"/>
        </w:rPr>
        <w:t xml:space="preserve"> </w:t>
      </w:r>
      <w:r w:rsidRPr="009F4DCB">
        <w:rPr>
          <w:rFonts w:ascii="Verdana" w:hAnsi="Verdana"/>
          <w:color w:val="000000" w:themeColor="text1"/>
          <w:sz w:val="20"/>
          <w:szCs w:val="20"/>
        </w:rPr>
        <w:t>cambios</w:t>
      </w:r>
      <w:r w:rsidRPr="009F4DCB">
        <w:rPr>
          <w:rFonts w:ascii="Verdana" w:hAnsi="Verdana"/>
          <w:color w:val="000000" w:themeColor="text1"/>
          <w:spacing w:val="-9"/>
          <w:sz w:val="20"/>
          <w:szCs w:val="20"/>
        </w:rPr>
        <w:t xml:space="preserve"> </w:t>
      </w:r>
      <w:r w:rsidRPr="009F4DCB">
        <w:rPr>
          <w:rFonts w:ascii="Verdana" w:hAnsi="Verdana"/>
          <w:color w:val="000000" w:themeColor="text1"/>
          <w:sz w:val="20"/>
          <w:szCs w:val="20"/>
        </w:rPr>
        <w:t>menores</w:t>
      </w:r>
      <w:r w:rsidRPr="009F4DCB">
        <w:rPr>
          <w:rFonts w:ascii="Verdana" w:hAnsi="Verdana"/>
          <w:color w:val="000000" w:themeColor="text1"/>
          <w:spacing w:val="-8"/>
          <w:sz w:val="20"/>
          <w:szCs w:val="20"/>
        </w:rPr>
        <w:t xml:space="preserve"> </w:t>
      </w:r>
      <w:r w:rsidRPr="009F4DCB">
        <w:rPr>
          <w:rFonts w:ascii="Verdana" w:hAnsi="Verdana"/>
          <w:color w:val="000000" w:themeColor="text1"/>
          <w:sz w:val="20"/>
          <w:szCs w:val="20"/>
        </w:rPr>
        <w:t>siempre</w:t>
      </w:r>
      <w:r w:rsidRPr="009F4DCB">
        <w:rPr>
          <w:rFonts w:ascii="Verdana" w:hAnsi="Verdana"/>
          <w:color w:val="000000" w:themeColor="text1"/>
          <w:spacing w:val="-12"/>
          <w:sz w:val="20"/>
          <w:szCs w:val="20"/>
        </w:rPr>
        <w:t xml:space="preserve"> </w:t>
      </w:r>
      <w:r w:rsidRPr="009F4DCB">
        <w:rPr>
          <w:rFonts w:ascii="Verdana" w:hAnsi="Verdana"/>
          <w:color w:val="000000" w:themeColor="text1"/>
          <w:sz w:val="20"/>
          <w:szCs w:val="20"/>
        </w:rPr>
        <w:t>que</w:t>
      </w:r>
      <w:r w:rsidRPr="009F4DCB">
        <w:rPr>
          <w:rFonts w:ascii="Verdana" w:hAnsi="Verdana"/>
          <w:color w:val="000000" w:themeColor="text1"/>
          <w:spacing w:val="-13"/>
          <w:sz w:val="20"/>
          <w:szCs w:val="20"/>
        </w:rPr>
        <w:t xml:space="preserve"> </w:t>
      </w:r>
      <w:r w:rsidRPr="009F4DCB">
        <w:rPr>
          <w:rFonts w:ascii="Verdana" w:hAnsi="Verdana"/>
          <w:color w:val="000000" w:themeColor="text1"/>
          <w:sz w:val="20"/>
          <w:szCs w:val="20"/>
        </w:rPr>
        <w:t>ambas</w:t>
      </w:r>
      <w:r w:rsidRPr="009F4DCB">
        <w:rPr>
          <w:rFonts w:ascii="Verdana" w:hAnsi="Verdana"/>
          <w:color w:val="000000" w:themeColor="text1"/>
          <w:spacing w:val="-9"/>
          <w:sz w:val="20"/>
          <w:szCs w:val="20"/>
        </w:rPr>
        <w:t xml:space="preserve"> </w:t>
      </w:r>
      <w:r w:rsidRPr="009F4DCB">
        <w:rPr>
          <w:rFonts w:ascii="Verdana" w:hAnsi="Verdana"/>
          <w:color w:val="000000" w:themeColor="text1"/>
          <w:sz w:val="20"/>
          <w:szCs w:val="20"/>
        </w:rPr>
        <w:t>partes estén</w:t>
      </w:r>
      <w:r w:rsidRPr="009F4DCB">
        <w:rPr>
          <w:rFonts w:ascii="Verdana" w:hAnsi="Verdana"/>
          <w:color w:val="000000" w:themeColor="text1"/>
          <w:spacing w:val="-7"/>
          <w:sz w:val="20"/>
          <w:szCs w:val="20"/>
        </w:rPr>
        <w:t xml:space="preserve"> </w:t>
      </w:r>
      <w:r w:rsidRPr="009F4DCB">
        <w:rPr>
          <w:rFonts w:ascii="Verdana" w:hAnsi="Verdana"/>
          <w:color w:val="000000" w:themeColor="text1"/>
          <w:sz w:val="20"/>
          <w:szCs w:val="20"/>
        </w:rPr>
        <w:t>de</w:t>
      </w:r>
      <w:r w:rsidRPr="009F4DCB">
        <w:rPr>
          <w:rFonts w:ascii="Verdana" w:hAnsi="Verdana"/>
          <w:color w:val="000000" w:themeColor="text1"/>
          <w:spacing w:val="-6"/>
          <w:sz w:val="20"/>
          <w:szCs w:val="20"/>
        </w:rPr>
        <w:t xml:space="preserve"> </w:t>
      </w:r>
      <w:r w:rsidRPr="009F4DCB">
        <w:rPr>
          <w:rFonts w:ascii="Verdana" w:hAnsi="Verdana"/>
          <w:color w:val="000000" w:themeColor="text1"/>
          <w:sz w:val="20"/>
          <w:szCs w:val="20"/>
        </w:rPr>
        <w:t>acuerdo</w:t>
      </w:r>
      <w:r w:rsidRPr="009F4DCB">
        <w:rPr>
          <w:rFonts w:ascii="Verdana" w:hAnsi="Verdana"/>
          <w:color w:val="000000" w:themeColor="text1"/>
          <w:spacing w:val="-5"/>
          <w:sz w:val="20"/>
          <w:szCs w:val="20"/>
        </w:rPr>
        <w:t xml:space="preserve"> </w:t>
      </w:r>
      <w:r w:rsidRPr="009F4DCB">
        <w:rPr>
          <w:rFonts w:ascii="Verdana" w:hAnsi="Verdana"/>
          <w:color w:val="000000" w:themeColor="text1"/>
          <w:sz w:val="20"/>
          <w:szCs w:val="20"/>
        </w:rPr>
        <w:t>con</w:t>
      </w:r>
      <w:r w:rsidRPr="009F4DCB">
        <w:rPr>
          <w:rFonts w:ascii="Verdana" w:hAnsi="Verdana"/>
          <w:color w:val="000000" w:themeColor="text1"/>
          <w:spacing w:val="-6"/>
          <w:sz w:val="20"/>
          <w:szCs w:val="20"/>
        </w:rPr>
        <w:t xml:space="preserve"> </w:t>
      </w:r>
      <w:r w:rsidRPr="009F4DCB">
        <w:rPr>
          <w:rFonts w:ascii="Verdana" w:hAnsi="Verdana"/>
          <w:color w:val="000000" w:themeColor="text1"/>
          <w:sz w:val="20"/>
          <w:szCs w:val="20"/>
        </w:rPr>
        <w:t>el</w:t>
      </w:r>
      <w:r w:rsidRPr="009F4DCB">
        <w:rPr>
          <w:rFonts w:ascii="Verdana" w:hAnsi="Verdana"/>
          <w:color w:val="000000" w:themeColor="text1"/>
          <w:spacing w:val="-10"/>
          <w:sz w:val="20"/>
          <w:szCs w:val="20"/>
        </w:rPr>
        <w:t xml:space="preserve"> </w:t>
      </w:r>
      <w:r w:rsidRPr="009F4DCB">
        <w:rPr>
          <w:rFonts w:ascii="Verdana" w:hAnsi="Verdana"/>
          <w:color w:val="000000" w:themeColor="text1"/>
          <w:sz w:val="20"/>
          <w:szCs w:val="20"/>
        </w:rPr>
        <w:t>cambio</w:t>
      </w:r>
      <w:r w:rsidRPr="009F4DCB">
        <w:rPr>
          <w:rFonts w:ascii="Verdana" w:hAnsi="Verdana"/>
          <w:color w:val="000000" w:themeColor="text1"/>
          <w:spacing w:val="-5"/>
          <w:sz w:val="20"/>
          <w:szCs w:val="20"/>
        </w:rPr>
        <w:t xml:space="preserve"> </w:t>
      </w:r>
      <w:r w:rsidRPr="009F4DCB">
        <w:rPr>
          <w:rFonts w:ascii="Verdana" w:hAnsi="Verdana"/>
          <w:color w:val="000000" w:themeColor="text1"/>
          <w:sz w:val="20"/>
          <w:szCs w:val="20"/>
        </w:rPr>
        <w:t>y</w:t>
      </w:r>
      <w:r w:rsidRPr="009F4DCB">
        <w:rPr>
          <w:rFonts w:ascii="Verdana" w:hAnsi="Verdana"/>
          <w:color w:val="000000" w:themeColor="text1"/>
          <w:spacing w:val="-7"/>
          <w:sz w:val="20"/>
          <w:szCs w:val="20"/>
        </w:rPr>
        <w:t xml:space="preserve"> </w:t>
      </w:r>
      <w:r w:rsidRPr="009F4DCB">
        <w:rPr>
          <w:rFonts w:ascii="Verdana" w:hAnsi="Verdana"/>
          <w:color w:val="000000" w:themeColor="text1"/>
          <w:sz w:val="20"/>
          <w:szCs w:val="20"/>
        </w:rPr>
        <w:t>éste</w:t>
      </w:r>
      <w:r w:rsidRPr="009F4DCB">
        <w:rPr>
          <w:rFonts w:ascii="Verdana" w:hAnsi="Verdana"/>
          <w:color w:val="000000" w:themeColor="text1"/>
          <w:spacing w:val="-6"/>
          <w:sz w:val="20"/>
          <w:szCs w:val="20"/>
        </w:rPr>
        <w:t xml:space="preserve"> </w:t>
      </w:r>
      <w:r w:rsidRPr="009F4DCB">
        <w:rPr>
          <w:rFonts w:ascii="Verdana" w:hAnsi="Verdana"/>
          <w:color w:val="000000" w:themeColor="text1"/>
          <w:sz w:val="20"/>
          <w:szCs w:val="20"/>
        </w:rPr>
        <w:t>se</w:t>
      </w:r>
      <w:r w:rsidRPr="009F4DCB">
        <w:rPr>
          <w:rFonts w:ascii="Verdana" w:hAnsi="Verdana"/>
          <w:color w:val="000000" w:themeColor="text1"/>
          <w:spacing w:val="-9"/>
          <w:sz w:val="20"/>
          <w:szCs w:val="20"/>
        </w:rPr>
        <w:t xml:space="preserve"> </w:t>
      </w:r>
      <w:r w:rsidRPr="009F4DCB">
        <w:rPr>
          <w:rFonts w:ascii="Verdana" w:hAnsi="Verdana"/>
          <w:color w:val="000000" w:themeColor="text1"/>
          <w:sz w:val="20"/>
          <w:szCs w:val="20"/>
        </w:rPr>
        <w:t>gestione</w:t>
      </w:r>
      <w:r w:rsidRPr="009F4DCB">
        <w:rPr>
          <w:rFonts w:ascii="Verdana" w:hAnsi="Verdana"/>
          <w:color w:val="000000" w:themeColor="text1"/>
          <w:spacing w:val="-6"/>
          <w:sz w:val="20"/>
          <w:szCs w:val="20"/>
        </w:rPr>
        <w:t xml:space="preserve"> </w:t>
      </w:r>
      <w:r w:rsidRPr="009F4DCB">
        <w:rPr>
          <w:rFonts w:ascii="Verdana" w:hAnsi="Verdana"/>
          <w:color w:val="000000" w:themeColor="text1"/>
          <w:sz w:val="20"/>
          <w:szCs w:val="20"/>
        </w:rPr>
        <w:t>por</w:t>
      </w:r>
      <w:r w:rsidRPr="009F4DCB">
        <w:rPr>
          <w:rFonts w:ascii="Verdana" w:hAnsi="Verdana"/>
          <w:color w:val="000000" w:themeColor="text1"/>
          <w:spacing w:val="-5"/>
          <w:sz w:val="20"/>
          <w:szCs w:val="20"/>
        </w:rPr>
        <w:t xml:space="preserve"> </w:t>
      </w:r>
      <w:r w:rsidRPr="009F4DCB">
        <w:rPr>
          <w:rFonts w:ascii="Verdana" w:hAnsi="Verdana"/>
          <w:color w:val="000000" w:themeColor="text1"/>
          <w:sz w:val="20"/>
          <w:szCs w:val="20"/>
        </w:rPr>
        <w:t>los</w:t>
      </w:r>
      <w:r w:rsidRPr="009F4DCB">
        <w:rPr>
          <w:rFonts w:ascii="Verdana" w:hAnsi="Verdana"/>
          <w:color w:val="000000" w:themeColor="text1"/>
          <w:spacing w:val="-5"/>
          <w:sz w:val="20"/>
          <w:szCs w:val="20"/>
        </w:rPr>
        <w:t xml:space="preserve"> </w:t>
      </w:r>
      <w:r w:rsidRPr="009F4DCB">
        <w:rPr>
          <w:rFonts w:ascii="Verdana" w:hAnsi="Verdana"/>
          <w:color w:val="000000" w:themeColor="text1"/>
          <w:sz w:val="20"/>
          <w:szCs w:val="20"/>
        </w:rPr>
        <w:t>procedimientos</w:t>
      </w:r>
      <w:r w:rsidRPr="009F4DCB">
        <w:rPr>
          <w:rFonts w:ascii="Verdana" w:hAnsi="Verdana"/>
          <w:color w:val="000000" w:themeColor="text1"/>
          <w:spacing w:val="-8"/>
          <w:sz w:val="20"/>
          <w:szCs w:val="20"/>
        </w:rPr>
        <w:t xml:space="preserve"> </w:t>
      </w:r>
      <w:r w:rsidRPr="009F4DCB">
        <w:rPr>
          <w:rFonts w:ascii="Verdana" w:hAnsi="Verdana"/>
          <w:color w:val="000000" w:themeColor="text1"/>
          <w:sz w:val="20"/>
          <w:szCs w:val="20"/>
        </w:rPr>
        <w:t>de</w:t>
      </w:r>
      <w:r w:rsidRPr="009F4DCB">
        <w:rPr>
          <w:rFonts w:ascii="Verdana" w:hAnsi="Verdana"/>
          <w:color w:val="000000" w:themeColor="text1"/>
          <w:spacing w:val="-6"/>
          <w:sz w:val="20"/>
          <w:szCs w:val="20"/>
        </w:rPr>
        <w:t xml:space="preserve"> </w:t>
      </w:r>
      <w:r w:rsidRPr="009F4DCB">
        <w:rPr>
          <w:rFonts w:ascii="Verdana" w:hAnsi="Verdana"/>
          <w:color w:val="000000" w:themeColor="text1"/>
          <w:sz w:val="20"/>
          <w:szCs w:val="20"/>
        </w:rPr>
        <w:t>Gestión</w:t>
      </w:r>
      <w:r w:rsidRPr="009F4DCB">
        <w:rPr>
          <w:rFonts w:ascii="Verdana" w:hAnsi="Verdana"/>
          <w:color w:val="000000" w:themeColor="text1"/>
          <w:spacing w:val="-8"/>
          <w:sz w:val="20"/>
          <w:szCs w:val="20"/>
        </w:rPr>
        <w:t xml:space="preserve"> </w:t>
      </w:r>
      <w:r w:rsidRPr="009F4DCB">
        <w:rPr>
          <w:rFonts w:ascii="Verdana" w:hAnsi="Verdana"/>
          <w:color w:val="000000" w:themeColor="text1"/>
          <w:sz w:val="20"/>
          <w:szCs w:val="20"/>
        </w:rPr>
        <w:t>de Cambios</w:t>
      </w:r>
      <w:r w:rsidR="00861390" w:rsidRPr="009F4DCB">
        <w:rPr>
          <w:rFonts w:ascii="Verdana" w:hAnsi="Verdana"/>
          <w:color w:val="000000" w:themeColor="text1"/>
          <w:sz w:val="20"/>
          <w:szCs w:val="20"/>
        </w:rPr>
        <w:t>.</w:t>
      </w:r>
      <w:r w:rsidRPr="009F4DCB">
        <w:rPr>
          <w:rFonts w:ascii="Verdana" w:hAnsi="Verdana"/>
          <w:color w:val="000000" w:themeColor="text1"/>
          <w:sz w:val="20"/>
          <w:szCs w:val="20"/>
        </w:rPr>
        <w:t xml:space="preserve"> Los cambios menores serán incluidos como enmiendas al final</w:t>
      </w:r>
      <w:r w:rsidRPr="009F4DCB">
        <w:rPr>
          <w:rFonts w:ascii="Verdana" w:hAnsi="Verdana"/>
          <w:color w:val="000000" w:themeColor="text1"/>
          <w:spacing w:val="-43"/>
          <w:sz w:val="20"/>
          <w:szCs w:val="20"/>
        </w:rPr>
        <w:t xml:space="preserve"> </w:t>
      </w:r>
      <w:r w:rsidRPr="009F4DCB">
        <w:rPr>
          <w:rFonts w:ascii="Verdana" w:hAnsi="Verdana"/>
          <w:color w:val="000000" w:themeColor="text1"/>
          <w:sz w:val="20"/>
          <w:szCs w:val="20"/>
        </w:rPr>
        <w:t>de este</w:t>
      </w:r>
      <w:r w:rsidRPr="009F4DCB">
        <w:rPr>
          <w:rFonts w:ascii="Verdana" w:hAnsi="Verdana"/>
          <w:color w:val="000000" w:themeColor="text1"/>
          <w:spacing w:val="-1"/>
          <w:sz w:val="20"/>
          <w:szCs w:val="20"/>
        </w:rPr>
        <w:t xml:space="preserve"> </w:t>
      </w:r>
      <w:r w:rsidRPr="009F4DCB">
        <w:rPr>
          <w:rFonts w:ascii="Verdana" w:hAnsi="Verdana"/>
          <w:color w:val="000000" w:themeColor="text1"/>
          <w:sz w:val="20"/>
          <w:szCs w:val="20"/>
        </w:rPr>
        <w:t>documento.</w:t>
      </w:r>
    </w:p>
    <w:p w14:paraId="042DC872" w14:textId="77777777" w:rsidR="005B184D" w:rsidRPr="009F4DCB" w:rsidRDefault="005B184D" w:rsidP="000C44A0">
      <w:pPr>
        <w:pStyle w:val="Textoindependiente"/>
        <w:ind w:left="284" w:right="-376"/>
        <w:rPr>
          <w:rFonts w:ascii="Verdana" w:hAnsi="Verdana"/>
          <w:color w:val="000000" w:themeColor="text1"/>
          <w:sz w:val="20"/>
          <w:szCs w:val="20"/>
        </w:rPr>
      </w:pPr>
    </w:p>
    <w:p w14:paraId="6B6F663F" w14:textId="77777777" w:rsidR="005B184D" w:rsidRPr="009F4DCB" w:rsidRDefault="005B184D" w:rsidP="000C44A0">
      <w:pPr>
        <w:pStyle w:val="Textoindependiente"/>
        <w:spacing w:before="6"/>
        <w:ind w:left="284" w:right="-376"/>
        <w:rPr>
          <w:rFonts w:ascii="Verdana" w:hAnsi="Verdana"/>
          <w:color w:val="000000" w:themeColor="text1"/>
          <w:sz w:val="20"/>
          <w:szCs w:val="20"/>
        </w:rPr>
      </w:pPr>
    </w:p>
    <w:p w14:paraId="4B3A2C21" w14:textId="0E60390D" w:rsidR="00861390" w:rsidRPr="009F4DCB" w:rsidRDefault="00861390" w:rsidP="000C44A0">
      <w:pPr>
        <w:ind w:left="284" w:right="-376"/>
        <w:rPr>
          <w:rFonts w:ascii="Verdana" w:hAnsi="Verdana"/>
          <w:color w:val="000000" w:themeColor="text1"/>
          <w:sz w:val="20"/>
          <w:szCs w:val="20"/>
        </w:rPr>
      </w:pPr>
    </w:p>
    <w:p w14:paraId="1C796012" w14:textId="77675CCA" w:rsidR="000C44A0" w:rsidRPr="009F4DCB" w:rsidRDefault="000C44A0" w:rsidP="000C44A0">
      <w:pPr>
        <w:ind w:left="284" w:right="-376"/>
        <w:rPr>
          <w:rFonts w:ascii="Verdana" w:hAnsi="Verdana"/>
          <w:color w:val="000000" w:themeColor="text1"/>
          <w:sz w:val="20"/>
          <w:szCs w:val="20"/>
        </w:rPr>
      </w:pPr>
    </w:p>
    <w:p w14:paraId="535FB1CF" w14:textId="193538EE" w:rsidR="000C44A0" w:rsidRPr="009F4DCB" w:rsidRDefault="000C44A0" w:rsidP="000C44A0">
      <w:pPr>
        <w:ind w:left="284" w:right="-376"/>
        <w:rPr>
          <w:rFonts w:ascii="Verdana" w:hAnsi="Verdana"/>
          <w:color w:val="000000" w:themeColor="text1"/>
          <w:sz w:val="20"/>
          <w:szCs w:val="20"/>
        </w:rPr>
      </w:pPr>
    </w:p>
    <w:p w14:paraId="29D5B710" w14:textId="06DCA7EC" w:rsidR="000C44A0" w:rsidRPr="009F4DCB" w:rsidRDefault="000C44A0" w:rsidP="000C44A0">
      <w:pPr>
        <w:ind w:left="284" w:right="-376"/>
        <w:rPr>
          <w:rFonts w:ascii="Verdana" w:hAnsi="Verdana"/>
          <w:color w:val="000000" w:themeColor="text1"/>
          <w:sz w:val="20"/>
          <w:szCs w:val="20"/>
        </w:rPr>
      </w:pPr>
    </w:p>
    <w:p w14:paraId="5A22CAAC" w14:textId="03C5FC55" w:rsidR="000C44A0" w:rsidRPr="009F4DCB" w:rsidRDefault="000C44A0" w:rsidP="000C44A0">
      <w:pPr>
        <w:ind w:left="284" w:right="-376"/>
        <w:rPr>
          <w:rFonts w:ascii="Verdana" w:hAnsi="Verdana"/>
          <w:color w:val="000000" w:themeColor="text1"/>
          <w:sz w:val="20"/>
          <w:szCs w:val="20"/>
        </w:rPr>
      </w:pPr>
    </w:p>
    <w:p w14:paraId="5D6E062B" w14:textId="60EF8FC9" w:rsidR="000C44A0" w:rsidRPr="009F4DCB" w:rsidRDefault="000C44A0" w:rsidP="000C44A0">
      <w:pPr>
        <w:ind w:left="284" w:right="-376"/>
        <w:rPr>
          <w:rFonts w:ascii="Verdana" w:hAnsi="Verdana"/>
          <w:color w:val="000000" w:themeColor="text1"/>
          <w:sz w:val="20"/>
          <w:szCs w:val="20"/>
        </w:rPr>
      </w:pPr>
    </w:p>
    <w:p w14:paraId="616C0F00" w14:textId="09884BF2" w:rsidR="000C44A0" w:rsidRPr="009F4DCB" w:rsidRDefault="000C44A0" w:rsidP="000C44A0">
      <w:pPr>
        <w:ind w:left="284" w:right="-376"/>
        <w:rPr>
          <w:rFonts w:ascii="Verdana" w:hAnsi="Verdana"/>
          <w:color w:val="000000" w:themeColor="text1"/>
          <w:sz w:val="20"/>
          <w:szCs w:val="20"/>
        </w:rPr>
      </w:pPr>
    </w:p>
    <w:p w14:paraId="4CD62754" w14:textId="4EAFA5FE" w:rsidR="000C44A0" w:rsidRPr="009F4DCB" w:rsidRDefault="000C44A0" w:rsidP="000C44A0">
      <w:pPr>
        <w:ind w:left="284" w:right="-376"/>
        <w:rPr>
          <w:rFonts w:ascii="Verdana" w:hAnsi="Verdana"/>
          <w:color w:val="000000" w:themeColor="text1"/>
          <w:sz w:val="20"/>
          <w:szCs w:val="20"/>
        </w:rPr>
      </w:pPr>
    </w:p>
    <w:p w14:paraId="437FF15E" w14:textId="1E5B72CD" w:rsidR="000C44A0" w:rsidRPr="009F4DCB" w:rsidRDefault="000C44A0" w:rsidP="000C44A0">
      <w:pPr>
        <w:ind w:left="284" w:right="-376"/>
        <w:rPr>
          <w:rFonts w:ascii="Verdana" w:hAnsi="Verdana"/>
          <w:color w:val="000000" w:themeColor="text1"/>
          <w:sz w:val="20"/>
          <w:szCs w:val="20"/>
        </w:rPr>
      </w:pPr>
    </w:p>
    <w:p w14:paraId="354FD92C" w14:textId="534B3763" w:rsidR="000C44A0" w:rsidRPr="009F4DCB" w:rsidRDefault="000C44A0" w:rsidP="000C44A0">
      <w:pPr>
        <w:ind w:left="284" w:right="-376"/>
        <w:rPr>
          <w:rFonts w:ascii="Verdana" w:hAnsi="Verdana"/>
          <w:color w:val="000000" w:themeColor="text1"/>
          <w:sz w:val="20"/>
          <w:szCs w:val="20"/>
        </w:rPr>
      </w:pPr>
    </w:p>
    <w:p w14:paraId="0798B8F8" w14:textId="08FCBA12" w:rsidR="000C44A0" w:rsidRPr="009F4DCB" w:rsidRDefault="000C44A0" w:rsidP="000C44A0">
      <w:pPr>
        <w:ind w:left="284" w:right="-376"/>
        <w:rPr>
          <w:rFonts w:ascii="Verdana" w:hAnsi="Verdana"/>
          <w:color w:val="000000" w:themeColor="text1"/>
          <w:sz w:val="20"/>
          <w:szCs w:val="20"/>
        </w:rPr>
      </w:pPr>
    </w:p>
    <w:p w14:paraId="627AEBF3" w14:textId="20BAB7F3" w:rsidR="000C44A0" w:rsidRPr="009F4DCB" w:rsidRDefault="000C44A0" w:rsidP="000C44A0">
      <w:pPr>
        <w:ind w:left="284" w:right="-376"/>
        <w:rPr>
          <w:rFonts w:ascii="Verdana" w:hAnsi="Verdana"/>
          <w:color w:val="000000" w:themeColor="text1"/>
          <w:sz w:val="20"/>
          <w:szCs w:val="20"/>
        </w:rPr>
      </w:pPr>
    </w:p>
    <w:p w14:paraId="362FA39E" w14:textId="5CA4C308" w:rsidR="000C44A0" w:rsidRPr="009F4DCB" w:rsidRDefault="000C44A0" w:rsidP="000C44A0">
      <w:pPr>
        <w:ind w:left="284" w:right="-376"/>
        <w:rPr>
          <w:rFonts w:ascii="Verdana" w:hAnsi="Verdana"/>
          <w:color w:val="000000" w:themeColor="text1"/>
          <w:sz w:val="20"/>
          <w:szCs w:val="20"/>
        </w:rPr>
      </w:pPr>
    </w:p>
    <w:p w14:paraId="37DAF38E" w14:textId="65BE6CC5" w:rsidR="000C44A0" w:rsidRPr="009F4DCB" w:rsidRDefault="000C44A0" w:rsidP="000C44A0">
      <w:pPr>
        <w:ind w:left="284" w:right="-376"/>
        <w:rPr>
          <w:rFonts w:ascii="Verdana" w:hAnsi="Verdana"/>
          <w:color w:val="000000" w:themeColor="text1"/>
          <w:sz w:val="20"/>
          <w:szCs w:val="20"/>
        </w:rPr>
      </w:pPr>
    </w:p>
    <w:p w14:paraId="555FA7C5" w14:textId="51B4011D" w:rsidR="000C44A0" w:rsidRPr="009F4DCB" w:rsidRDefault="000C44A0" w:rsidP="000C44A0">
      <w:pPr>
        <w:ind w:left="284" w:right="-376"/>
        <w:rPr>
          <w:rFonts w:ascii="Verdana" w:hAnsi="Verdana"/>
          <w:color w:val="000000" w:themeColor="text1"/>
          <w:sz w:val="20"/>
          <w:szCs w:val="20"/>
        </w:rPr>
      </w:pPr>
    </w:p>
    <w:p w14:paraId="019B997E" w14:textId="495C3616" w:rsidR="000C44A0" w:rsidRPr="009F4DCB" w:rsidRDefault="000C44A0" w:rsidP="000C44A0">
      <w:pPr>
        <w:ind w:left="284" w:right="-376"/>
        <w:rPr>
          <w:rFonts w:ascii="Verdana" w:hAnsi="Verdana"/>
          <w:color w:val="000000" w:themeColor="text1"/>
          <w:sz w:val="20"/>
          <w:szCs w:val="20"/>
        </w:rPr>
      </w:pPr>
    </w:p>
    <w:p w14:paraId="7193D67D" w14:textId="4F985F50" w:rsidR="000C44A0" w:rsidRPr="009F4DCB" w:rsidRDefault="000C44A0" w:rsidP="000C44A0">
      <w:pPr>
        <w:ind w:left="284" w:right="-376"/>
        <w:rPr>
          <w:rFonts w:ascii="Verdana" w:hAnsi="Verdana"/>
          <w:color w:val="000000" w:themeColor="text1"/>
          <w:sz w:val="20"/>
          <w:szCs w:val="20"/>
        </w:rPr>
      </w:pPr>
    </w:p>
    <w:p w14:paraId="238D5B1A" w14:textId="00ECC286" w:rsidR="000C44A0" w:rsidRPr="009F4DCB" w:rsidRDefault="000C44A0" w:rsidP="000C44A0">
      <w:pPr>
        <w:ind w:left="284" w:right="-376"/>
        <w:rPr>
          <w:rFonts w:ascii="Verdana" w:hAnsi="Verdana"/>
          <w:color w:val="000000" w:themeColor="text1"/>
          <w:sz w:val="20"/>
          <w:szCs w:val="20"/>
        </w:rPr>
      </w:pPr>
    </w:p>
    <w:p w14:paraId="17340075" w14:textId="4320AA0F" w:rsidR="000C44A0" w:rsidRPr="009F4DCB" w:rsidRDefault="000C44A0" w:rsidP="000C44A0">
      <w:pPr>
        <w:ind w:left="284" w:right="-376"/>
        <w:rPr>
          <w:rFonts w:ascii="Verdana" w:hAnsi="Verdana"/>
          <w:color w:val="000000" w:themeColor="text1"/>
          <w:sz w:val="20"/>
          <w:szCs w:val="20"/>
        </w:rPr>
      </w:pPr>
    </w:p>
    <w:p w14:paraId="5728C9FB" w14:textId="77777777" w:rsidR="000C44A0" w:rsidRPr="009F4DCB" w:rsidRDefault="000C44A0" w:rsidP="000C44A0">
      <w:pPr>
        <w:ind w:left="284" w:right="-376"/>
        <w:rPr>
          <w:rFonts w:ascii="Verdana" w:hAnsi="Verdana"/>
          <w:color w:val="000000" w:themeColor="text1"/>
          <w:sz w:val="20"/>
          <w:szCs w:val="20"/>
        </w:rPr>
      </w:pPr>
    </w:p>
    <w:p w14:paraId="29BDFE5E" w14:textId="75F46AE4" w:rsidR="00861390" w:rsidRPr="009F4DCB" w:rsidRDefault="00861390" w:rsidP="000C44A0">
      <w:pPr>
        <w:ind w:left="284" w:right="-376"/>
        <w:rPr>
          <w:rFonts w:ascii="Verdana" w:hAnsi="Verdana"/>
          <w:color w:val="000000" w:themeColor="text1"/>
          <w:sz w:val="20"/>
          <w:szCs w:val="20"/>
        </w:rPr>
      </w:pPr>
    </w:p>
    <w:p w14:paraId="3CB5AEC1" w14:textId="20FDFAC1" w:rsidR="00360B37" w:rsidRPr="009F4DCB" w:rsidRDefault="00360B37" w:rsidP="000C44A0">
      <w:pPr>
        <w:ind w:left="284" w:right="-376"/>
        <w:rPr>
          <w:rFonts w:ascii="Verdana" w:hAnsi="Verdana"/>
          <w:color w:val="000000" w:themeColor="text1"/>
          <w:sz w:val="20"/>
          <w:szCs w:val="20"/>
        </w:rPr>
      </w:pPr>
    </w:p>
    <w:p w14:paraId="620FAF0B" w14:textId="77777777" w:rsidR="00360B37" w:rsidRPr="009F4DCB" w:rsidRDefault="00360B37" w:rsidP="000C44A0">
      <w:pPr>
        <w:pStyle w:val="Textoindependiente"/>
        <w:spacing w:before="1"/>
        <w:ind w:left="284"/>
        <w:rPr>
          <w:rFonts w:ascii="Verdana" w:hAnsi="Verdana"/>
          <w:color w:val="000000" w:themeColor="text1"/>
          <w:sz w:val="20"/>
          <w:szCs w:val="20"/>
        </w:rPr>
      </w:pPr>
    </w:p>
    <w:p w14:paraId="0EBB2798" w14:textId="2A5E462E" w:rsidR="00360B37" w:rsidRPr="009F4DCB" w:rsidRDefault="000C44A0" w:rsidP="000C44A0">
      <w:pPr>
        <w:pStyle w:val="Ttulo1"/>
        <w:ind w:left="284"/>
        <w:rPr>
          <w:rFonts w:ascii="Verdana" w:hAnsi="Verdana"/>
          <w:color w:val="000000" w:themeColor="text1"/>
          <w:sz w:val="20"/>
          <w:szCs w:val="20"/>
        </w:rPr>
      </w:pPr>
      <w:bookmarkStart w:id="0" w:name="_bookmark0"/>
      <w:bookmarkStart w:id="1" w:name="_Toc502064973"/>
      <w:bookmarkEnd w:id="0"/>
      <w:r w:rsidRPr="009F4DCB">
        <w:rPr>
          <w:rFonts w:ascii="Verdana" w:hAnsi="Verdana"/>
          <w:color w:val="000000" w:themeColor="text1"/>
          <w:sz w:val="20"/>
          <w:szCs w:val="20"/>
        </w:rPr>
        <w:t>OBJETIVOS DEL SERVICI</w:t>
      </w:r>
      <w:bookmarkEnd w:id="1"/>
      <w:r w:rsidRPr="009F4DCB">
        <w:rPr>
          <w:rFonts w:ascii="Verdana" w:hAnsi="Verdana"/>
          <w:color w:val="000000" w:themeColor="text1"/>
          <w:sz w:val="20"/>
          <w:szCs w:val="20"/>
        </w:rPr>
        <w:t>O</w:t>
      </w:r>
    </w:p>
    <w:p w14:paraId="3CEAA997" w14:textId="77777777" w:rsidR="00360B37" w:rsidRPr="009F4DCB" w:rsidRDefault="00360B37" w:rsidP="000C44A0">
      <w:pPr>
        <w:pStyle w:val="Textoindependiente"/>
        <w:spacing w:before="2"/>
        <w:ind w:left="284"/>
        <w:rPr>
          <w:rFonts w:ascii="Verdana" w:hAnsi="Verdana"/>
          <w:b/>
          <w:color w:val="000000" w:themeColor="text1"/>
          <w:sz w:val="20"/>
          <w:szCs w:val="20"/>
        </w:rPr>
      </w:pPr>
    </w:p>
    <w:p w14:paraId="1178E89D" w14:textId="7F5C4786" w:rsidR="00360B37" w:rsidRPr="009F4DCB" w:rsidRDefault="001F3316" w:rsidP="000C44A0">
      <w:pPr>
        <w:pStyle w:val="Textoindependiente"/>
        <w:spacing w:line="276" w:lineRule="auto"/>
        <w:ind w:left="284" w:right="49"/>
        <w:jc w:val="both"/>
        <w:rPr>
          <w:rFonts w:ascii="Verdana" w:hAnsi="Verdana"/>
          <w:color w:val="000000" w:themeColor="text1"/>
          <w:sz w:val="20"/>
          <w:szCs w:val="20"/>
        </w:rPr>
      </w:pPr>
      <w:r w:rsidRPr="009F4DCB">
        <w:rPr>
          <w:rFonts w:ascii="Verdana" w:hAnsi="Verdana"/>
          <w:color w:val="000000" w:themeColor="text1"/>
          <w:sz w:val="20"/>
          <w:szCs w:val="20"/>
        </w:rPr>
        <w:t>Proveer servicios especializados en gestión de cobro de incapacidades ante las EPS a nivel nacional, de acuerdo con los requerimientos especificados</w:t>
      </w:r>
      <w:r w:rsidR="000C44A0" w:rsidRPr="009F4DCB">
        <w:rPr>
          <w:rFonts w:ascii="Verdana" w:hAnsi="Verdana"/>
          <w:color w:val="000000" w:themeColor="text1"/>
          <w:sz w:val="20"/>
          <w:szCs w:val="20"/>
        </w:rPr>
        <w:t>.</w:t>
      </w:r>
    </w:p>
    <w:p w14:paraId="361D01CF" w14:textId="77777777" w:rsidR="000C44A0" w:rsidRPr="009F4DCB" w:rsidRDefault="000C44A0" w:rsidP="000C44A0">
      <w:pPr>
        <w:pStyle w:val="Ttulo1"/>
        <w:ind w:left="284"/>
        <w:rPr>
          <w:rFonts w:ascii="Verdana" w:hAnsi="Verdana"/>
          <w:color w:val="000000" w:themeColor="text1"/>
          <w:sz w:val="20"/>
          <w:szCs w:val="20"/>
        </w:rPr>
      </w:pPr>
      <w:bookmarkStart w:id="2" w:name="_bookmark1"/>
      <w:bookmarkStart w:id="3" w:name="_Toc502064974"/>
      <w:bookmarkEnd w:id="2"/>
    </w:p>
    <w:p w14:paraId="418B6A10" w14:textId="17446680" w:rsidR="000C44A0" w:rsidRPr="009F4DCB" w:rsidRDefault="000C44A0" w:rsidP="000C44A0">
      <w:pPr>
        <w:pStyle w:val="Ttulo1"/>
        <w:ind w:left="284"/>
        <w:rPr>
          <w:rFonts w:ascii="Verdana" w:eastAsia="Calibri" w:hAnsi="Verdana"/>
          <w:b w:val="0"/>
          <w:bCs w:val="0"/>
          <w:color w:val="000000" w:themeColor="text1"/>
          <w:sz w:val="20"/>
          <w:szCs w:val="20"/>
          <w:lang w:val="es-CO"/>
        </w:rPr>
      </w:pPr>
      <w:r w:rsidRPr="009F4DCB">
        <w:rPr>
          <w:rFonts w:ascii="Verdana" w:hAnsi="Verdana"/>
          <w:color w:val="000000" w:themeColor="text1"/>
          <w:sz w:val="20"/>
          <w:szCs w:val="20"/>
        </w:rPr>
        <w:t>ALCANCE</w:t>
      </w:r>
      <w:bookmarkEnd w:id="3"/>
    </w:p>
    <w:p w14:paraId="6D6BD29E" w14:textId="59A5444B" w:rsidR="00360B37" w:rsidRPr="009F4DCB" w:rsidRDefault="00360B37" w:rsidP="000C44A0">
      <w:pPr>
        <w:pStyle w:val="Textoindependiente"/>
        <w:spacing w:before="1"/>
        <w:ind w:left="284"/>
        <w:rPr>
          <w:rFonts w:ascii="Verdana" w:hAnsi="Verdana"/>
          <w:b/>
          <w:color w:val="000000" w:themeColor="text1"/>
          <w:sz w:val="20"/>
          <w:szCs w:val="20"/>
        </w:rPr>
      </w:pPr>
    </w:p>
    <w:p w14:paraId="29CBEA2C" w14:textId="77777777" w:rsidR="00F13833" w:rsidRPr="009F4DCB" w:rsidRDefault="00F13833" w:rsidP="000C44A0">
      <w:pPr>
        <w:pStyle w:val="Default"/>
        <w:spacing w:line="276" w:lineRule="auto"/>
        <w:ind w:left="284"/>
        <w:jc w:val="both"/>
        <w:rPr>
          <w:rFonts w:ascii="Verdana" w:hAnsi="Verdana" w:cs="Tahoma"/>
          <w:color w:val="000000" w:themeColor="text1"/>
          <w:sz w:val="20"/>
          <w:szCs w:val="20"/>
        </w:rPr>
      </w:pPr>
      <w:r w:rsidRPr="009F4DCB">
        <w:rPr>
          <w:rFonts w:ascii="Verdana" w:hAnsi="Verdana" w:cs="Tahoma"/>
          <w:color w:val="000000" w:themeColor="text1"/>
          <w:sz w:val="20"/>
          <w:szCs w:val="20"/>
        </w:rPr>
        <w:t>Realizar todas las gestiones necesarias para:</w:t>
      </w:r>
    </w:p>
    <w:p w14:paraId="0EE36584" w14:textId="77777777" w:rsidR="00F13833" w:rsidRPr="009F4DCB" w:rsidRDefault="00F13833" w:rsidP="000C44A0">
      <w:pPr>
        <w:pStyle w:val="Default"/>
        <w:spacing w:line="276" w:lineRule="auto"/>
        <w:ind w:left="284"/>
        <w:jc w:val="both"/>
        <w:rPr>
          <w:rFonts w:ascii="Verdana" w:hAnsi="Verdana" w:cs="Tahoma"/>
          <w:color w:val="000000" w:themeColor="text1"/>
          <w:sz w:val="20"/>
          <w:szCs w:val="20"/>
        </w:rPr>
      </w:pPr>
    </w:p>
    <w:p w14:paraId="44BA3007" w14:textId="77777777" w:rsidR="00F13833" w:rsidRPr="009F4DCB" w:rsidRDefault="00F13833" w:rsidP="000C44A0">
      <w:pPr>
        <w:pStyle w:val="Default"/>
        <w:numPr>
          <w:ilvl w:val="0"/>
          <w:numId w:val="2"/>
        </w:numPr>
        <w:spacing w:line="276" w:lineRule="auto"/>
        <w:ind w:left="284"/>
        <w:jc w:val="both"/>
        <w:rPr>
          <w:rFonts w:ascii="Verdana" w:hAnsi="Verdana" w:cs="Tahoma"/>
          <w:color w:val="000000" w:themeColor="text1"/>
          <w:sz w:val="20"/>
          <w:szCs w:val="20"/>
        </w:rPr>
      </w:pPr>
      <w:r w:rsidRPr="009F4DCB">
        <w:rPr>
          <w:rFonts w:ascii="Verdana" w:hAnsi="Verdana" w:cs="Tahoma"/>
          <w:color w:val="000000" w:themeColor="text1"/>
          <w:sz w:val="20"/>
          <w:szCs w:val="20"/>
        </w:rPr>
        <w:t>Modelo de conciliación</w:t>
      </w:r>
    </w:p>
    <w:p w14:paraId="35D1436D" w14:textId="77777777" w:rsidR="00F13833" w:rsidRPr="009F4DCB" w:rsidRDefault="00F13833" w:rsidP="000C44A0">
      <w:pPr>
        <w:pStyle w:val="Default"/>
        <w:numPr>
          <w:ilvl w:val="0"/>
          <w:numId w:val="2"/>
        </w:numPr>
        <w:spacing w:line="276" w:lineRule="auto"/>
        <w:ind w:left="284"/>
        <w:jc w:val="both"/>
        <w:rPr>
          <w:rFonts w:ascii="Verdana" w:hAnsi="Verdana" w:cs="Tahoma"/>
          <w:color w:val="000000" w:themeColor="text1"/>
          <w:sz w:val="20"/>
          <w:szCs w:val="20"/>
        </w:rPr>
      </w:pPr>
      <w:r w:rsidRPr="009F4DCB">
        <w:rPr>
          <w:rFonts w:ascii="Verdana" w:hAnsi="Verdana" w:cs="Tahoma"/>
          <w:color w:val="000000" w:themeColor="text1"/>
          <w:sz w:val="20"/>
          <w:szCs w:val="20"/>
        </w:rPr>
        <w:t>Modelo de Recobro</w:t>
      </w:r>
      <w:bookmarkStart w:id="4" w:name="_Toc499563533"/>
    </w:p>
    <w:p w14:paraId="38147FFE" w14:textId="77777777" w:rsidR="00F13833" w:rsidRPr="009F4DCB" w:rsidRDefault="00F13833" w:rsidP="000C44A0">
      <w:pPr>
        <w:pStyle w:val="Default"/>
        <w:numPr>
          <w:ilvl w:val="0"/>
          <w:numId w:val="2"/>
        </w:numPr>
        <w:spacing w:line="276" w:lineRule="auto"/>
        <w:ind w:left="284"/>
        <w:jc w:val="both"/>
        <w:rPr>
          <w:rFonts w:ascii="Verdana" w:hAnsi="Verdana" w:cs="Tahoma"/>
          <w:color w:val="000000" w:themeColor="text1"/>
          <w:sz w:val="20"/>
          <w:szCs w:val="20"/>
        </w:rPr>
      </w:pPr>
      <w:r w:rsidRPr="009F4DCB">
        <w:rPr>
          <w:rFonts w:ascii="Verdana" w:hAnsi="Verdana" w:cs="Tahoma"/>
          <w:color w:val="000000" w:themeColor="text1"/>
          <w:sz w:val="20"/>
          <w:szCs w:val="20"/>
        </w:rPr>
        <w:t>Modelo de tesorería/contabilida</w:t>
      </w:r>
      <w:bookmarkStart w:id="5" w:name="_Toc499563534"/>
      <w:bookmarkEnd w:id="4"/>
      <w:r w:rsidRPr="009F4DCB">
        <w:rPr>
          <w:rFonts w:ascii="Verdana" w:hAnsi="Verdana" w:cs="Tahoma"/>
          <w:color w:val="000000" w:themeColor="text1"/>
          <w:sz w:val="20"/>
          <w:szCs w:val="20"/>
        </w:rPr>
        <w:t>d</w:t>
      </w:r>
    </w:p>
    <w:p w14:paraId="057F137C" w14:textId="15889AAA" w:rsidR="00F13833" w:rsidRPr="009F4DCB" w:rsidRDefault="00F13833" w:rsidP="000C44A0">
      <w:pPr>
        <w:pStyle w:val="Default"/>
        <w:numPr>
          <w:ilvl w:val="0"/>
          <w:numId w:val="2"/>
        </w:numPr>
        <w:spacing w:line="276" w:lineRule="auto"/>
        <w:ind w:left="284"/>
        <w:jc w:val="both"/>
        <w:rPr>
          <w:rFonts w:ascii="Verdana" w:hAnsi="Verdana" w:cs="Tahoma"/>
          <w:color w:val="000000" w:themeColor="text1"/>
          <w:sz w:val="20"/>
          <w:szCs w:val="20"/>
        </w:rPr>
      </w:pPr>
      <w:r w:rsidRPr="009F4DCB">
        <w:rPr>
          <w:rFonts w:ascii="Verdana" w:hAnsi="Verdana" w:cs="Tahoma"/>
          <w:color w:val="000000" w:themeColor="text1"/>
          <w:sz w:val="20"/>
          <w:szCs w:val="20"/>
        </w:rPr>
        <w:t>Modelo de informes y eficiencias del proceso</w:t>
      </w:r>
      <w:bookmarkEnd w:id="5"/>
    </w:p>
    <w:p w14:paraId="34A2247B" w14:textId="48BBD6A9" w:rsidR="00F13833" w:rsidRPr="009F4DCB" w:rsidRDefault="00F13833" w:rsidP="000C44A0">
      <w:pPr>
        <w:pStyle w:val="Default"/>
        <w:spacing w:line="276" w:lineRule="auto"/>
        <w:ind w:left="284"/>
        <w:jc w:val="both"/>
        <w:rPr>
          <w:rFonts w:ascii="Verdana" w:hAnsi="Verdana" w:cs="Tahoma"/>
          <w:color w:val="000000" w:themeColor="text1"/>
          <w:sz w:val="20"/>
          <w:szCs w:val="20"/>
        </w:rPr>
      </w:pPr>
    </w:p>
    <w:p w14:paraId="084A09A0" w14:textId="77777777" w:rsidR="000C44A0" w:rsidRPr="009F4DCB" w:rsidRDefault="000C44A0" w:rsidP="000C44A0">
      <w:pPr>
        <w:pStyle w:val="Ttulo1"/>
        <w:ind w:left="284"/>
        <w:rPr>
          <w:rFonts w:ascii="Verdana" w:hAnsi="Verdana"/>
          <w:color w:val="000000" w:themeColor="text1"/>
          <w:sz w:val="20"/>
          <w:szCs w:val="20"/>
        </w:rPr>
      </w:pPr>
      <w:bookmarkStart w:id="6" w:name="_Toc502064975"/>
      <w:r w:rsidRPr="009F4DCB">
        <w:rPr>
          <w:rFonts w:ascii="Verdana" w:hAnsi="Verdana"/>
          <w:color w:val="000000" w:themeColor="text1"/>
          <w:sz w:val="20"/>
          <w:szCs w:val="20"/>
        </w:rPr>
        <w:t>ENFOQUE DEL TRABAJO</w:t>
      </w:r>
      <w:bookmarkEnd w:id="6"/>
    </w:p>
    <w:p w14:paraId="49DE75D0" w14:textId="44B8593C" w:rsidR="000C44A0" w:rsidRPr="009F4DCB" w:rsidRDefault="00F13833" w:rsidP="000C44A0">
      <w:pPr>
        <w:pStyle w:val="Sangradetextonormal"/>
        <w:spacing w:before="120" w:after="240"/>
        <w:ind w:left="284"/>
        <w:rPr>
          <w:rFonts w:ascii="Verdana" w:eastAsia="Calibri" w:hAnsi="Verdana" w:cs="Tahoma"/>
          <w:color w:val="000000" w:themeColor="text1"/>
          <w:sz w:val="20"/>
          <w:szCs w:val="20"/>
          <w:lang w:val="es-CO" w:eastAsia="en-US"/>
        </w:rPr>
      </w:pPr>
      <w:r w:rsidRPr="009F4DCB">
        <w:rPr>
          <w:rFonts w:ascii="Verdana" w:eastAsia="Calibri" w:hAnsi="Verdana" w:cs="Tahoma"/>
          <w:color w:val="000000" w:themeColor="text1"/>
          <w:sz w:val="20"/>
          <w:szCs w:val="20"/>
          <w:lang w:val="es-CO" w:eastAsia="en-US"/>
        </w:rPr>
        <w:t xml:space="preserve">El servicio está enfocado en </w:t>
      </w:r>
      <w:r w:rsidR="000C44A0" w:rsidRPr="009F4DCB">
        <w:rPr>
          <w:rFonts w:ascii="Verdana" w:eastAsia="Calibri" w:hAnsi="Verdana" w:cs="Tahoma"/>
          <w:color w:val="000000" w:themeColor="text1"/>
          <w:sz w:val="20"/>
          <w:szCs w:val="20"/>
          <w:lang w:val="es-CO" w:eastAsia="en-US"/>
        </w:rPr>
        <w:t xml:space="preserve">el proceso de </w:t>
      </w:r>
      <w:r w:rsidRPr="009F4DCB">
        <w:rPr>
          <w:rFonts w:ascii="Verdana" w:eastAsia="Calibri" w:hAnsi="Verdana" w:cs="Tahoma"/>
          <w:color w:val="000000" w:themeColor="text1"/>
          <w:sz w:val="20"/>
          <w:szCs w:val="20"/>
          <w:lang w:val="es-CO" w:eastAsia="en-US"/>
        </w:rPr>
        <w:t xml:space="preserve">gestión </w:t>
      </w:r>
      <w:r w:rsidR="000C44A0" w:rsidRPr="009F4DCB">
        <w:rPr>
          <w:rFonts w:ascii="Verdana" w:eastAsia="Calibri" w:hAnsi="Verdana" w:cs="Tahoma"/>
          <w:color w:val="000000" w:themeColor="text1"/>
          <w:sz w:val="20"/>
          <w:szCs w:val="20"/>
          <w:lang w:val="es-CO" w:eastAsia="en-US"/>
        </w:rPr>
        <w:t xml:space="preserve">y </w:t>
      </w:r>
      <w:r w:rsidRPr="009F4DCB">
        <w:rPr>
          <w:rFonts w:ascii="Verdana" w:eastAsia="Calibri" w:hAnsi="Verdana" w:cs="Tahoma"/>
          <w:color w:val="000000" w:themeColor="text1"/>
          <w:sz w:val="20"/>
          <w:szCs w:val="20"/>
          <w:lang w:val="es-CO" w:eastAsia="en-US"/>
        </w:rPr>
        <w:t>cobro de las prestaciones económicas</w:t>
      </w:r>
      <w:r w:rsidR="000C44A0" w:rsidRPr="009F4DCB">
        <w:rPr>
          <w:rFonts w:ascii="Verdana" w:eastAsia="Calibri" w:hAnsi="Verdana" w:cs="Tahoma"/>
          <w:color w:val="000000" w:themeColor="text1"/>
          <w:sz w:val="20"/>
          <w:szCs w:val="20"/>
          <w:lang w:val="es-CO" w:eastAsia="en-US"/>
        </w:rPr>
        <w:t xml:space="preserve"> generadas a los empleados de las compañías que hacen parte del grupo de</w:t>
      </w:r>
      <w:r w:rsidR="0089559A" w:rsidRPr="009F4DCB">
        <w:rPr>
          <w:rFonts w:ascii="Verdana" w:eastAsia="Calibri" w:hAnsi="Verdana" w:cs="Tahoma"/>
          <w:color w:val="000000" w:themeColor="text1"/>
          <w:sz w:val="20"/>
          <w:szCs w:val="20"/>
          <w:lang w:val="es-CO" w:eastAsia="en-US"/>
        </w:rPr>
        <w:t xml:space="preserve"> empresas </w:t>
      </w:r>
    </w:p>
    <w:p w14:paraId="6F44285D" w14:textId="77777777" w:rsidR="0089559A" w:rsidRPr="009F4DCB" w:rsidRDefault="0089559A" w:rsidP="000C44A0">
      <w:pPr>
        <w:pStyle w:val="Sangradetextonormal"/>
        <w:spacing w:before="120" w:after="240"/>
        <w:ind w:left="284"/>
        <w:rPr>
          <w:rFonts w:ascii="Verdana" w:eastAsia="Calibri" w:hAnsi="Verdana" w:cs="Tahoma"/>
          <w:color w:val="000000" w:themeColor="text1"/>
          <w:sz w:val="20"/>
          <w:szCs w:val="20"/>
          <w:lang w:val="es-CO" w:eastAsia="en-US"/>
        </w:rPr>
      </w:pPr>
    </w:p>
    <w:p w14:paraId="3439D5CD" w14:textId="1120F849" w:rsidR="00F13833" w:rsidRPr="009F4DCB" w:rsidRDefault="000C44A0" w:rsidP="000C44A0">
      <w:pPr>
        <w:pStyle w:val="Ttulo1"/>
        <w:ind w:left="284"/>
        <w:rPr>
          <w:rFonts w:ascii="Verdana" w:hAnsi="Verdana" w:cs="Calibri"/>
          <w:color w:val="000000" w:themeColor="text1"/>
          <w:sz w:val="20"/>
          <w:szCs w:val="20"/>
        </w:rPr>
      </w:pPr>
      <w:bookmarkStart w:id="7" w:name="_Toc499563530"/>
      <w:bookmarkStart w:id="8" w:name="_Toc502064977"/>
      <w:r w:rsidRPr="009F4DCB">
        <w:rPr>
          <w:rFonts w:ascii="Verdana" w:hAnsi="Verdana" w:cs="Calibri"/>
          <w:color w:val="000000" w:themeColor="text1"/>
          <w:sz w:val="20"/>
          <w:szCs w:val="20"/>
        </w:rPr>
        <w:t>DESCRIPCIÓN DEL SERVICIO</w:t>
      </w:r>
      <w:bookmarkEnd w:id="7"/>
      <w:bookmarkEnd w:id="8"/>
    </w:p>
    <w:p w14:paraId="00CEA105" w14:textId="77777777" w:rsidR="00A305D9" w:rsidRPr="009F4DCB" w:rsidRDefault="00A305D9" w:rsidP="000C44A0">
      <w:pPr>
        <w:pStyle w:val="Ttulo1"/>
        <w:tabs>
          <w:tab w:val="left" w:pos="567"/>
          <w:tab w:val="left" w:pos="8757"/>
        </w:tabs>
        <w:ind w:left="284" w:firstLine="0"/>
        <w:rPr>
          <w:rFonts w:ascii="Verdana" w:hAnsi="Verdana"/>
          <w:color w:val="000000" w:themeColor="text1"/>
          <w:sz w:val="20"/>
          <w:szCs w:val="20"/>
          <w:shd w:val="clear" w:color="auto" w:fill="D9D9D9"/>
        </w:rPr>
      </w:pPr>
    </w:p>
    <w:p w14:paraId="5F546161" w14:textId="77777777" w:rsidR="00A305D9" w:rsidRPr="009F4DCB" w:rsidRDefault="00A305D9" w:rsidP="000C44A0">
      <w:pPr>
        <w:pStyle w:val="Ttulo2"/>
        <w:ind w:left="284"/>
        <w:rPr>
          <w:rFonts w:ascii="Verdana" w:hAnsi="Verdana"/>
          <w:b/>
          <w:bCs/>
          <w:color w:val="000000" w:themeColor="text1"/>
          <w:sz w:val="20"/>
          <w:szCs w:val="20"/>
        </w:rPr>
      </w:pPr>
      <w:bookmarkStart w:id="9" w:name="_Toc499563531"/>
      <w:bookmarkStart w:id="10" w:name="_Toc502064978"/>
      <w:r w:rsidRPr="009F4DCB">
        <w:rPr>
          <w:rFonts w:ascii="Verdana" w:hAnsi="Verdana"/>
          <w:b/>
          <w:bCs/>
          <w:color w:val="000000" w:themeColor="text1"/>
          <w:sz w:val="20"/>
          <w:szCs w:val="20"/>
        </w:rPr>
        <w:t>MODELO DE CONCILIACIÓN</w:t>
      </w:r>
      <w:bookmarkEnd w:id="9"/>
      <w:r w:rsidRPr="009F4DCB">
        <w:rPr>
          <w:rFonts w:ascii="Verdana" w:hAnsi="Verdana"/>
          <w:b/>
          <w:bCs/>
          <w:color w:val="000000" w:themeColor="text1"/>
          <w:sz w:val="20"/>
          <w:szCs w:val="20"/>
        </w:rPr>
        <w:t>:</w:t>
      </w:r>
      <w:bookmarkEnd w:id="10"/>
      <w:r w:rsidRPr="009F4DCB">
        <w:rPr>
          <w:rFonts w:ascii="Verdana" w:hAnsi="Verdana"/>
          <w:b/>
          <w:bCs/>
          <w:color w:val="000000" w:themeColor="text1"/>
          <w:sz w:val="20"/>
          <w:szCs w:val="20"/>
        </w:rPr>
        <w:t xml:space="preserve"> </w:t>
      </w:r>
    </w:p>
    <w:p w14:paraId="4328A7A5" w14:textId="77777777" w:rsidR="00A305D9" w:rsidRPr="009F4DCB" w:rsidRDefault="00A305D9" w:rsidP="000C44A0">
      <w:pPr>
        <w:ind w:left="284"/>
        <w:rPr>
          <w:rFonts w:ascii="Verdana" w:hAnsi="Verdana"/>
          <w:color w:val="000000" w:themeColor="text1"/>
          <w:sz w:val="20"/>
          <w:szCs w:val="20"/>
        </w:rPr>
      </w:pPr>
    </w:p>
    <w:p w14:paraId="09B443E1" w14:textId="69FA8B82" w:rsidR="00A305D9" w:rsidRPr="009F4DCB" w:rsidRDefault="00A305D9" w:rsidP="000C44A0">
      <w:pPr>
        <w:ind w:left="284"/>
        <w:rPr>
          <w:rFonts w:ascii="Verdana" w:hAnsi="Verdana"/>
          <w:color w:val="000000" w:themeColor="text1"/>
          <w:sz w:val="20"/>
          <w:szCs w:val="20"/>
          <w:lang w:val="es-CO"/>
        </w:rPr>
      </w:pPr>
      <w:r w:rsidRPr="009F4DCB">
        <w:rPr>
          <w:rFonts w:ascii="Verdana" w:hAnsi="Verdana"/>
          <w:noProof/>
          <w:color w:val="000000" w:themeColor="text1"/>
          <w:sz w:val="20"/>
          <w:szCs w:val="20"/>
          <w:lang w:val="es-CO"/>
        </w:rPr>
        <w:drawing>
          <wp:inline distT="0" distB="0" distL="0" distR="0" wp14:anchorId="4F287D1B" wp14:editId="2DA33A26">
            <wp:extent cx="5609590" cy="762000"/>
            <wp:effectExtent l="19050" t="0" r="10160" b="0"/>
            <wp:docPr id="13" name="Diagrama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39CC788" w14:textId="77777777" w:rsidR="00A305D9" w:rsidRPr="009F4DCB" w:rsidRDefault="00A305D9" w:rsidP="000C44A0">
      <w:pPr>
        <w:ind w:left="284"/>
        <w:rPr>
          <w:rFonts w:ascii="Verdana" w:hAnsi="Verdana"/>
          <w:color w:val="000000" w:themeColor="text1"/>
          <w:sz w:val="20"/>
          <w:szCs w:val="20"/>
          <w:lang w:val="es-CO"/>
        </w:rPr>
      </w:pPr>
    </w:p>
    <w:p w14:paraId="109FA079" w14:textId="77777777" w:rsidR="00A305D9" w:rsidRPr="009F4DCB" w:rsidRDefault="00A305D9" w:rsidP="000C44A0">
      <w:pPr>
        <w:ind w:left="284"/>
        <w:rPr>
          <w:rFonts w:ascii="Verdana" w:hAnsi="Verdana"/>
          <w:b/>
          <w:color w:val="000000" w:themeColor="text1"/>
          <w:sz w:val="20"/>
          <w:szCs w:val="20"/>
          <w:lang w:val="es-MX"/>
        </w:rPr>
      </w:pPr>
      <w:r w:rsidRPr="009F4DCB">
        <w:rPr>
          <w:rFonts w:ascii="Verdana" w:hAnsi="Verdana"/>
          <w:b/>
          <w:color w:val="000000" w:themeColor="text1"/>
          <w:sz w:val="20"/>
          <w:szCs w:val="20"/>
          <w:lang w:val="es-MX"/>
        </w:rPr>
        <w:t>Descripción:</w:t>
      </w:r>
    </w:p>
    <w:p w14:paraId="56DC034B" w14:textId="77777777" w:rsidR="00A305D9" w:rsidRPr="009F4DCB" w:rsidRDefault="00A305D9" w:rsidP="000C44A0">
      <w:pPr>
        <w:ind w:left="284"/>
        <w:rPr>
          <w:rFonts w:ascii="Verdana" w:hAnsi="Verdana"/>
          <w:color w:val="000000" w:themeColor="text1"/>
          <w:sz w:val="20"/>
          <w:szCs w:val="20"/>
          <w:lang w:val="es-MX"/>
        </w:rPr>
      </w:pPr>
    </w:p>
    <w:p w14:paraId="51773D12" w14:textId="77777777" w:rsidR="00A305D9" w:rsidRPr="009F4DCB" w:rsidRDefault="00A305D9" w:rsidP="000C44A0">
      <w:pPr>
        <w:numPr>
          <w:ilvl w:val="0"/>
          <w:numId w:val="3"/>
        </w:numPr>
        <w:ind w:left="284"/>
        <w:jc w:val="both"/>
        <w:rPr>
          <w:rFonts w:ascii="Verdana" w:hAnsi="Verdana"/>
          <w:color w:val="000000" w:themeColor="text1"/>
          <w:sz w:val="20"/>
          <w:szCs w:val="20"/>
          <w:lang w:val="es-MX"/>
        </w:rPr>
      </w:pPr>
      <w:r w:rsidRPr="009F4DCB">
        <w:rPr>
          <w:rFonts w:ascii="Verdana" w:hAnsi="Verdana"/>
          <w:b/>
          <w:color w:val="000000" w:themeColor="text1"/>
          <w:sz w:val="20"/>
          <w:szCs w:val="20"/>
          <w:lang w:val="es-MX"/>
        </w:rPr>
        <w:t>SOLICITUD DE LA INFORMACION:</w:t>
      </w:r>
      <w:r w:rsidRPr="009F4DCB">
        <w:rPr>
          <w:rFonts w:ascii="Verdana" w:hAnsi="Verdana"/>
          <w:color w:val="000000" w:themeColor="text1"/>
          <w:sz w:val="20"/>
          <w:szCs w:val="20"/>
          <w:lang w:val="es-MX"/>
        </w:rPr>
        <w:t xml:space="preserve"> en esta fase se debe solicitar la base de datos con los registros detallados de las incapacidades que reposan en la empresa y al mismo tiempo el estado de cuenta correspondiente al NIT de la compañía en cada EPS. </w:t>
      </w:r>
    </w:p>
    <w:p w14:paraId="666EB9CC" w14:textId="77777777" w:rsidR="00A305D9" w:rsidRPr="009F4DCB" w:rsidRDefault="00A305D9" w:rsidP="000C44A0">
      <w:pPr>
        <w:ind w:left="284"/>
        <w:rPr>
          <w:rFonts w:ascii="Verdana" w:hAnsi="Verdana"/>
          <w:color w:val="000000" w:themeColor="text1"/>
          <w:sz w:val="20"/>
          <w:szCs w:val="20"/>
          <w:lang w:val="es-MX"/>
        </w:rPr>
      </w:pPr>
    </w:p>
    <w:p w14:paraId="40DAB448" w14:textId="77777777" w:rsidR="00A305D9" w:rsidRPr="009F4DCB" w:rsidRDefault="00A305D9" w:rsidP="000C44A0">
      <w:pPr>
        <w:numPr>
          <w:ilvl w:val="0"/>
          <w:numId w:val="3"/>
        </w:numPr>
        <w:ind w:left="284"/>
        <w:jc w:val="both"/>
        <w:rPr>
          <w:rFonts w:ascii="Verdana" w:hAnsi="Verdana"/>
          <w:color w:val="000000" w:themeColor="text1"/>
          <w:sz w:val="20"/>
          <w:szCs w:val="20"/>
          <w:lang w:val="es-MX"/>
        </w:rPr>
      </w:pPr>
      <w:r w:rsidRPr="009F4DCB">
        <w:rPr>
          <w:rFonts w:ascii="Verdana" w:hAnsi="Verdana"/>
          <w:b/>
          <w:color w:val="000000" w:themeColor="text1"/>
          <w:sz w:val="20"/>
          <w:szCs w:val="20"/>
          <w:lang w:val="es-MX"/>
        </w:rPr>
        <w:t>RECEPCION DE LA INFORMACION:</w:t>
      </w:r>
      <w:r w:rsidRPr="009F4DCB">
        <w:rPr>
          <w:rFonts w:ascii="Verdana" w:hAnsi="Verdana"/>
          <w:color w:val="000000" w:themeColor="text1"/>
          <w:sz w:val="20"/>
          <w:szCs w:val="20"/>
          <w:lang w:val="es-MX"/>
        </w:rPr>
        <w:t xml:space="preserve"> De acuerdo a la fase anterior se realiza la recepción de la información por medio electrónico donde se valida que contenga la información y los datos solicitados. </w:t>
      </w:r>
    </w:p>
    <w:p w14:paraId="2142FA96" w14:textId="77777777" w:rsidR="00A305D9" w:rsidRPr="009F4DCB" w:rsidRDefault="00A305D9" w:rsidP="000C44A0">
      <w:pPr>
        <w:ind w:left="284"/>
        <w:rPr>
          <w:rFonts w:ascii="Verdana" w:hAnsi="Verdana"/>
          <w:color w:val="000000" w:themeColor="text1"/>
          <w:sz w:val="20"/>
          <w:szCs w:val="20"/>
          <w:lang w:val="es-MX"/>
        </w:rPr>
      </w:pPr>
    </w:p>
    <w:p w14:paraId="21940A76" w14:textId="77777777" w:rsidR="00A305D9" w:rsidRPr="009F4DCB" w:rsidRDefault="00A305D9" w:rsidP="000C44A0">
      <w:pPr>
        <w:numPr>
          <w:ilvl w:val="0"/>
          <w:numId w:val="3"/>
        </w:numPr>
        <w:ind w:left="284"/>
        <w:jc w:val="both"/>
        <w:rPr>
          <w:rFonts w:ascii="Verdana" w:hAnsi="Verdana"/>
          <w:color w:val="000000" w:themeColor="text1"/>
          <w:sz w:val="20"/>
          <w:szCs w:val="20"/>
          <w:lang w:val="es-MX"/>
        </w:rPr>
      </w:pPr>
      <w:r w:rsidRPr="009F4DCB">
        <w:rPr>
          <w:rFonts w:ascii="Verdana" w:hAnsi="Verdana"/>
          <w:b/>
          <w:color w:val="000000" w:themeColor="text1"/>
          <w:sz w:val="20"/>
          <w:szCs w:val="20"/>
          <w:lang w:val="es-MX"/>
        </w:rPr>
        <w:lastRenderedPageBreak/>
        <w:t>CONCILIACION:</w:t>
      </w:r>
      <w:r w:rsidRPr="009F4DCB">
        <w:rPr>
          <w:rFonts w:ascii="Verdana" w:hAnsi="Verdana"/>
          <w:color w:val="000000" w:themeColor="text1"/>
          <w:sz w:val="20"/>
          <w:szCs w:val="20"/>
          <w:lang w:val="es-MX"/>
        </w:rPr>
        <w:t xml:space="preserve"> En esta fase se realiza el cruce (conciliación) de la información obtenida tanto por la empresa como por las diferentes EPS, con el fin de determinar la información real / actualizada.</w:t>
      </w:r>
    </w:p>
    <w:p w14:paraId="47620CA9" w14:textId="77777777" w:rsidR="00A305D9" w:rsidRPr="009F4DCB" w:rsidRDefault="00A305D9" w:rsidP="000C44A0">
      <w:pPr>
        <w:ind w:left="284"/>
        <w:rPr>
          <w:rFonts w:ascii="Verdana" w:hAnsi="Verdana"/>
          <w:color w:val="000000" w:themeColor="text1"/>
          <w:sz w:val="20"/>
          <w:szCs w:val="20"/>
          <w:lang w:val="es-MX"/>
        </w:rPr>
      </w:pPr>
    </w:p>
    <w:p w14:paraId="178C874A" w14:textId="77777777" w:rsidR="00A305D9" w:rsidRPr="009F4DCB" w:rsidRDefault="00A305D9" w:rsidP="000C44A0">
      <w:pPr>
        <w:numPr>
          <w:ilvl w:val="0"/>
          <w:numId w:val="3"/>
        </w:numPr>
        <w:ind w:left="284"/>
        <w:jc w:val="both"/>
        <w:rPr>
          <w:rFonts w:ascii="Verdana" w:hAnsi="Verdana"/>
          <w:color w:val="000000" w:themeColor="text1"/>
          <w:sz w:val="20"/>
          <w:szCs w:val="20"/>
          <w:lang w:val="es-MX"/>
        </w:rPr>
      </w:pPr>
      <w:r w:rsidRPr="009F4DCB">
        <w:rPr>
          <w:rFonts w:ascii="Verdana" w:hAnsi="Verdana"/>
          <w:b/>
          <w:color w:val="000000" w:themeColor="text1"/>
          <w:sz w:val="20"/>
          <w:szCs w:val="20"/>
          <w:lang w:val="es-MX"/>
        </w:rPr>
        <w:t>ANALISIS:</w:t>
      </w:r>
      <w:r w:rsidRPr="009F4DCB">
        <w:rPr>
          <w:rFonts w:ascii="Verdana" w:hAnsi="Verdana"/>
          <w:color w:val="000000" w:themeColor="text1"/>
          <w:sz w:val="20"/>
          <w:szCs w:val="20"/>
          <w:lang w:val="es-MX"/>
        </w:rPr>
        <w:t xml:space="preserve"> Una vez realizada la conciliación, realizamos una validación detallada de los reportes que no coincidieron, esto con el fin de realizar el debido seguimiento y solicitar el status de cada registro ante las EPS. De esta manera determinamos las incapacidades que ya fueron Pagadas, las que se encuentran Negadas y las cuales debemos iniciar el proceso de recobro.  </w:t>
      </w:r>
    </w:p>
    <w:p w14:paraId="052ED7D6" w14:textId="77777777" w:rsidR="00A305D9" w:rsidRPr="009F4DCB" w:rsidRDefault="00A305D9" w:rsidP="000C44A0">
      <w:pPr>
        <w:ind w:left="284"/>
        <w:rPr>
          <w:rFonts w:ascii="Verdana" w:hAnsi="Verdana"/>
          <w:color w:val="000000" w:themeColor="text1"/>
          <w:sz w:val="20"/>
          <w:szCs w:val="20"/>
          <w:lang w:val="es-MX"/>
        </w:rPr>
      </w:pPr>
    </w:p>
    <w:p w14:paraId="711AD7D3" w14:textId="77777777" w:rsidR="00A305D9" w:rsidRPr="009F4DCB" w:rsidRDefault="00A305D9" w:rsidP="000C44A0">
      <w:pPr>
        <w:numPr>
          <w:ilvl w:val="0"/>
          <w:numId w:val="3"/>
        </w:numPr>
        <w:ind w:left="284"/>
        <w:jc w:val="both"/>
        <w:rPr>
          <w:rFonts w:ascii="Verdana" w:hAnsi="Verdana"/>
          <w:color w:val="000000" w:themeColor="text1"/>
          <w:sz w:val="20"/>
          <w:szCs w:val="20"/>
          <w:lang w:val="es-MX"/>
        </w:rPr>
      </w:pPr>
      <w:r w:rsidRPr="009F4DCB">
        <w:rPr>
          <w:rFonts w:ascii="Verdana" w:hAnsi="Verdana"/>
          <w:b/>
          <w:color w:val="000000" w:themeColor="text1"/>
          <w:sz w:val="20"/>
          <w:szCs w:val="20"/>
          <w:lang w:val="es-MX"/>
        </w:rPr>
        <w:t>INFORME DE RESULTADO:</w:t>
      </w:r>
      <w:r w:rsidRPr="009F4DCB">
        <w:rPr>
          <w:rFonts w:ascii="Verdana" w:hAnsi="Verdana"/>
          <w:color w:val="000000" w:themeColor="text1"/>
          <w:sz w:val="20"/>
          <w:szCs w:val="20"/>
          <w:lang w:val="es-MX"/>
        </w:rPr>
        <w:t xml:space="preserve"> En la última fase del proceso realizamos un consolidado con los datos obtenidos luego de realizar la validación de los registros reportados por la empresa antes las diferentes EPS, y definimos:</w:t>
      </w:r>
    </w:p>
    <w:p w14:paraId="2DD6A480" w14:textId="77777777" w:rsidR="00A305D9" w:rsidRPr="009F4DCB" w:rsidRDefault="00A305D9" w:rsidP="000C44A0">
      <w:pPr>
        <w:ind w:left="284"/>
        <w:rPr>
          <w:rFonts w:ascii="Verdana" w:hAnsi="Verdana"/>
          <w:color w:val="000000" w:themeColor="text1"/>
          <w:sz w:val="20"/>
          <w:szCs w:val="20"/>
          <w:lang w:val="es-MX"/>
        </w:rPr>
      </w:pPr>
    </w:p>
    <w:p w14:paraId="1E719D3E" w14:textId="77777777" w:rsidR="00A305D9" w:rsidRPr="009F4DCB" w:rsidRDefault="00A305D9" w:rsidP="0089559A">
      <w:pPr>
        <w:numPr>
          <w:ilvl w:val="0"/>
          <w:numId w:val="4"/>
        </w:numPr>
        <w:ind w:left="709"/>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Las cantidades de las incapacidades generales (Por estatus) obtenidas por cada EPS</w:t>
      </w:r>
    </w:p>
    <w:p w14:paraId="07AA05BB" w14:textId="77777777" w:rsidR="00A305D9" w:rsidRPr="009F4DCB" w:rsidRDefault="00A305D9" w:rsidP="0089559A">
      <w:pPr>
        <w:numPr>
          <w:ilvl w:val="0"/>
          <w:numId w:val="4"/>
        </w:numPr>
        <w:ind w:left="709"/>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Los valores que representan cada una de las incapacidades y los montos totales por cada EPS. </w:t>
      </w:r>
    </w:p>
    <w:p w14:paraId="20AA7EDF" w14:textId="0D7208ED" w:rsidR="00A305D9" w:rsidRPr="009F4DCB" w:rsidRDefault="00A305D9" w:rsidP="0089559A">
      <w:pPr>
        <w:numPr>
          <w:ilvl w:val="0"/>
          <w:numId w:val="4"/>
        </w:numPr>
        <w:ind w:left="709"/>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El detalle de los registros consignados en cada EPS tabulados de acuerdo a las fechas de generación de las incapacidades para priorizar los recobros más próximos a vencer.</w:t>
      </w:r>
    </w:p>
    <w:p w14:paraId="6ACD2D0F" w14:textId="5C4684CB" w:rsidR="00E40B81" w:rsidRPr="009F4DCB" w:rsidRDefault="00E40B81" w:rsidP="00E40B81">
      <w:pPr>
        <w:jc w:val="both"/>
        <w:rPr>
          <w:rFonts w:ascii="Verdana" w:hAnsi="Verdana"/>
          <w:color w:val="000000" w:themeColor="text1"/>
          <w:sz w:val="20"/>
          <w:szCs w:val="20"/>
          <w:lang w:val="es-MX"/>
        </w:rPr>
      </w:pPr>
    </w:p>
    <w:p w14:paraId="68B0D5B5" w14:textId="77777777" w:rsidR="00E40B81" w:rsidRPr="009F4DCB" w:rsidRDefault="00E40B81" w:rsidP="00E40B81">
      <w:pPr>
        <w:pStyle w:val="Ttulo2"/>
        <w:ind w:left="284"/>
        <w:rPr>
          <w:rFonts w:ascii="Verdana" w:hAnsi="Verdana"/>
          <w:b/>
          <w:bCs/>
          <w:color w:val="000000" w:themeColor="text1"/>
          <w:sz w:val="20"/>
          <w:szCs w:val="20"/>
        </w:rPr>
      </w:pPr>
      <w:r w:rsidRPr="009F4DCB">
        <w:rPr>
          <w:rFonts w:ascii="Verdana" w:hAnsi="Verdana"/>
          <w:b/>
          <w:bCs/>
          <w:color w:val="000000" w:themeColor="text1"/>
          <w:sz w:val="20"/>
          <w:szCs w:val="20"/>
        </w:rPr>
        <w:t xml:space="preserve">MODELO DE RECOBRO: </w:t>
      </w:r>
    </w:p>
    <w:p w14:paraId="63037CE9" w14:textId="77777777" w:rsidR="00E40B81" w:rsidRPr="009F4DCB" w:rsidRDefault="00E40B81" w:rsidP="00E40B81">
      <w:pPr>
        <w:ind w:left="284"/>
        <w:rPr>
          <w:rFonts w:ascii="Verdana" w:hAnsi="Verdana"/>
          <w:sz w:val="20"/>
          <w:szCs w:val="20"/>
        </w:rPr>
      </w:pPr>
    </w:p>
    <w:p w14:paraId="17DBCFAA" w14:textId="77777777" w:rsidR="00E40B81" w:rsidRPr="009F4DCB" w:rsidRDefault="00E40B81" w:rsidP="00E40B81">
      <w:pPr>
        <w:ind w:left="284"/>
        <w:rPr>
          <w:rFonts w:ascii="Verdana" w:hAnsi="Verdana"/>
          <w:sz w:val="20"/>
          <w:szCs w:val="20"/>
          <w:lang w:val="es-CO"/>
        </w:rPr>
      </w:pPr>
      <w:r w:rsidRPr="009F4DCB">
        <w:rPr>
          <w:rFonts w:ascii="Verdana" w:hAnsi="Verdana"/>
          <w:noProof/>
          <w:sz w:val="20"/>
          <w:szCs w:val="20"/>
          <w:lang w:val="es-CO"/>
        </w:rPr>
        <w:drawing>
          <wp:inline distT="0" distB="0" distL="0" distR="0" wp14:anchorId="7E47981B" wp14:editId="1BA33062">
            <wp:extent cx="5609590" cy="762000"/>
            <wp:effectExtent l="19050" t="0" r="10160" b="0"/>
            <wp:docPr id="17" name="Diagrama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6BA5824" w14:textId="77777777" w:rsidR="00E40B81" w:rsidRPr="009F4DCB" w:rsidRDefault="00E40B81" w:rsidP="00E40B81">
      <w:pPr>
        <w:ind w:left="284"/>
        <w:rPr>
          <w:rFonts w:ascii="Verdana" w:hAnsi="Verdana"/>
          <w:sz w:val="20"/>
          <w:szCs w:val="20"/>
          <w:lang w:val="es-CO"/>
        </w:rPr>
      </w:pPr>
    </w:p>
    <w:p w14:paraId="15D43D70" w14:textId="77777777" w:rsidR="00E40B81" w:rsidRPr="009F4DCB" w:rsidRDefault="00E40B81" w:rsidP="00E40B81">
      <w:pPr>
        <w:ind w:left="284"/>
        <w:rPr>
          <w:rFonts w:ascii="Verdana" w:hAnsi="Verdana"/>
          <w:b/>
          <w:sz w:val="20"/>
          <w:szCs w:val="20"/>
          <w:lang w:val="es-MX"/>
        </w:rPr>
      </w:pPr>
      <w:r w:rsidRPr="009F4DCB">
        <w:rPr>
          <w:rFonts w:ascii="Verdana" w:hAnsi="Verdana"/>
          <w:b/>
          <w:sz w:val="20"/>
          <w:szCs w:val="20"/>
          <w:lang w:val="es-MX"/>
        </w:rPr>
        <w:t>Descripción:</w:t>
      </w:r>
    </w:p>
    <w:p w14:paraId="0A45BBCC" w14:textId="77777777" w:rsidR="00E40B81" w:rsidRPr="009F4DCB" w:rsidRDefault="00E40B81" w:rsidP="00E40B81">
      <w:pPr>
        <w:ind w:left="284"/>
        <w:rPr>
          <w:rFonts w:ascii="Verdana" w:hAnsi="Verdana"/>
          <w:b/>
          <w:bCs/>
          <w:sz w:val="20"/>
          <w:szCs w:val="20"/>
          <w:lang w:val="es-MX"/>
        </w:rPr>
      </w:pPr>
    </w:p>
    <w:p w14:paraId="304226E0" w14:textId="77777777" w:rsidR="00E40B81" w:rsidRPr="009F4DCB" w:rsidRDefault="00E40B81" w:rsidP="00E40B81">
      <w:pPr>
        <w:pStyle w:val="Prrafodelista"/>
        <w:numPr>
          <w:ilvl w:val="0"/>
          <w:numId w:val="6"/>
        </w:numPr>
        <w:rPr>
          <w:rFonts w:ascii="Verdana" w:hAnsi="Verdana"/>
          <w:b/>
          <w:bCs/>
          <w:sz w:val="20"/>
          <w:szCs w:val="20"/>
          <w:lang w:val="es-CO"/>
        </w:rPr>
      </w:pPr>
      <w:r w:rsidRPr="009F4DCB">
        <w:rPr>
          <w:rFonts w:ascii="Verdana" w:hAnsi="Verdana"/>
          <w:b/>
          <w:bCs/>
          <w:sz w:val="20"/>
          <w:szCs w:val="20"/>
          <w:lang w:val="es-CO"/>
        </w:rPr>
        <w:t xml:space="preserve">Documentación: </w:t>
      </w:r>
    </w:p>
    <w:p w14:paraId="74DA27D4" w14:textId="77777777" w:rsidR="00E40B81" w:rsidRPr="009F4DCB" w:rsidRDefault="00E40B81" w:rsidP="00E40B81">
      <w:pPr>
        <w:pStyle w:val="Prrafodelista"/>
        <w:ind w:left="720"/>
        <w:rPr>
          <w:rFonts w:ascii="Verdana" w:hAnsi="Verdana"/>
          <w:b/>
          <w:bCs/>
          <w:sz w:val="20"/>
          <w:szCs w:val="20"/>
          <w:lang w:val="es-CO"/>
        </w:rPr>
      </w:pPr>
    </w:p>
    <w:p w14:paraId="7036E2A7" w14:textId="77777777" w:rsidR="00E40B81" w:rsidRPr="009F4DCB" w:rsidRDefault="00E40B81" w:rsidP="00E40B81">
      <w:pPr>
        <w:pStyle w:val="Prrafodelista"/>
        <w:numPr>
          <w:ilvl w:val="0"/>
          <w:numId w:val="6"/>
        </w:numPr>
        <w:rPr>
          <w:rFonts w:ascii="Verdana" w:hAnsi="Verdana"/>
          <w:b/>
          <w:bCs/>
          <w:sz w:val="20"/>
          <w:szCs w:val="20"/>
          <w:lang w:val="es-CO"/>
        </w:rPr>
      </w:pPr>
      <w:r w:rsidRPr="009F4DCB">
        <w:rPr>
          <w:rFonts w:ascii="Verdana" w:hAnsi="Verdana"/>
          <w:b/>
          <w:bCs/>
          <w:sz w:val="20"/>
          <w:szCs w:val="20"/>
          <w:lang w:val="es-CO"/>
        </w:rPr>
        <w:t>Radicación:</w:t>
      </w:r>
    </w:p>
    <w:p w14:paraId="04A21D94" w14:textId="77777777" w:rsidR="00E40B81" w:rsidRPr="009F4DCB" w:rsidRDefault="00E40B81" w:rsidP="00E40B81">
      <w:pPr>
        <w:rPr>
          <w:rFonts w:ascii="Verdana" w:hAnsi="Verdana"/>
          <w:b/>
          <w:bCs/>
          <w:sz w:val="20"/>
          <w:szCs w:val="20"/>
          <w:lang w:val="es-CO"/>
        </w:rPr>
      </w:pPr>
    </w:p>
    <w:p w14:paraId="5A556273" w14:textId="77777777" w:rsidR="00E40B81" w:rsidRPr="009F4DCB" w:rsidRDefault="00E40B81" w:rsidP="00E40B81">
      <w:pPr>
        <w:pStyle w:val="Prrafodelista"/>
        <w:numPr>
          <w:ilvl w:val="0"/>
          <w:numId w:val="6"/>
        </w:numPr>
        <w:rPr>
          <w:rFonts w:ascii="Verdana" w:hAnsi="Verdana"/>
          <w:b/>
          <w:bCs/>
          <w:sz w:val="20"/>
          <w:szCs w:val="20"/>
          <w:lang w:val="es-CO"/>
        </w:rPr>
      </w:pPr>
      <w:r w:rsidRPr="009F4DCB">
        <w:rPr>
          <w:rFonts w:ascii="Verdana" w:hAnsi="Verdana"/>
          <w:b/>
          <w:bCs/>
          <w:sz w:val="20"/>
          <w:szCs w:val="20"/>
          <w:lang w:val="es-CO"/>
        </w:rPr>
        <w:t>Análisis y Seguimiento:</w:t>
      </w:r>
    </w:p>
    <w:p w14:paraId="18AEABA6" w14:textId="77777777" w:rsidR="00E40B81" w:rsidRPr="009F4DCB" w:rsidRDefault="00E40B81" w:rsidP="00E40B81">
      <w:pPr>
        <w:rPr>
          <w:rFonts w:ascii="Verdana" w:hAnsi="Verdana"/>
          <w:b/>
          <w:bCs/>
          <w:sz w:val="20"/>
          <w:szCs w:val="20"/>
          <w:lang w:val="es-CO"/>
        </w:rPr>
      </w:pPr>
    </w:p>
    <w:p w14:paraId="7FFBB8EC" w14:textId="77777777" w:rsidR="00E40B81" w:rsidRPr="009F4DCB" w:rsidRDefault="00E40B81" w:rsidP="00E40B81">
      <w:pPr>
        <w:pStyle w:val="Prrafodelista"/>
        <w:numPr>
          <w:ilvl w:val="0"/>
          <w:numId w:val="6"/>
        </w:numPr>
        <w:rPr>
          <w:rFonts w:ascii="Verdana" w:hAnsi="Verdana"/>
          <w:b/>
          <w:bCs/>
          <w:sz w:val="20"/>
          <w:szCs w:val="20"/>
          <w:lang w:val="es-CO"/>
        </w:rPr>
      </w:pPr>
      <w:r w:rsidRPr="009F4DCB">
        <w:rPr>
          <w:rFonts w:ascii="Verdana" w:hAnsi="Verdana"/>
          <w:b/>
          <w:bCs/>
          <w:sz w:val="20"/>
          <w:szCs w:val="20"/>
          <w:lang w:val="es-CO"/>
        </w:rPr>
        <w:t>Mesas Técnicas con EPS:</w:t>
      </w:r>
    </w:p>
    <w:p w14:paraId="76F229B8" w14:textId="77777777" w:rsidR="00E40B81" w:rsidRPr="009F4DCB" w:rsidRDefault="00E40B81" w:rsidP="00E40B81">
      <w:pPr>
        <w:pStyle w:val="Prrafodelista"/>
        <w:ind w:left="720"/>
        <w:rPr>
          <w:rFonts w:ascii="Verdana" w:hAnsi="Verdana"/>
          <w:b/>
          <w:bCs/>
          <w:sz w:val="20"/>
          <w:szCs w:val="20"/>
          <w:lang w:val="es-CO"/>
        </w:rPr>
      </w:pPr>
    </w:p>
    <w:p w14:paraId="43377EF1" w14:textId="24B285BB" w:rsidR="00E40B81" w:rsidRPr="009F4DCB" w:rsidRDefault="00E40B81" w:rsidP="00E40B81">
      <w:pPr>
        <w:pStyle w:val="Prrafodelista"/>
        <w:numPr>
          <w:ilvl w:val="0"/>
          <w:numId w:val="6"/>
        </w:numPr>
        <w:rPr>
          <w:rFonts w:ascii="Verdana" w:hAnsi="Verdana"/>
          <w:b/>
          <w:bCs/>
          <w:sz w:val="20"/>
          <w:szCs w:val="20"/>
          <w:lang w:val="es-CO"/>
        </w:rPr>
      </w:pPr>
      <w:r w:rsidRPr="009F4DCB">
        <w:rPr>
          <w:rFonts w:ascii="Verdana" w:hAnsi="Verdana"/>
          <w:b/>
          <w:bCs/>
          <w:sz w:val="20"/>
          <w:szCs w:val="20"/>
          <w:lang w:val="es-CO"/>
        </w:rPr>
        <w:t>Informe de Resultados:</w:t>
      </w:r>
    </w:p>
    <w:p w14:paraId="5C6B67CC" w14:textId="77777777" w:rsidR="00E40B81" w:rsidRPr="009F4DCB" w:rsidRDefault="00E40B81" w:rsidP="00E40B81">
      <w:pPr>
        <w:pStyle w:val="Prrafodelista"/>
        <w:rPr>
          <w:rFonts w:ascii="Verdana" w:hAnsi="Verdana"/>
          <w:b/>
          <w:bCs/>
          <w:sz w:val="20"/>
          <w:szCs w:val="20"/>
          <w:lang w:val="es-CO"/>
        </w:rPr>
      </w:pPr>
    </w:p>
    <w:p w14:paraId="6FC10F0D" w14:textId="7B9F8688" w:rsidR="00E40B81" w:rsidRPr="009F4DCB" w:rsidRDefault="00E40B81" w:rsidP="00E40B81">
      <w:pPr>
        <w:rPr>
          <w:rFonts w:ascii="Verdana" w:hAnsi="Verdana"/>
          <w:b/>
          <w:bCs/>
          <w:sz w:val="20"/>
          <w:szCs w:val="20"/>
          <w:lang w:val="es-CO"/>
        </w:rPr>
      </w:pPr>
    </w:p>
    <w:p w14:paraId="3C87D205" w14:textId="77777777" w:rsidR="00E40B81" w:rsidRPr="009F4DCB" w:rsidRDefault="00E40B81" w:rsidP="00E40B81">
      <w:pPr>
        <w:pStyle w:val="Ttulo2"/>
        <w:ind w:left="284"/>
        <w:rPr>
          <w:rFonts w:ascii="Verdana" w:hAnsi="Verdana"/>
          <w:b/>
          <w:bCs/>
          <w:color w:val="000000" w:themeColor="text1"/>
          <w:sz w:val="20"/>
          <w:szCs w:val="20"/>
        </w:rPr>
      </w:pPr>
      <w:bookmarkStart w:id="11" w:name="_Toc502064988"/>
      <w:r w:rsidRPr="009F4DCB">
        <w:rPr>
          <w:rFonts w:ascii="Verdana" w:hAnsi="Verdana"/>
          <w:b/>
          <w:bCs/>
          <w:color w:val="000000" w:themeColor="text1"/>
          <w:sz w:val="20"/>
          <w:szCs w:val="20"/>
        </w:rPr>
        <w:t>MODELO DE TESORERIA Y CONTABILIDAD:</w:t>
      </w:r>
      <w:bookmarkEnd w:id="11"/>
      <w:r w:rsidRPr="009F4DCB">
        <w:rPr>
          <w:rFonts w:ascii="Verdana" w:hAnsi="Verdana"/>
          <w:b/>
          <w:bCs/>
          <w:color w:val="000000" w:themeColor="text1"/>
          <w:sz w:val="20"/>
          <w:szCs w:val="20"/>
        </w:rPr>
        <w:t xml:space="preserve"> </w:t>
      </w:r>
    </w:p>
    <w:p w14:paraId="4190E5D4" w14:textId="77777777" w:rsidR="00E40B81" w:rsidRPr="009F4DCB" w:rsidRDefault="00E40B81" w:rsidP="00E40B81">
      <w:pPr>
        <w:ind w:left="284"/>
        <w:rPr>
          <w:rFonts w:ascii="Verdana" w:hAnsi="Verdana"/>
          <w:sz w:val="20"/>
          <w:szCs w:val="20"/>
        </w:rPr>
      </w:pPr>
    </w:p>
    <w:p w14:paraId="6ECDD1F3" w14:textId="77777777" w:rsidR="00E40B81" w:rsidRPr="009F4DCB" w:rsidRDefault="00E40B81" w:rsidP="00E40B81">
      <w:pPr>
        <w:ind w:left="284"/>
        <w:rPr>
          <w:rFonts w:ascii="Verdana" w:hAnsi="Verdana"/>
          <w:sz w:val="20"/>
          <w:szCs w:val="20"/>
          <w:lang w:val="es-CO"/>
        </w:rPr>
      </w:pPr>
      <w:r w:rsidRPr="009F4DCB">
        <w:rPr>
          <w:rFonts w:ascii="Verdana" w:hAnsi="Verdana"/>
          <w:noProof/>
          <w:sz w:val="20"/>
          <w:szCs w:val="20"/>
          <w:lang w:val="es-CO"/>
        </w:rPr>
        <w:drawing>
          <wp:inline distT="0" distB="0" distL="0" distR="0" wp14:anchorId="39D478BF" wp14:editId="27291187">
            <wp:extent cx="5609590" cy="767715"/>
            <wp:effectExtent l="19050" t="0" r="10160" b="13335"/>
            <wp:docPr id="15" name="Diagrama 1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FC529B" w14:textId="77777777" w:rsidR="00E40B81" w:rsidRPr="009F4DCB" w:rsidRDefault="00E40B81" w:rsidP="00E40B81">
      <w:pPr>
        <w:ind w:left="284"/>
        <w:rPr>
          <w:rFonts w:ascii="Verdana" w:hAnsi="Verdana"/>
          <w:sz w:val="20"/>
          <w:szCs w:val="20"/>
          <w:lang w:val="es-CO"/>
        </w:rPr>
      </w:pPr>
    </w:p>
    <w:p w14:paraId="32FA03EA" w14:textId="77777777" w:rsidR="00E40B81" w:rsidRPr="009F4DCB" w:rsidRDefault="00E40B81" w:rsidP="00E40B81">
      <w:pPr>
        <w:ind w:left="284"/>
        <w:rPr>
          <w:rFonts w:ascii="Verdana" w:hAnsi="Verdana"/>
          <w:b/>
          <w:sz w:val="20"/>
          <w:szCs w:val="20"/>
          <w:lang w:val="es-MX"/>
        </w:rPr>
      </w:pPr>
    </w:p>
    <w:p w14:paraId="3C74E84C" w14:textId="77777777" w:rsidR="00E40B81" w:rsidRPr="009F4DCB" w:rsidRDefault="00E40B81" w:rsidP="00E40B81">
      <w:pPr>
        <w:ind w:left="284"/>
        <w:rPr>
          <w:rFonts w:ascii="Verdana" w:hAnsi="Verdana"/>
          <w:b/>
          <w:sz w:val="20"/>
          <w:szCs w:val="20"/>
          <w:lang w:val="es-MX"/>
        </w:rPr>
      </w:pPr>
      <w:r w:rsidRPr="009F4DCB">
        <w:rPr>
          <w:rFonts w:ascii="Verdana" w:hAnsi="Verdana"/>
          <w:b/>
          <w:sz w:val="20"/>
          <w:szCs w:val="20"/>
          <w:lang w:val="es-MX"/>
        </w:rPr>
        <w:t>Descripción:</w:t>
      </w:r>
    </w:p>
    <w:p w14:paraId="6C007F9A" w14:textId="77777777" w:rsidR="00E40B81" w:rsidRPr="009F4DCB" w:rsidRDefault="00E40B81" w:rsidP="00E40B81">
      <w:pPr>
        <w:ind w:left="284"/>
        <w:rPr>
          <w:rFonts w:ascii="Verdana" w:hAnsi="Verdana"/>
          <w:sz w:val="20"/>
          <w:szCs w:val="20"/>
          <w:lang w:val="es-MX"/>
        </w:rPr>
      </w:pPr>
    </w:p>
    <w:p w14:paraId="6A2C2889" w14:textId="77777777" w:rsidR="00E40B81" w:rsidRPr="009F4DCB" w:rsidRDefault="00E40B81" w:rsidP="00E40B81">
      <w:pPr>
        <w:numPr>
          <w:ilvl w:val="0"/>
          <w:numId w:val="3"/>
        </w:numPr>
        <w:ind w:left="709"/>
        <w:jc w:val="both"/>
        <w:rPr>
          <w:rFonts w:ascii="Verdana" w:hAnsi="Verdana"/>
          <w:b/>
          <w:sz w:val="20"/>
          <w:szCs w:val="20"/>
          <w:lang w:val="es-CO"/>
        </w:rPr>
      </w:pPr>
      <w:r w:rsidRPr="009F4DCB">
        <w:rPr>
          <w:rFonts w:ascii="Verdana" w:hAnsi="Verdana"/>
          <w:b/>
          <w:color w:val="FF0000"/>
          <w:sz w:val="20"/>
          <w:szCs w:val="20"/>
          <w:lang w:val="es-CO"/>
        </w:rPr>
        <w:t>INFORME DE INCAPACIDADES PAGADAS (AVANCE DE GESTIÓN)</w:t>
      </w:r>
    </w:p>
    <w:p w14:paraId="3B1BF7B2" w14:textId="77777777" w:rsidR="00E40B81" w:rsidRPr="009F4DCB" w:rsidRDefault="00E40B81" w:rsidP="00E40B81">
      <w:pPr>
        <w:ind w:left="709"/>
        <w:jc w:val="both"/>
        <w:rPr>
          <w:rFonts w:ascii="Verdana" w:hAnsi="Verdana"/>
          <w:b/>
          <w:sz w:val="20"/>
          <w:szCs w:val="20"/>
          <w:lang w:val="es-CO"/>
        </w:rPr>
      </w:pPr>
    </w:p>
    <w:p w14:paraId="3AFA3F08" w14:textId="77777777" w:rsidR="00E40B81" w:rsidRPr="009F4DCB" w:rsidRDefault="00E40B81" w:rsidP="00E40B81">
      <w:pPr>
        <w:numPr>
          <w:ilvl w:val="0"/>
          <w:numId w:val="3"/>
        </w:numPr>
        <w:ind w:left="709"/>
        <w:jc w:val="both"/>
        <w:rPr>
          <w:rFonts w:ascii="Verdana" w:hAnsi="Verdana"/>
          <w:b/>
          <w:sz w:val="20"/>
          <w:szCs w:val="20"/>
          <w:lang w:val="es-CO"/>
        </w:rPr>
      </w:pPr>
      <w:r w:rsidRPr="009F4DCB">
        <w:rPr>
          <w:rFonts w:ascii="Verdana" w:hAnsi="Verdana"/>
          <w:b/>
          <w:sz w:val="20"/>
          <w:szCs w:val="20"/>
          <w:lang w:val="es-CO"/>
        </w:rPr>
        <w:t xml:space="preserve">CONCILIACIÓN BANCARIA </w:t>
      </w:r>
    </w:p>
    <w:p w14:paraId="2D50E7CE" w14:textId="77777777" w:rsidR="00E40B81" w:rsidRPr="009F4DCB" w:rsidRDefault="00E40B81" w:rsidP="00E40B81">
      <w:pPr>
        <w:ind w:left="709"/>
        <w:jc w:val="both"/>
        <w:rPr>
          <w:rFonts w:ascii="Verdana" w:hAnsi="Verdana"/>
          <w:b/>
          <w:sz w:val="20"/>
          <w:szCs w:val="20"/>
          <w:lang w:val="es-CO"/>
        </w:rPr>
      </w:pPr>
    </w:p>
    <w:p w14:paraId="13D991C5" w14:textId="77777777" w:rsidR="00E40B81" w:rsidRPr="009F4DCB" w:rsidRDefault="00E40B81" w:rsidP="00E40B81">
      <w:pPr>
        <w:numPr>
          <w:ilvl w:val="0"/>
          <w:numId w:val="3"/>
        </w:numPr>
        <w:ind w:left="709"/>
        <w:jc w:val="both"/>
        <w:rPr>
          <w:rFonts w:ascii="Verdana" w:hAnsi="Verdana"/>
          <w:b/>
          <w:sz w:val="20"/>
          <w:szCs w:val="20"/>
          <w:lang w:val="es-CO"/>
        </w:rPr>
      </w:pPr>
      <w:r w:rsidRPr="009F4DCB">
        <w:rPr>
          <w:rFonts w:ascii="Verdana" w:hAnsi="Verdana"/>
          <w:b/>
          <w:sz w:val="20"/>
          <w:szCs w:val="20"/>
          <w:lang w:val="es-CO"/>
        </w:rPr>
        <w:t xml:space="preserve">CERTIFICACIÓN DEL SERVICIO / SOPORTE DE PAGOS </w:t>
      </w:r>
    </w:p>
    <w:p w14:paraId="1CB9F46E" w14:textId="77777777" w:rsidR="00E40B81" w:rsidRPr="009F4DCB" w:rsidRDefault="00E40B81" w:rsidP="00E40B81">
      <w:pPr>
        <w:ind w:left="709"/>
        <w:jc w:val="both"/>
        <w:rPr>
          <w:rFonts w:ascii="Verdana" w:hAnsi="Verdana"/>
          <w:b/>
          <w:sz w:val="20"/>
          <w:szCs w:val="20"/>
          <w:lang w:val="es-CO"/>
        </w:rPr>
      </w:pPr>
    </w:p>
    <w:p w14:paraId="24E2ECD7" w14:textId="77777777" w:rsidR="00E40B81" w:rsidRPr="009F4DCB" w:rsidRDefault="00E40B81" w:rsidP="00E40B81">
      <w:pPr>
        <w:numPr>
          <w:ilvl w:val="0"/>
          <w:numId w:val="3"/>
        </w:numPr>
        <w:ind w:left="709"/>
        <w:jc w:val="both"/>
        <w:rPr>
          <w:rFonts w:ascii="Verdana" w:hAnsi="Verdana"/>
          <w:b/>
          <w:sz w:val="20"/>
          <w:szCs w:val="20"/>
          <w:lang w:val="es-CO"/>
        </w:rPr>
      </w:pPr>
      <w:r w:rsidRPr="009F4DCB">
        <w:rPr>
          <w:rFonts w:ascii="Verdana" w:hAnsi="Verdana"/>
          <w:b/>
          <w:sz w:val="20"/>
          <w:szCs w:val="20"/>
          <w:lang w:val="es-CO"/>
        </w:rPr>
        <w:t xml:space="preserve">FACTURACIÓN Y PAGO </w:t>
      </w:r>
    </w:p>
    <w:p w14:paraId="30A4B585" w14:textId="77777777" w:rsidR="00E40B81" w:rsidRPr="009F4DCB" w:rsidRDefault="00E40B81" w:rsidP="00E40B81">
      <w:pPr>
        <w:ind w:left="284"/>
        <w:jc w:val="both"/>
        <w:rPr>
          <w:rFonts w:ascii="Verdana" w:hAnsi="Verdana"/>
          <w:sz w:val="20"/>
          <w:szCs w:val="20"/>
          <w:lang w:val="es-CO"/>
        </w:rPr>
      </w:pPr>
    </w:p>
    <w:p w14:paraId="31F91AD9" w14:textId="77777777" w:rsidR="00E40B81" w:rsidRPr="009F4DCB" w:rsidRDefault="00E40B81" w:rsidP="00E40B81">
      <w:pPr>
        <w:rPr>
          <w:rFonts w:ascii="Verdana" w:hAnsi="Verdana"/>
          <w:b/>
          <w:bCs/>
          <w:sz w:val="20"/>
          <w:szCs w:val="20"/>
          <w:lang w:val="es-CO"/>
        </w:rPr>
      </w:pPr>
    </w:p>
    <w:p w14:paraId="6B57FDE5" w14:textId="4CE94F04" w:rsidR="00E40B81" w:rsidRPr="009F4DCB" w:rsidRDefault="00E40B81" w:rsidP="00E40B81">
      <w:pPr>
        <w:pStyle w:val="Ttulo2"/>
        <w:ind w:left="284"/>
        <w:rPr>
          <w:rFonts w:ascii="Verdana" w:hAnsi="Verdana"/>
          <w:b/>
          <w:bCs/>
          <w:color w:val="000000" w:themeColor="text1"/>
          <w:sz w:val="20"/>
          <w:szCs w:val="20"/>
        </w:rPr>
      </w:pPr>
      <w:bookmarkStart w:id="12" w:name="_Toc502064993"/>
      <w:r w:rsidRPr="009F4DCB">
        <w:rPr>
          <w:rFonts w:ascii="Verdana" w:hAnsi="Verdana"/>
          <w:b/>
          <w:bCs/>
          <w:color w:val="000000" w:themeColor="text1"/>
          <w:sz w:val="20"/>
          <w:szCs w:val="20"/>
        </w:rPr>
        <w:t xml:space="preserve">MODELO DE INFORMES Y EFICIENCIAS DEL </w:t>
      </w:r>
      <w:bookmarkEnd w:id="12"/>
      <w:r w:rsidRPr="009F4DCB">
        <w:rPr>
          <w:rFonts w:ascii="Verdana" w:hAnsi="Verdana"/>
          <w:b/>
          <w:bCs/>
          <w:color w:val="000000" w:themeColor="text1"/>
          <w:sz w:val="20"/>
          <w:szCs w:val="20"/>
        </w:rPr>
        <w:t xml:space="preserve">SERVICIO: </w:t>
      </w:r>
    </w:p>
    <w:p w14:paraId="29B437FF" w14:textId="77777777" w:rsidR="00E40B81" w:rsidRPr="009F4DCB" w:rsidRDefault="00E40B81" w:rsidP="00E40B81">
      <w:pPr>
        <w:ind w:left="284"/>
        <w:rPr>
          <w:rFonts w:ascii="Verdana" w:hAnsi="Verdana"/>
          <w:sz w:val="20"/>
          <w:szCs w:val="20"/>
        </w:rPr>
      </w:pPr>
    </w:p>
    <w:p w14:paraId="01D50A95" w14:textId="77777777" w:rsidR="00E40B81" w:rsidRPr="009F4DCB" w:rsidRDefault="00E40B81" w:rsidP="00E40B81">
      <w:pPr>
        <w:ind w:left="284"/>
        <w:rPr>
          <w:rFonts w:ascii="Verdana" w:hAnsi="Verdana"/>
          <w:sz w:val="20"/>
          <w:szCs w:val="20"/>
          <w:lang w:val="es-CO"/>
        </w:rPr>
      </w:pPr>
      <w:r w:rsidRPr="009F4DCB">
        <w:rPr>
          <w:rFonts w:ascii="Verdana" w:hAnsi="Verdana"/>
          <w:noProof/>
          <w:sz w:val="20"/>
          <w:szCs w:val="20"/>
          <w:lang w:val="es-CO"/>
        </w:rPr>
        <w:drawing>
          <wp:inline distT="0" distB="0" distL="0" distR="0" wp14:anchorId="2709232C" wp14:editId="2888E24B">
            <wp:extent cx="5608955" cy="767715"/>
            <wp:effectExtent l="0" t="0" r="10795" b="13335"/>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5039A8B" w14:textId="77777777" w:rsidR="00E40B81" w:rsidRPr="009F4DCB" w:rsidRDefault="00E40B81" w:rsidP="00E40B81">
      <w:pPr>
        <w:ind w:left="284"/>
        <w:rPr>
          <w:rFonts w:ascii="Verdana" w:hAnsi="Verdana"/>
          <w:sz w:val="20"/>
          <w:szCs w:val="20"/>
          <w:lang w:val="es-CO"/>
        </w:rPr>
      </w:pPr>
    </w:p>
    <w:p w14:paraId="564CAAFA" w14:textId="2B7F5A10" w:rsidR="00E40B81" w:rsidRPr="009F4DCB" w:rsidRDefault="00E40B81" w:rsidP="00E40B81">
      <w:pPr>
        <w:ind w:left="284"/>
        <w:rPr>
          <w:rFonts w:ascii="Verdana" w:hAnsi="Verdana"/>
          <w:b/>
          <w:sz w:val="20"/>
          <w:szCs w:val="20"/>
          <w:lang w:val="es-MX"/>
        </w:rPr>
      </w:pPr>
      <w:r w:rsidRPr="009F4DCB">
        <w:rPr>
          <w:rFonts w:ascii="Verdana" w:hAnsi="Verdana"/>
          <w:b/>
          <w:sz w:val="20"/>
          <w:szCs w:val="20"/>
          <w:lang w:val="es-MX"/>
        </w:rPr>
        <w:t>Descripción:</w:t>
      </w:r>
    </w:p>
    <w:p w14:paraId="4FAED9D3" w14:textId="01E74E78" w:rsidR="00E40B81" w:rsidRPr="009F4DCB" w:rsidRDefault="00E40B81" w:rsidP="00E40B81">
      <w:pPr>
        <w:ind w:left="284"/>
        <w:rPr>
          <w:rFonts w:ascii="Verdana" w:hAnsi="Verdana"/>
          <w:b/>
          <w:sz w:val="20"/>
          <w:szCs w:val="20"/>
          <w:lang w:val="es-MX"/>
        </w:rPr>
      </w:pPr>
    </w:p>
    <w:p w14:paraId="043EE5CE" w14:textId="3E386109" w:rsidR="00E40B81" w:rsidRPr="009F4DCB" w:rsidRDefault="00E40B81" w:rsidP="00E40B81">
      <w:pPr>
        <w:numPr>
          <w:ilvl w:val="0"/>
          <w:numId w:val="12"/>
        </w:numPr>
        <w:rPr>
          <w:rFonts w:ascii="Verdana" w:hAnsi="Verdana"/>
          <w:b/>
          <w:sz w:val="20"/>
          <w:szCs w:val="20"/>
          <w:lang w:val="es-CO"/>
        </w:rPr>
      </w:pPr>
      <w:r w:rsidRPr="009F4DCB">
        <w:rPr>
          <w:rFonts w:ascii="Verdana" w:hAnsi="Verdana"/>
          <w:b/>
          <w:sz w:val="20"/>
          <w:szCs w:val="20"/>
          <w:lang w:val="es-CO"/>
        </w:rPr>
        <w:t xml:space="preserve">Definición de Indicadores de Gestión y Efectividad del Proceso </w:t>
      </w:r>
    </w:p>
    <w:p w14:paraId="13EF74AF" w14:textId="77777777" w:rsidR="00E40B81" w:rsidRPr="009F4DCB" w:rsidRDefault="00E40B81" w:rsidP="00E40B81">
      <w:pPr>
        <w:ind w:left="360"/>
        <w:rPr>
          <w:rFonts w:ascii="Verdana" w:hAnsi="Verdana"/>
          <w:b/>
          <w:sz w:val="20"/>
          <w:szCs w:val="20"/>
          <w:lang w:val="es-CO"/>
        </w:rPr>
      </w:pPr>
    </w:p>
    <w:p w14:paraId="0DD5BDB6" w14:textId="645C0BF4" w:rsidR="00E40B81" w:rsidRPr="009F4DCB" w:rsidRDefault="00E40B81" w:rsidP="00E40B81">
      <w:pPr>
        <w:numPr>
          <w:ilvl w:val="0"/>
          <w:numId w:val="12"/>
        </w:numPr>
        <w:rPr>
          <w:rFonts w:ascii="Verdana" w:hAnsi="Verdana"/>
          <w:b/>
          <w:sz w:val="20"/>
          <w:szCs w:val="20"/>
          <w:lang w:val="es-CO"/>
        </w:rPr>
      </w:pPr>
      <w:r w:rsidRPr="009F4DCB">
        <w:rPr>
          <w:rFonts w:ascii="Verdana" w:hAnsi="Verdana"/>
          <w:b/>
          <w:sz w:val="20"/>
          <w:szCs w:val="20"/>
          <w:lang w:val="es-CO"/>
        </w:rPr>
        <w:t xml:space="preserve">Generación de Informes </w:t>
      </w:r>
    </w:p>
    <w:p w14:paraId="3A437A30" w14:textId="77777777" w:rsidR="00E40B81" w:rsidRPr="009F4DCB" w:rsidRDefault="00E40B81" w:rsidP="00E40B81">
      <w:pPr>
        <w:rPr>
          <w:rFonts w:ascii="Verdana" w:hAnsi="Verdana"/>
          <w:b/>
          <w:sz w:val="20"/>
          <w:szCs w:val="20"/>
          <w:lang w:val="es-CO"/>
        </w:rPr>
      </w:pPr>
    </w:p>
    <w:p w14:paraId="430DAA35" w14:textId="2727C61E" w:rsidR="00E40B81" w:rsidRPr="009F4DCB" w:rsidRDefault="00E40B81" w:rsidP="00E40B81">
      <w:pPr>
        <w:numPr>
          <w:ilvl w:val="0"/>
          <w:numId w:val="12"/>
        </w:numPr>
        <w:rPr>
          <w:rFonts w:ascii="Verdana" w:hAnsi="Verdana"/>
          <w:b/>
          <w:sz w:val="20"/>
          <w:szCs w:val="20"/>
          <w:lang w:val="es-CO"/>
        </w:rPr>
      </w:pPr>
      <w:r w:rsidRPr="009F4DCB">
        <w:rPr>
          <w:rFonts w:ascii="Verdana" w:hAnsi="Verdana"/>
          <w:b/>
          <w:sz w:val="20"/>
          <w:szCs w:val="20"/>
          <w:lang w:val="es-CO"/>
        </w:rPr>
        <w:t xml:space="preserve">Evaluación de Resultados </w:t>
      </w:r>
    </w:p>
    <w:p w14:paraId="186152C4" w14:textId="77777777" w:rsidR="00E40B81" w:rsidRPr="009F4DCB" w:rsidRDefault="00E40B81" w:rsidP="00E40B81">
      <w:pPr>
        <w:jc w:val="both"/>
        <w:rPr>
          <w:rFonts w:ascii="Verdana" w:hAnsi="Verdana"/>
          <w:color w:val="000000" w:themeColor="text1"/>
          <w:sz w:val="20"/>
          <w:szCs w:val="20"/>
          <w:lang w:val="es-MX"/>
        </w:rPr>
      </w:pPr>
    </w:p>
    <w:p w14:paraId="47D203BB" w14:textId="77777777" w:rsidR="00A305D9" w:rsidRPr="009F4DCB" w:rsidRDefault="00A305D9" w:rsidP="000C44A0">
      <w:pPr>
        <w:ind w:left="284"/>
        <w:rPr>
          <w:rFonts w:ascii="Verdana" w:hAnsi="Verdana"/>
          <w:color w:val="000000" w:themeColor="text1"/>
          <w:sz w:val="20"/>
          <w:szCs w:val="20"/>
          <w:lang w:val="es-CO"/>
        </w:rPr>
      </w:pPr>
    </w:p>
    <w:p w14:paraId="5EE60B27" w14:textId="77777777" w:rsidR="00A305D9" w:rsidRPr="009F4DCB" w:rsidRDefault="00A305D9" w:rsidP="000C44A0">
      <w:pPr>
        <w:pStyle w:val="Ttulo2"/>
        <w:ind w:left="284"/>
        <w:rPr>
          <w:rFonts w:ascii="Verdana" w:hAnsi="Verdana"/>
          <w:b/>
          <w:bCs/>
          <w:color w:val="000000" w:themeColor="text1"/>
          <w:sz w:val="20"/>
          <w:szCs w:val="20"/>
        </w:rPr>
      </w:pPr>
      <w:bookmarkStart w:id="13" w:name="_Toc502064979"/>
      <w:r w:rsidRPr="009F4DCB">
        <w:rPr>
          <w:rFonts w:ascii="Verdana" w:hAnsi="Verdana"/>
          <w:b/>
          <w:bCs/>
          <w:color w:val="000000" w:themeColor="text1"/>
          <w:sz w:val="20"/>
          <w:szCs w:val="20"/>
        </w:rPr>
        <w:t>ESQUEMA DE SERVICIO</w:t>
      </w:r>
      <w:bookmarkEnd w:id="13"/>
    </w:p>
    <w:p w14:paraId="3A46B86D" w14:textId="77777777" w:rsidR="00A305D9" w:rsidRPr="009F4DCB" w:rsidRDefault="00A305D9" w:rsidP="000C44A0">
      <w:pPr>
        <w:ind w:left="284"/>
        <w:rPr>
          <w:rFonts w:ascii="Verdana" w:hAnsi="Verdana"/>
          <w:b/>
          <w:bCs/>
          <w:color w:val="000000" w:themeColor="text1"/>
          <w:sz w:val="20"/>
          <w:szCs w:val="20"/>
        </w:rPr>
      </w:pPr>
    </w:p>
    <w:p w14:paraId="461DFE98" w14:textId="40194349" w:rsidR="00A305D9" w:rsidRPr="009F4DCB" w:rsidRDefault="00E40B81" w:rsidP="00E40B81">
      <w:pPr>
        <w:ind w:left="284"/>
        <w:rPr>
          <w:rFonts w:ascii="Verdana" w:hAnsi="Verdana"/>
          <w:sz w:val="20"/>
          <w:szCs w:val="20"/>
          <w:lang w:val="es-MX"/>
        </w:rPr>
      </w:pPr>
      <w:r w:rsidRPr="009F4DCB">
        <w:rPr>
          <w:rFonts w:ascii="Verdana" w:hAnsi="Verdana"/>
          <w:sz w:val="20"/>
          <w:szCs w:val="20"/>
          <w:lang w:val="es-MX"/>
        </w:rPr>
        <w:t xml:space="preserve">El servicio se prestará en la ciudad de Bogotá a través de personal de planta por medio remoto utilizando herramientas ofimáticas y medios de comunicación virtuales </w:t>
      </w:r>
    </w:p>
    <w:p w14:paraId="07BCF4A0" w14:textId="77777777" w:rsidR="00A305D9" w:rsidRPr="009F4DCB" w:rsidRDefault="00A305D9" w:rsidP="000C44A0">
      <w:pPr>
        <w:ind w:left="284"/>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 </w:t>
      </w:r>
    </w:p>
    <w:p w14:paraId="770144B6" w14:textId="1EDC5824" w:rsidR="00A305D9" w:rsidRPr="009F4DCB" w:rsidRDefault="00A305D9" w:rsidP="000C44A0">
      <w:pPr>
        <w:ind w:left="284"/>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Las herramientas de ofimática que se </w:t>
      </w:r>
      <w:r w:rsidR="0089559A" w:rsidRPr="009F4DCB">
        <w:rPr>
          <w:rFonts w:ascii="Verdana" w:hAnsi="Verdana"/>
          <w:color w:val="000000" w:themeColor="text1"/>
          <w:sz w:val="20"/>
          <w:szCs w:val="20"/>
          <w:lang w:val="es-MX"/>
        </w:rPr>
        <w:t>utilizarán</w:t>
      </w:r>
      <w:r w:rsidRPr="009F4DCB">
        <w:rPr>
          <w:rFonts w:ascii="Verdana" w:hAnsi="Verdana"/>
          <w:color w:val="000000" w:themeColor="text1"/>
          <w:sz w:val="20"/>
          <w:szCs w:val="20"/>
          <w:lang w:val="es-MX"/>
        </w:rPr>
        <w:t xml:space="preserve"> serán:</w:t>
      </w:r>
    </w:p>
    <w:p w14:paraId="06B5E8DD" w14:textId="77777777" w:rsidR="00A305D9" w:rsidRPr="009F4DCB" w:rsidRDefault="00A305D9" w:rsidP="000C44A0">
      <w:pPr>
        <w:ind w:left="284"/>
        <w:rPr>
          <w:rFonts w:ascii="Verdana" w:hAnsi="Verdana"/>
          <w:color w:val="000000" w:themeColor="text1"/>
          <w:sz w:val="20"/>
          <w:szCs w:val="20"/>
          <w:lang w:val="es-MX"/>
        </w:rPr>
      </w:pPr>
    </w:p>
    <w:p w14:paraId="0BB32BBF" w14:textId="63B82CD5" w:rsidR="00A305D9" w:rsidRPr="009F4DCB" w:rsidRDefault="00A305D9" w:rsidP="000C44A0">
      <w:pPr>
        <w:pStyle w:val="Ttulo2"/>
        <w:numPr>
          <w:ilvl w:val="0"/>
          <w:numId w:val="3"/>
        </w:numPr>
        <w:shd w:val="clear" w:color="auto" w:fill="FFFFFF"/>
        <w:tabs>
          <w:tab w:val="num" w:pos="360"/>
        </w:tabs>
        <w:spacing w:before="0" w:line="240" w:lineRule="atLeast"/>
        <w:ind w:left="284" w:firstLine="0"/>
        <w:textAlignment w:val="baseline"/>
        <w:rPr>
          <w:rFonts w:ascii="Verdana" w:hAnsi="Verdana" w:cs="Arial"/>
          <w:color w:val="000000" w:themeColor="text1"/>
          <w:sz w:val="20"/>
          <w:szCs w:val="20"/>
          <w:lang w:val="es-MX"/>
        </w:rPr>
      </w:pPr>
      <w:r w:rsidRPr="009F4DCB">
        <w:rPr>
          <w:rFonts w:ascii="Verdana" w:hAnsi="Verdana" w:cs="Arial"/>
          <w:b/>
          <w:bCs/>
          <w:color w:val="000000" w:themeColor="text1"/>
          <w:sz w:val="20"/>
          <w:szCs w:val="20"/>
          <w:lang w:val="es-MX"/>
        </w:rPr>
        <w:t>R</w:t>
      </w:r>
      <w:r w:rsidR="00FD77C8" w:rsidRPr="009F4DCB">
        <w:rPr>
          <w:rFonts w:ascii="Verdana" w:hAnsi="Verdana" w:cs="Arial"/>
          <w:b/>
          <w:bCs/>
          <w:color w:val="000000" w:themeColor="text1"/>
          <w:sz w:val="20"/>
          <w:szCs w:val="20"/>
          <w:lang w:val="es-MX"/>
        </w:rPr>
        <w:t>3</w:t>
      </w:r>
      <w:r w:rsidRPr="009F4DCB">
        <w:rPr>
          <w:rFonts w:ascii="Verdana" w:hAnsi="Verdana" w:cs="Arial"/>
          <w:b/>
          <w:bCs/>
          <w:color w:val="000000" w:themeColor="text1"/>
          <w:sz w:val="20"/>
          <w:szCs w:val="20"/>
          <w:lang w:val="es-MX"/>
        </w:rPr>
        <w:t xml:space="preserve">covery: </w:t>
      </w:r>
      <w:r w:rsidRPr="009F4DCB">
        <w:rPr>
          <w:rFonts w:ascii="Verdana" w:hAnsi="Verdana" w:cs="Arial"/>
          <w:color w:val="000000" w:themeColor="text1"/>
          <w:sz w:val="20"/>
          <w:szCs w:val="20"/>
          <w:lang w:val="es-MX"/>
        </w:rPr>
        <w:t>Nuestra</w:t>
      </w:r>
      <w:r w:rsidRPr="009F4DCB">
        <w:rPr>
          <w:rFonts w:ascii="Verdana" w:hAnsi="Verdana" w:cs="Arial"/>
          <w:b/>
          <w:bCs/>
          <w:i/>
          <w:iCs/>
          <w:color w:val="000000" w:themeColor="text1"/>
          <w:sz w:val="20"/>
          <w:szCs w:val="20"/>
          <w:lang w:val="es-MX"/>
        </w:rPr>
        <w:t xml:space="preserve"> </w:t>
      </w:r>
      <w:r w:rsidRPr="009F4DCB">
        <w:rPr>
          <w:rFonts w:ascii="Verdana" w:hAnsi="Verdana" w:cs="Arial"/>
          <w:color w:val="000000" w:themeColor="text1"/>
          <w:sz w:val="20"/>
          <w:szCs w:val="20"/>
          <w:lang w:val="es-MX"/>
        </w:rPr>
        <w:t xml:space="preserve">herramienta tecnológica virtual única en el mercado, que le permite a nuestros clientes gestionar en línea todos los procesos de afiliación y recobros de prestaciones económicas, en tiempo real. </w:t>
      </w:r>
    </w:p>
    <w:p w14:paraId="73A20078" w14:textId="77777777" w:rsidR="00A305D9" w:rsidRPr="009F4DCB" w:rsidRDefault="00A305D9" w:rsidP="000C44A0">
      <w:pPr>
        <w:ind w:left="284"/>
        <w:rPr>
          <w:rFonts w:ascii="Verdana" w:hAnsi="Verdana"/>
          <w:color w:val="000000" w:themeColor="text1"/>
          <w:sz w:val="20"/>
          <w:szCs w:val="20"/>
          <w:lang w:val="es-MX"/>
        </w:rPr>
      </w:pPr>
    </w:p>
    <w:p w14:paraId="28F903BD" w14:textId="26861C2A" w:rsidR="00A305D9" w:rsidRPr="009F4DCB" w:rsidRDefault="00A305D9" w:rsidP="0089559A">
      <w:pPr>
        <w:numPr>
          <w:ilvl w:val="0"/>
          <w:numId w:val="3"/>
        </w:numPr>
        <w:ind w:left="709"/>
        <w:jc w:val="both"/>
        <w:rPr>
          <w:rFonts w:ascii="Verdana" w:hAnsi="Verdana"/>
          <w:color w:val="000000" w:themeColor="text1"/>
          <w:sz w:val="20"/>
          <w:szCs w:val="20"/>
          <w:lang w:val="es-MX"/>
        </w:rPr>
      </w:pPr>
      <w:r w:rsidRPr="009F4DCB">
        <w:rPr>
          <w:rFonts w:ascii="Verdana" w:eastAsiaTheme="majorEastAsia" w:hAnsi="Verdana" w:cs="Arial"/>
          <w:b/>
          <w:bCs/>
          <w:color w:val="000000" w:themeColor="text1"/>
          <w:sz w:val="20"/>
          <w:szCs w:val="20"/>
          <w:lang w:val="es-MX"/>
        </w:rPr>
        <w:t>Hoja de cálculo Excel</w:t>
      </w:r>
      <w:r w:rsidRPr="009F4DCB">
        <w:rPr>
          <w:rFonts w:ascii="Verdana" w:hAnsi="Verdana"/>
          <w:color w:val="000000" w:themeColor="text1"/>
          <w:sz w:val="20"/>
          <w:szCs w:val="20"/>
          <w:lang w:val="es-MX"/>
        </w:rPr>
        <w:t xml:space="preserve">. Para la recepción de la información por parte de la empresa </w:t>
      </w:r>
    </w:p>
    <w:p w14:paraId="6C1C790A" w14:textId="77777777" w:rsidR="00A305D9" w:rsidRPr="009F4DCB" w:rsidRDefault="00A305D9" w:rsidP="000C44A0">
      <w:pPr>
        <w:pStyle w:val="Prrafodelista"/>
        <w:ind w:left="284"/>
        <w:rPr>
          <w:rFonts w:ascii="Verdana" w:hAnsi="Verdana"/>
          <w:color w:val="000000" w:themeColor="text1"/>
          <w:sz w:val="20"/>
          <w:szCs w:val="20"/>
          <w:lang w:val="es-MX"/>
        </w:rPr>
      </w:pPr>
    </w:p>
    <w:p w14:paraId="00511121" w14:textId="6B22E06E" w:rsidR="00A305D9" w:rsidRPr="009F4DCB" w:rsidRDefault="00A305D9" w:rsidP="000C44A0">
      <w:pPr>
        <w:ind w:left="284"/>
        <w:rPr>
          <w:rFonts w:ascii="Verdana" w:hAnsi="Verdana"/>
          <w:color w:val="000000" w:themeColor="text1"/>
          <w:sz w:val="20"/>
          <w:szCs w:val="20"/>
          <w:lang w:val="es-MX"/>
        </w:rPr>
      </w:pPr>
    </w:p>
    <w:p w14:paraId="3408BBA5" w14:textId="4E138122" w:rsidR="00FD77C8" w:rsidRPr="009F4DCB" w:rsidRDefault="00FD77C8" w:rsidP="000C44A0">
      <w:pPr>
        <w:ind w:left="284"/>
        <w:rPr>
          <w:rFonts w:ascii="Verdana" w:hAnsi="Verdana"/>
          <w:color w:val="000000" w:themeColor="text1"/>
          <w:sz w:val="20"/>
          <w:szCs w:val="20"/>
          <w:lang w:val="es-MX"/>
        </w:rPr>
      </w:pPr>
    </w:p>
    <w:p w14:paraId="5D4DC72C" w14:textId="230E09DD" w:rsidR="00FD77C8" w:rsidRPr="009F4DCB" w:rsidRDefault="00FD77C8" w:rsidP="000C44A0">
      <w:pPr>
        <w:ind w:left="284"/>
        <w:rPr>
          <w:rFonts w:ascii="Verdana" w:hAnsi="Verdana"/>
          <w:color w:val="000000" w:themeColor="text1"/>
          <w:sz w:val="20"/>
          <w:szCs w:val="20"/>
          <w:lang w:val="es-MX"/>
        </w:rPr>
      </w:pPr>
    </w:p>
    <w:p w14:paraId="6C9D284B" w14:textId="77777777" w:rsidR="00FD77C8" w:rsidRPr="009F4DCB" w:rsidRDefault="00FD77C8" w:rsidP="000C44A0">
      <w:pPr>
        <w:ind w:left="284"/>
        <w:rPr>
          <w:rFonts w:ascii="Verdana" w:hAnsi="Verdana"/>
          <w:color w:val="000000" w:themeColor="text1"/>
          <w:sz w:val="20"/>
          <w:szCs w:val="20"/>
          <w:lang w:val="es-MX"/>
        </w:rPr>
      </w:pPr>
    </w:p>
    <w:p w14:paraId="11A1353F" w14:textId="77777777" w:rsidR="00FD77C8" w:rsidRPr="009F4DCB" w:rsidRDefault="00FD77C8" w:rsidP="000C44A0">
      <w:pPr>
        <w:pStyle w:val="Ttulo3"/>
        <w:ind w:left="284"/>
        <w:rPr>
          <w:rFonts w:ascii="Verdana" w:hAnsi="Verdana"/>
          <w:b/>
          <w:color w:val="000000" w:themeColor="text1"/>
          <w:sz w:val="20"/>
          <w:szCs w:val="20"/>
        </w:rPr>
      </w:pPr>
      <w:bookmarkStart w:id="14" w:name="_Toc502064982"/>
    </w:p>
    <w:p w14:paraId="410AE14D" w14:textId="198154DC" w:rsidR="00A305D9" w:rsidRPr="009F4DCB" w:rsidRDefault="00A305D9" w:rsidP="000C44A0">
      <w:pPr>
        <w:pStyle w:val="Ttulo3"/>
        <w:ind w:left="284"/>
        <w:rPr>
          <w:rFonts w:ascii="Verdana" w:hAnsi="Verdana"/>
          <w:b/>
          <w:color w:val="000000" w:themeColor="text1"/>
          <w:sz w:val="20"/>
          <w:szCs w:val="20"/>
        </w:rPr>
      </w:pPr>
      <w:r w:rsidRPr="009F4DCB">
        <w:rPr>
          <w:rFonts w:ascii="Verdana" w:hAnsi="Verdana"/>
          <w:b/>
          <w:color w:val="000000" w:themeColor="text1"/>
          <w:sz w:val="20"/>
          <w:szCs w:val="20"/>
        </w:rPr>
        <w:t>Condiciones físicas y tecnológicas:</w:t>
      </w:r>
      <w:bookmarkEnd w:id="14"/>
      <w:r w:rsidRPr="009F4DCB">
        <w:rPr>
          <w:rFonts w:ascii="Verdana" w:hAnsi="Verdana"/>
          <w:b/>
          <w:color w:val="000000" w:themeColor="text1"/>
          <w:sz w:val="20"/>
          <w:szCs w:val="20"/>
        </w:rPr>
        <w:t xml:space="preserve"> </w:t>
      </w:r>
    </w:p>
    <w:p w14:paraId="5972174C" w14:textId="77777777" w:rsidR="00A305D9" w:rsidRPr="009F4DCB" w:rsidRDefault="00A305D9" w:rsidP="000C44A0">
      <w:pPr>
        <w:ind w:left="284"/>
        <w:rPr>
          <w:rFonts w:ascii="Verdana" w:hAnsi="Verdana"/>
          <w:b/>
          <w:bCs/>
          <w:color w:val="000000" w:themeColor="text1"/>
          <w:sz w:val="20"/>
          <w:szCs w:val="20"/>
        </w:rPr>
      </w:pPr>
    </w:p>
    <w:p w14:paraId="08F49C0C" w14:textId="36ACB298" w:rsidR="00A305D9" w:rsidRPr="009F4DCB" w:rsidRDefault="00A305D9" w:rsidP="000C44A0">
      <w:pPr>
        <w:ind w:left="284"/>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El servicio se </w:t>
      </w:r>
      <w:r w:rsidR="0089559A" w:rsidRPr="009F4DCB">
        <w:rPr>
          <w:rFonts w:ascii="Verdana" w:hAnsi="Verdana"/>
          <w:color w:val="000000" w:themeColor="text1"/>
          <w:sz w:val="20"/>
          <w:szCs w:val="20"/>
          <w:lang w:val="es-MX"/>
        </w:rPr>
        <w:t>prestará</w:t>
      </w:r>
      <w:r w:rsidRPr="009F4DCB">
        <w:rPr>
          <w:rFonts w:ascii="Verdana" w:hAnsi="Verdana"/>
          <w:color w:val="000000" w:themeColor="text1"/>
          <w:sz w:val="20"/>
          <w:szCs w:val="20"/>
          <w:lang w:val="es-MX"/>
        </w:rPr>
        <w:t xml:space="preserve"> en las oficinas de ASESORES EMPRESARIALES H&amp;M LTDA ubicadas en Dg 53c # 23 – 44 Piso 2 en la ciudad de Bogotá, con las herramientas tecnológicas linceadas para tal fin. </w:t>
      </w:r>
    </w:p>
    <w:p w14:paraId="3AA70270" w14:textId="3CD1B6F0" w:rsidR="00A305D9" w:rsidRPr="009F4DCB" w:rsidRDefault="00A305D9" w:rsidP="000C44A0">
      <w:pPr>
        <w:ind w:left="284"/>
        <w:rPr>
          <w:rFonts w:ascii="Verdana" w:hAnsi="Verdana"/>
          <w:color w:val="000000" w:themeColor="text1"/>
          <w:sz w:val="20"/>
          <w:szCs w:val="20"/>
          <w:lang w:val="es-MX"/>
        </w:rPr>
      </w:pPr>
    </w:p>
    <w:p w14:paraId="5463DA92" w14:textId="15C4F486" w:rsidR="009A7382" w:rsidRPr="009F4DCB" w:rsidRDefault="009A7382" w:rsidP="000C44A0">
      <w:pPr>
        <w:ind w:left="284"/>
        <w:rPr>
          <w:rFonts w:ascii="Verdana" w:hAnsi="Verdana"/>
          <w:color w:val="000000" w:themeColor="text1"/>
          <w:sz w:val="20"/>
          <w:szCs w:val="20"/>
          <w:lang w:val="es-MX"/>
        </w:rPr>
      </w:pPr>
    </w:p>
    <w:p w14:paraId="3FE57838" w14:textId="6141D761" w:rsidR="009A7382" w:rsidRPr="009F4DCB" w:rsidRDefault="009A7382" w:rsidP="000C44A0">
      <w:pPr>
        <w:ind w:left="284"/>
        <w:rPr>
          <w:rFonts w:ascii="Verdana" w:hAnsi="Verdana"/>
          <w:color w:val="000000" w:themeColor="text1"/>
          <w:sz w:val="20"/>
          <w:szCs w:val="20"/>
          <w:lang w:val="es-MX"/>
        </w:rPr>
      </w:pPr>
    </w:p>
    <w:p w14:paraId="35F098AE" w14:textId="017E0C8B" w:rsidR="009A7382" w:rsidRPr="009F4DCB" w:rsidRDefault="009A7382" w:rsidP="000C44A0">
      <w:pPr>
        <w:ind w:left="284"/>
        <w:rPr>
          <w:rFonts w:ascii="Verdana" w:hAnsi="Verdana"/>
          <w:b/>
          <w:bCs/>
          <w:color w:val="000000" w:themeColor="text1"/>
          <w:sz w:val="20"/>
          <w:szCs w:val="20"/>
          <w:lang w:val="es-MX"/>
        </w:rPr>
      </w:pPr>
      <w:r w:rsidRPr="009F4DCB">
        <w:rPr>
          <w:rFonts w:ascii="Verdana" w:hAnsi="Verdana"/>
          <w:b/>
          <w:bCs/>
          <w:color w:val="000000" w:themeColor="text1"/>
          <w:sz w:val="20"/>
          <w:szCs w:val="20"/>
          <w:lang w:val="es-MX"/>
        </w:rPr>
        <w:t>Mesa de servicio</w:t>
      </w:r>
    </w:p>
    <w:p w14:paraId="5BB3F32E" w14:textId="21851EE1" w:rsidR="009A7382" w:rsidRPr="009F4DCB" w:rsidRDefault="009A7382" w:rsidP="000C44A0">
      <w:pPr>
        <w:ind w:left="284"/>
        <w:rPr>
          <w:rFonts w:ascii="Verdana" w:hAnsi="Verdana"/>
          <w:color w:val="000000" w:themeColor="text1"/>
          <w:sz w:val="20"/>
          <w:szCs w:val="20"/>
          <w:lang w:val="es-MX"/>
        </w:rPr>
      </w:pPr>
    </w:p>
    <w:p w14:paraId="126B0CC4" w14:textId="77777777" w:rsidR="009A7382" w:rsidRPr="009F4DCB" w:rsidRDefault="009A7382" w:rsidP="009A7382">
      <w:pPr>
        <w:pStyle w:val="Ttulo3"/>
        <w:ind w:left="284"/>
        <w:rPr>
          <w:rFonts w:ascii="Verdana" w:hAnsi="Verdana"/>
          <w:b/>
          <w:color w:val="000000" w:themeColor="text1"/>
          <w:sz w:val="20"/>
          <w:szCs w:val="20"/>
        </w:rPr>
      </w:pPr>
      <w:bookmarkStart w:id="15" w:name="_Toc530617569"/>
      <w:r w:rsidRPr="009F4DCB">
        <w:rPr>
          <w:rFonts w:ascii="Verdana" w:hAnsi="Verdana"/>
          <w:b/>
          <w:color w:val="000000" w:themeColor="text1"/>
          <w:sz w:val="20"/>
          <w:szCs w:val="20"/>
        </w:rPr>
        <w:t>Objetivo</w:t>
      </w:r>
      <w:bookmarkEnd w:id="15"/>
    </w:p>
    <w:p w14:paraId="2FD56E4E" w14:textId="77777777" w:rsidR="009A7382" w:rsidRPr="009F4DCB" w:rsidRDefault="009A7382" w:rsidP="009A7382">
      <w:pPr>
        <w:rPr>
          <w:rFonts w:ascii="Verdana" w:hAnsi="Verdana" w:cs="Arial"/>
          <w:sz w:val="20"/>
          <w:szCs w:val="20"/>
        </w:rPr>
      </w:pPr>
    </w:p>
    <w:p w14:paraId="29F57B88" w14:textId="12D5A9FD" w:rsidR="009A7382" w:rsidRPr="009F4DCB" w:rsidRDefault="009A7382" w:rsidP="009A7382">
      <w:pPr>
        <w:ind w:left="284"/>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El presente documento tiene por objetivo definir los términos y condiciones de soporte, disponibilidad, mantenimiento, respaldo y restauración del servicio de la solución SaaS por parte de </w:t>
      </w:r>
      <w:r w:rsidRPr="009F4DCB">
        <w:rPr>
          <w:rFonts w:ascii="Verdana" w:hAnsi="Verdana"/>
          <w:color w:val="000000" w:themeColor="text1"/>
          <w:sz w:val="20"/>
          <w:szCs w:val="20"/>
          <w:lang w:val="es-MX"/>
        </w:rPr>
        <w:t>H&amp;M,</w:t>
      </w:r>
      <w:r w:rsidRPr="009F4DCB">
        <w:rPr>
          <w:rFonts w:ascii="Verdana" w:hAnsi="Verdana"/>
          <w:color w:val="000000" w:themeColor="text1"/>
          <w:sz w:val="20"/>
          <w:szCs w:val="20"/>
          <w:lang w:val="es-MX"/>
        </w:rPr>
        <w:t xml:space="preserve"> de forma que se pueda garantizar la operación de los usuarios, evitando restricciones de acceso, funcionalidad y de operación técnica para los usuarios activos en la plataforma.</w:t>
      </w:r>
    </w:p>
    <w:p w14:paraId="4990D80A" w14:textId="77777777" w:rsidR="009A7382" w:rsidRPr="009F4DCB" w:rsidRDefault="009A7382" w:rsidP="009A7382">
      <w:pPr>
        <w:ind w:left="360"/>
        <w:rPr>
          <w:rFonts w:ascii="Verdana" w:hAnsi="Verdana" w:cs="Arial"/>
          <w:sz w:val="20"/>
          <w:szCs w:val="20"/>
        </w:rPr>
      </w:pPr>
    </w:p>
    <w:p w14:paraId="54BCC3FC" w14:textId="77777777" w:rsidR="009A7382" w:rsidRPr="009F4DCB" w:rsidRDefault="009A7382" w:rsidP="009A7382">
      <w:pPr>
        <w:pStyle w:val="Ttulo3"/>
        <w:ind w:left="284"/>
        <w:rPr>
          <w:rFonts w:ascii="Verdana" w:hAnsi="Verdana"/>
          <w:b/>
          <w:color w:val="000000" w:themeColor="text1"/>
          <w:sz w:val="20"/>
          <w:szCs w:val="20"/>
        </w:rPr>
      </w:pPr>
      <w:bookmarkStart w:id="16" w:name="_Toc530617570"/>
      <w:r w:rsidRPr="009F4DCB">
        <w:rPr>
          <w:rFonts w:ascii="Verdana" w:hAnsi="Verdana"/>
          <w:b/>
          <w:color w:val="000000" w:themeColor="text1"/>
          <w:sz w:val="20"/>
          <w:szCs w:val="20"/>
        </w:rPr>
        <w:t>Definiciones</w:t>
      </w:r>
      <w:bookmarkEnd w:id="16"/>
      <w:r w:rsidRPr="009F4DCB">
        <w:rPr>
          <w:rFonts w:ascii="Verdana" w:hAnsi="Verdana"/>
          <w:b/>
          <w:color w:val="000000" w:themeColor="text1"/>
          <w:sz w:val="20"/>
          <w:szCs w:val="20"/>
        </w:rPr>
        <w:t xml:space="preserve"> </w:t>
      </w:r>
    </w:p>
    <w:p w14:paraId="68B777E8" w14:textId="77777777" w:rsidR="009A7382" w:rsidRPr="009F4DCB" w:rsidRDefault="009A7382" w:rsidP="009A7382">
      <w:pPr>
        <w:rPr>
          <w:rFonts w:ascii="Verdana" w:hAnsi="Verdana" w:cs="Arial"/>
          <w:sz w:val="20"/>
          <w:szCs w:val="20"/>
        </w:rPr>
      </w:pPr>
    </w:p>
    <w:p w14:paraId="617FE58F" w14:textId="77777777" w:rsidR="009A7382" w:rsidRPr="009F4DCB" w:rsidRDefault="009A7382" w:rsidP="009A7382">
      <w:pPr>
        <w:ind w:left="284"/>
        <w:jc w:val="both"/>
        <w:rPr>
          <w:rFonts w:ascii="Verdana" w:hAnsi="Verdana"/>
          <w:color w:val="000000" w:themeColor="text1"/>
          <w:sz w:val="20"/>
          <w:szCs w:val="20"/>
          <w:lang w:val="es-MX"/>
        </w:rPr>
      </w:pPr>
      <w:r w:rsidRPr="009F4DCB">
        <w:rPr>
          <w:rFonts w:ascii="Verdana" w:hAnsi="Verdana"/>
          <w:b/>
          <w:bCs/>
          <w:color w:val="000000" w:themeColor="text1"/>
          <w:sz w:val="20"/>
          <w:szCs w:val="20"/>
          <w:lang w:val="es-MX"/>
        </w:rPr>
        <w:t>ANS:</w:t>
      </w:r>
      <w:r w:rsidRPr="009F4DCB">
        <w:rPr>
          <w:rFonts w:ascii="Verdana" w:hAnsi="Verdana"/>
          <w:color w:val="000000" w:themeColor="text1"/>
          <w:sz w:val="20"/>
          <w:szCs w:val="20"/>
          <w:lang w:val="es-MX"/>
        </w:rPr>
        <w:t xml:space="preserve"> Acuerdo de niveles de servicio. Son las condiciones bajo las cuales se prestan al cliente el servicio de apoyo y soporte sobre las plataformas. </w:t>
      </w:r>
    </w:p>
    <w:p w14:paraId="02967678" w14:textId="77777777" w:rsidR="009A7382" w:rsidRPr="009F4DCB" w:rsidRDefault="009A7382" w:rsidP="009A7382">
      <w:pPr>
        <w:ind w:left="284"/>
        <w:jc w:val="both"/>
        <w:rPr>
          <w:rFonts w:ascii="Verdana" w:hAnsi="Verdana"/>
          <w:color w:val="000000" w:themeColor="text1"/>
          <w:sz w:val="20"/>
          <w:szCs w:val="20"/>
          <w:lang w:val="es-MX"/>
        </w:rPr>
      </w:pPr>
      <w:r w:rsidRPr="009F4DCB">
        <w:rPr>
          <w:rFonts w:ascii="Verdana" w:hAnsi="Verdana"/>
          <w:b/>
          <w:bCs/>
          <w:color w:val="000000" w:themeColor="text1"/>
          <w:sz w:val="20"/>
          <w:szCs w:val="20"/>
          <w:lang w:val="es-MX"/>
        </w:rPr>
        <w:t>Issue:</w:t>
      </w:r>
      <w:r w:rsidRPr="009F4DCB">
        <w:rPr>
          <w:rFonts w:ascii="Verdana" w:hAnsi="Verdana"/>
          <w:color w:val="000000" w:themeColor="text1"/>
          <w:sz w:val="20"/>
          <w:szCs w:val="20"/>
          <w:lang w:val="es-MX"/>
        </w:rPr>
        <w:t xml:space="preserve"> Unidad de trabajo para realizar una mejora en un Sistema informático. Un issue puede ser el arreglo de un fallo, una característica pedida, una tarea, un pedido de Documentación específico y todo tipo de solicitud al equipo de desarrollo.</w:t>
      </w:r>
    </w:p>
    <w:p w14:paraId="614B9310" w14:textId="77777777" w:rsidR="009A7382" w:rsidRPr="009F4DCB" w:rsidRDefault="009A7382" w:rsidP="009A7382">
      <w:pPr>
        <w:ind w:left="284"/>
        <w:jc w:val="both"/>
        <w:rPr>
          <w:rFonts w:ascii="Verdana" w:hAnsi="Verdana"/>
          <w:color w:val="000000" w:themeColor="text1"/>
          <w:sz w:val="20"/>
          <w:szCs w:val="20"/>
          <w:lang w:val="es-MX"/>
        </w:rPr>
      </w:pPr>
      <w:r w:rsidRPr="009F4DCB">
        <w:rPr>
          <w:rFonts w:ascii="Verdana" w:hAnsi="Verdana"/>
          <w:b/>
          <w:bCs/>
          <w:color w:val="000000" w:themeColor="text1"/>
          <w:sz w:val="20"/>
          <w:szCs w:val="20"/>
          <w:lang w:val="es-MX"/>
        </w:rPr>
        <w:t>SaaS:</w:t>
      </w:r>
      <w:r w:rsidRPr="009F4DCB">
        <w:rPr>
          <w:rFonts w:ascii="Verdana" w:hAnsi="Verdana"/>
          <w:color w:val="000000" w:themeColor="text1"/>
          <w:sz w:val="20"/>
          <w:szCs w:val="20"/>
          <w:lang w:val="es-MX"/>
        </w:rPr>
        <w:t xml:space="preserve"> Software as a Service. Modelo de implementación de Software como Servicio, el cliente obtiene los servicios sin necesidad de adquirir infraestructura tecnológica.</w:t>
      </w:r>
    </w:p>
    <w:p w14:paraId="20B90259" w14:textId="77777777" w:rsidR="009A7382" w:rsidRPr="009F4DCB" w:rsidRDefault="009A7382" w:rsidP="009A7382">
      <w:pPr>
        <w:ind w:left="284"/>
        <w:jc w:val="both"/>
        <w:rPr>
          <w:rFonts w:ascii="Verdana" w:hAnsi="Verdana"/>
          <w:color w:val="000000" w:themeColor="text1"/>
          <w:sz w:val="20"/>
          <w:szCs w:val="20"/>
          <w:lang w:val="es-MX"/>
        </w:rPr>
      </w:pPr>
      <w:r w:rsidRPr="009F4DCB">
        <w:rPr>
          <w:rFonts w:ascii="Verdana" w:hAnsi="Verdana"/>
          <w:b/>
          <w:bCs/>
          <w:color w:val="000000" w:themeColor="text1"/>
          <w:sz w:val="20"/>
          <w:szCs w:val="20"/>
          <w:lang w:val="es-MX"/>
        </w:rPr>
        <w:t>Ticket:</w:t>
      </w:r>
      <w:r w:rsidRPr="009F4DCB">
        <w:rPr>
          <w:rFonts w:ascii="Verdana" w:hAnsi="Verdana"/>
          <w:color w:val="000000" w:themeColor="text1"/>
          <w:sz w:val="20"/>
          <w:szCs w:val="20"/>
          <w:lang w:val="es-MX"/>
        </w:rPr>
        <w:t xml:space="preserve"> Radicado de solicitud de apoyo en la mesa de ayuda</w:t>
      </w:r>
    </w:p>
    <w:p w14:paraId="749BDD95" w14:textId="020A349B" w:rsidR="009A7382" w:rsidRPr="009F4DCB" w:rsidRDefault="009A7382" w:rsidP="009A7382">
      <w:pPr>
        <w:ind w:left="284"/>
        <w:jc w:val="both"/>
        <w:rPr>
          <w:rFonts w:ascii="Verdana" w:hAnsi="Verdana"/>
          <w:color w:val="000000" w:themeColor="text1"/>
          <w:sz w:val="20"/>
          <w:szCs w:val="20"/>
          <w:lang w:val="es-MX"/>
        </w:rPr>
      </w:pPr>
      <w:r w:rsidRPr="009F4DCB">
        <w:rPr>
          <w:rFonts w:ascii="Verdana" w:hAnsi="Verdana"/>
          <w:b/>
          <w:bCs/>
          <w:color w:val="000000" w:themeColor="text1"/>
          <w:sz w:val="20"/>
          <w:szCs w:val="20"/>
          <w:lang w:val="es-MX"/>
        </w:rPr>
        <w:t>Usuarios:</w:t>
      </w:r>
      <w:r w:rsidRPr="009F4DCB">
        <w:rPr>
          <w:rFonts w:ascii="Verdana" w:hAnsi="Verdana"/>
          <w:color w:val="000000" w:themeColor="text1"/>
          <w:sz w:val="20"/>
          <w:szCs w:val="20"/>
          <w:lang w:val="es-MX"/>
        </w:rPr>
        <w:t xml:space="preserve"> </w:t>
      </w:r>
      <w:r w:rsidRPr="009F4DCB">
        <w:rPr>
          <w:rFonts w:ascii="Verdana" w:hAnsi="Verdana"/>
          <w:color w:val="000000" w:themeColor="text1"/>
          <w:sz w:val="20"/>
          <w:szCs w:val="20"/>
          <w:lang w:val="es-MX"/>
        </w:rPr>
        <w:t>personal inscrito en la</w:t>
      </w:r>
      <w:r w:rsidRPr="009F4DCB">
        <w:rPr>
          <w:rFonts w:ascii="Verdana" w:hAnsi="Verdana"/>
          <w:color w:val="000000" w:themeColor="text1"/>
          <w:sz w:val="20"/>
          <w:szCs w:val="20"/>
          <w:lang w:val="es-MX"/>
        </w:rPr>
        <w:t xml:space="preserve"> plataforma </w:t>
      </w:r>
      <w:r w:rsidRPr="009F4DCB">
        <w:rPr>
          <w:rFonts w:ascii="Verdana" w:hAnsi="Verdana"/>
          <w:color w:val="000000" w:themeColor="text1"/>
          <w:sz w:val="20"/>
          <w:szCs w:val="20"/>
          <w:lang w:val="es-MX"/>
        </w:rPr>
        <w:t>para consulta y carga de información</w:t>
      </w:r>
      <w:r w:rsidRPr="009F4DCB">
        <w:rPr>
          <w:rFonts w:ascii="Verdana" w:hAnsi="Verdana"/>
          <w:color w:val="000000" w:themeColor="text1"/>
          <w:sz w:val="20"/>
          <w:szCs w:val="20"/>
          <w:lang w:val="es-MX"/>
        </w:rPr>
        <w:t xml:space="preserve">. </w:t>
      </w:r>
    </w:p>
    <w:p w14:paraId="1A908163" w14:textId="77777777" w:rsidR="009A7382" w:rsidRPr="009F4DCB" w:rsidRDefault="009A7382" w:rsidP="009A7382">
      <w:pPr>
        <w:ind w:left="284"/>
        <w:jc w:val="both"/>
        <w:rPr>
          <w:rFonts w:ascii="Verdana" w:hAnsi="Verdana"/>
          <w:color w:val="000000" w:themeColor="text1"/>
          <w:sz w:val="20"/>
          <w:szCs w:val="20"/>
          <w:lang w:val="es-MX"/>
        </w:rPr>
      </w:pPr>
      <w:proofErr w:type="spellStart"/>
      <w:r w:rsidRPr="009F4DCB">
        <w:rPr>
          <w:rFonts w:ascii="Verdana" w:hAnsi="Verdana"/>
          <w:b/>
          <w:bCs/>
          <w:color w:val="000000" w:themeColor="text1"/>
          <w:sz w:val="20"/>
          <w:szCs w:val="20"/>
          <w:lang w:val="es-MX"/>
        </w:rPr>
        <w:t>Sizing</w:t>
      </w:r>
      <w:proofErr w:type="spellEnd"/>
      <w:r w:rsidRPr="009F4DCB">
        <w:rPr>
          <w:rFonts w:ascii="Verdana" w:hAnsi="Verdana"/>
          <w:b/>
          <w:bCs/>
          <w:color w:val="000000" w:themeColor="text1"/>
          <w:sz w:val="20"/>
          <w:szCs w:val="20"/>
          <w:lang w:val="es-MX"/>
        </w:rPr>
        <w:t>:</w:t>
      </w:r>
      <w:r w:rsidRPr="009F4DCB">
        <w:rPr>
          <w:rFonts w:ascii="Verdana" w:hAnsi="Verdana"/>
          <w:color w:val="000000" w:themeColor="text1"/>
          <w:sz w:val="20"/>
          <w:szCs w:val="20"/>
          <w:lang w:val="es-MX"/>
        </w:rPr>
        <w:t xml:space="preserve"> Proceso de dimensionamiento de capacidades del procesamiento del hardware</w:t>
      </w:r>
    </w:p>
    <w:p w14:paraId="34C067F1" w14:textId="77777777" w:rsidR="009A7382" w:rsidRPr="009F4DCB" w:rsidRDefault="009A7382" w:rsidP="009A7382">
      <w:pPr>
        <w:ind w:left="284"/>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 </w:t>
      </w:r>
    </w:p>
    <w:p w14:paraId="1648C099" w14:textId="77777777" w:rsidR="009A7382" w:rsidRPr="009F4DCB" w:rsidRDefault="009A7382" w:rsidP="009A7382">
      <w:pPr>
        <w:pStyle w:val="Ttulo3"/>
        <w:ind w:left="284"/>
        <w:rPr>
          <w:rFonts w:ascii="Verdana" w:hAnsi="Verdana"/>
          <w:b/>
          <w:color w:val="000000" w:themeColor="text1"/>
          <w:sz w:val="20"/>
          <w:szCs w:val="20"/>
        </w:rPr>
      </w:pPr>
      <w:bookmarkStart w:id="17" w:name="_Toc530617572"/>
      <w:r w:rsidRPr="009F4DCB">
        <w:rPr>
          <w:rFonts w:ascii="Verdana" w:hAnsi="Verdana"/>
          <w:b/>
          <w:color w:val="000000" w:themeColor="text1"/>
          <w:sz w:val="20"/>
          <w:szCs w:val="20"/>
        </w:rPr>
        <w:t>Principios del soporte y mantenimiento de la plataforma</w:t>
      </w:r>
      <w:bookmarkEnd w:id="17"/>
    </w:p>
    <w:p w14:paraId="00117C1C" w14:textId="77777777" w:rsidR="009A7382" w:rsidRPr="009F4DCB" w:rsidRDefault="009A7382" w:rsidP="009A7382">
      <w:pPr>
        <w:jc w:val="both"/>
        <w:rPr>
          <w:rFonts w:ascii="Verdana" w:hAnsi="Verdana" w:cs="Arial"/>
          <w:sz w:val="20"/>
          <w:szCs w:val="20"/>
        </w:rPr>
      </w:pPr>
    </w:p>
    <w:p w14:paraId="39D2FF6F" w14:textId="0EA474B0" w:rsidR="009A7382" w:rsidRPr="009F4DCB" w:rsidRDefault="009A7382" w:rsidP="009A7382">
      <w:pPr>
        <w:ind w:left="284"/>
        <w:jc w:val="both"/>
        <w:rPr>
          <w:rFonts w:ascii="Verdana" w:hAnsi="Verdana"/>
          <w:color w:val="000000" w:themeColor="text1"/>
          <w:sz w:val="20"/>
          <w:szCs w:val="20"/>
          <w:lang w:val="es-MX"/>
        </w:rPr>
      </w:pPr>
      <w:bookmarkStart w:id="18" w:name="_Hlk532820227"/>
      <w:r w:rsidRPr="009F4DCB">
        <w:rPr>
          <w:rFonts w:ascii="Verdana" w:hAnsi="Verdana"/>
          <w:color w:val="000000" w:themeColor="text1"/>
          <w:sz w:val="20"/>
          <w:szCs w:val="20"/>
          <w:lang w:val="es-MX"/>
        </w:rPr>
        <w:t xml:space="preserve">Los siguientes aspectos forman parte de la planificación de la </w:t>
      </w:r>
      <w:r w:rsidRPr="009F4DCB">
        <w:rPr>
          <w:rFonts w:ascii="Verdana" w:hAnsi="Verdana"/>
          <w:color w:val="000000" w:themeColor="text1"/>
          <w:sz w:val="20"/>
          <w:szCs w:val="20"/>
          <w:lang w:val="es-MX"/>
        </w:rPr>
        <w:t>H&amp;M</w:t>
      </w:r>
      <w:r w:rsidRPr="009F4DCB">
        <w:rPr>
          <w:rFonts w:ascii="Verdana" w:hAnsi="Verdana"/>
          <w:color w:val="000000" w:themeColor="text1"/>
          <w:sz w:val="20"/>
          <w:szCs w:val="20"/>
          <w:lang w:val="es-MX"/>
        </w:rPr>
        <w:t xml:space="preserve"> para garantizar un correcto soporte y mantenimiento, y así como la atención y monitoreo </w:t>
      </w:r>
      <w:r w:rsidRPr="009F4DCB">
        <w:rPr>
          <w:rFonts w:ascii="Verdana" w:hAnsi="Verdana"/>
          <w:color w:val="000000" w:themeColor="text1"/>
          <w:sz w:val="20"/>
          <w:szCs w:val="20"/>
          <w:lang w:val="es-MX"/>
        </w:rPr>
        <w:t>del servicio de R3covery</w:t>
      </w:r>
      <w:r w:rsidRPr="009F4DCB">
        <w:rPr>
          <w:rFonts w:ascii="Verdana" w:hAnsi="Verdana"/>
          <w:color w:val="000000" w:themeColor="text1"/>
          <w:sz w:val="20"/>
          <w:szCs w:val="20"/>
          <w:lang w:val="es-MX"/>
        </w:rPr>
        <w:t xml:space="preserve">: </w:t>
      </w:r>
    </w:p>
    <w:p w14:paraId="6E9E272E" w14:textId="77777777" w:rsidR="009A7382" w:rsidRPr="009F4DCB" w:rsidRDefault="009A7382" w:rsidP="009A7382">
      <w:pPr>
        <w:pStyle w:val="Normal1"/>
        <w:jc w:val="both"/>
        <w:rPr>
          <w:rFonts w:ascii="Verdana" w:hAnsi="Verdana"/>
          <w:sz w:val="20"/>
          <w:szCs w:val="20"/>
        </w:rPr>
      </w:pPr>
    </w:p>
    <w:p w14:paraId="4451FFBB" w14:textId="410EC6AF" w:rsidR="009A7382" w:rsidRPr="009F4DCB" w:rsidRDefault="009A7382" w:rsidP="00D57D33">
      <w:pPr>
        <w:pStyle w:val="Prrafodelista"/>
        <w:numPr>
          <w:ilvl w:val="0"/>
          <w:numId w:val="17"/>
        </w:numPr>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H&amp;M</w:t>
      </w:r>
      <w:r w:rsidRPr="009F4DCB">
        <w:rPr>
          <w:rFonts w:ascii="Verdana" w:hAnsi="Verdana"/>
          <w:color w:val="000000" w:themeColor="text1"/>
          <w:sz w:val="20"/>
          <w:szCs w:val="20"/>
          <w:lang w:val="es-MX"/>
        </w:rPr>
        <w:t xml:space="preserve"> determina internamente la asignación del recurso para la atención de las solicitudes de</w:t>
      </w:r>
      <w:r w:rsidR="00D57D33" w:rsidRPr="009F4DCB">
        <w:rPr>
          <w:rFonts w:ascii="Verdana" w:hAnsi="Verdana"/>
          <w:color w:val="000000" w:themeColor="text1"/>
          <w:sz w:val="20"/>
          <w:szCs w:val="20"/>
          <w:lang w:val="es-MX"/>
        </w:rPr>
        <w:t xml:space="preserve"> los clientes</w:t>
      </w:r>
      <w:r w:rsidRPr="009F4DCB">
        <w:rPr>
          <w:rFonts w:ascii="Verdana" w:hAnsi="Verdana"/>
          <w:color w:val="000000" w:themeColor="text1"/>
          <w:sz w:val="20"/>
          <w:szCs w:val="20"/>
          <w:lang w:val="es-MX"/>
        </w:rPr>
        <w:t xml:space="preserve">. </w:t>
      </w:r>
    </w:p>
    <w:p w14:paraId="18CC71B1" w14:textId="78DF77B8" w:rsidR="009A7382" w:rsidRPr="009F4DCB" w:rsidRDefault="00D57D33" w:rsidP="00D57D33">
      <w:pPr>
        <w:pStyle w:val="Prrafodelista"/>
        <w:numPr>
          <w:ilvl w:val="0"/>
          <w:numId w:val="17"/>
        </w:numPr>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H</w:t>
      </w:r>
      <w:bookmarkStart w:id="19" w:name="_Hlk86038141"/>
      <w:r w:rsidRPr="009F4DCB">
        <w:rPr>
          <w:rFonts w:ascii="Verdana" w:hAnsi="Verdana"/>
          <w:color w:val="000000" w:themeColor="text1"/>
          <w:sz w:val="20"/>
          <w:szCs w:val="20"/>
          <w:lang w:val="es-MX"/>
        </w:rPr>
        <w:t>&amp;</w:t>
      </w:r>
      <w:bookmarkEnd w:id="19"/>
      <w:r w:rsidRPr="009F4DCB">
        <w:rPr>
          <w:rFonts w:ascii="Verdana" w:hAnsi="Verdana"/>
          <w:color w:val="000000" w:themeColor="text1"/>
          <w:sz w:val="20"/>
          <w:szCs w:val="20"/>
          <w:lang w:val="es-MX"/>
        </w:rPr>
        <w:t>M</w:t>
      </w:r>
      <w:r w:rsidR="009A7382" w:rsidRPr="009F4DCB">
        <w:rPr>
          <w:rFonts w:ascii="Verdana" w:hAnsi="Verdana"/>
          <w:color w:val="000000" w:themeColor="text1"/>
          <w:sz w:val="20"/>
          <w:szCs w:val="20"/>
          <w:lang w:val="es-MX"/>
        </w:rPr>
        <w:t xml:space="preserve"> realiza la identificación y la trazabilidad a los casos reportados. </w:t>
      </w:r>
    </w:p>
    <w:p w14:paraId="76325516" w14:textId="06CAB332" w:rsidR="009A7382" w:rsidRPr="009F4DCB" w:rsidRDefault="00D57D33" w:rsidP="00D57D33">
      <w:pPr>
        <w:pStyle w:val="Prrafodelista"/>
        <w:numPr>
          <w:ilvl w:val="0"/>
          <w:numId w:val="17"/>
        </w:numPr>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H</w:t>
      </w:r>
      <w:r w:rsidRPr="009F4DCB">
        <w:rPr>
          <w:rFonts w:ascii="Verdana" w:hAnsi="Verdana"/>
          <w:color w:val="000000" w:themeColor="text1"/>
          <w:sz w:val="20"/>
          <w:szCs w:val="20"/>
          <w:lang w:val="es-MX"/>
        </w:rPr>
        <w:t>&amp;</w:t>
      </w:r>
      <w:r w:rsidRPr="009F4DCB">
        <w:rPr>
          <w:rFonts w:ascii="Verdana" w:hAnsi="Verdana"/>
          <w:color w:val="000000" w:themeColor="text1"/>
          <w:sz w:val="20"/>
          <w:szCs w:val="20"/>
          <w:lang w:val="es-MX"/>
        </w:rPr>
        <w:t xml:space="preserve">M </w:t>
      </w:r>
      <w:r w:rsidR="009A7382" w:rsidRPr="009F4DCB">
        <w:rPr>
          <w:rFonts w:ascii="Verdana" w:hAnsi="Verdana"/>
          <w:color w:val="000000" w:themeColor="text1"/>
          <w:sz w:val="20"/>
          <w:szCs w:val="20"/>
          <w:lang w:val="es-MX"/>
        </w:rPr>
        <w:t xml:space="preserve">determina las fases y actividades del proceso de este procedimiento y en caso de mejora, las comunicará de forma oportuna </w:t>
      </w:r>
      <w:r w:rsidRPr="009F4DCB">
        <w:rPr>
          <w:rFonts w:ascii="Verdana" w:hAnsi="Verdana"/>
          <w:color w:val="000000" w:themeColor="text1"/>
          <w:sz w:val="20"/>
          <w:szCs w:val="20"/>
          <w:lang w:val="es-MX"/>
        </w:rPr>
        <w:t>los clientes</w:t>
      </w:r>
      <w:r w:rsidR="009A7382" w:rsidRPr="009F4DCB">
        <w:rPr>
          <w:rFonts w:ascii="Verdana" w:hAnsi="Verdana"/>
          <w:color w:val="000000" w:themeColor="text1"/>
          <w:sz w:val="20"/>
          <w:szCs w:val="20"/>
          <w:lang w:val="es-MX"/>
        </w:rPr>
        <w:t xml:space="preserve"> y se realizarán las actualizaciones correspondientes. </w:t>
      </w:r>
    </w:p>
    <w:p w14:paraId="03F71944" w14:textId="2B071FC5" w:rsidR="009A7382" w:rsidRPr="009F4DCB" w:rsidRDefault="00D57D33" w:rsidP="00D57D33">
      <w:pPr>
        <w:pStyle w:val="Prrafodelista"/>
        <w:numPr>
          <w:ilvl w:val="0"/>
          <w:numId w:val="17"/>
        </w:numPr>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H&amp;M</w:t>
      </w:r>
      <w:r w:rsidR="009A7382" w:rsidRPr="009F4DCB">
        <w:rPr>
          <w:rFonts w:ascii="Verdana" w:hAnsi="Verdana"/>
          <w:color w:val="000000" w:themeColor="text1"/>
          <w:sz w:val="20"/>
          <w:szCs w:val="20"/>
          <w:lang w:val="es-MX"/>
        </w:rPr>
        <w:t xml:space="preserve"> tiene establecidos con los diferentes </w:t>
      </w:r>
      <w:r w:rsidRPr="009F4DCB">
        <w:rPr>
          <w:rFonts w:ascii="Verdana" w:hAnsi="Verdana"/>
          <w:color w:val="000000" w:themeColor="text1"/>
          <w:sz w:val="20"/>
          <w:szCs w:val="20"/>
          <w:lang w:val="es-MX"/>
        </w:rPr>
        <w:t>p</w:t>
      </w:r>
      <w:r w:rsidR="009A7382" w:rsidRPr="009F4DCB">
        <w:rPr>
          <w:rFonts w:ascii="Verdana" w:hAnsi="Verdana"/>
          <w:color w:val="000000" w:themeColor="text1"/>
          <w:sz w:val="20"/>
          <w:szCs w:val="20"/>
          <w:lang w:val="es-MX"/>
        </w:rPr>
        <w:t xml:space="preserve">roveedores de </w:t>
      </w:r>
      <w:r w:rsidRPr="009F4DCB">
        <w:rPr>
          <w:rFonts w:ascii="Verdana" w:hAnsi="Verdana"/>
          <w:color w:val="000000" w:themeColor="text1"/>
          <w:sz w:val="20"/>
          <w:szCs w:val="20"/>
          <w:lang w:val="es-MX"/>
        </w:rPr>
        <w:t>p</w:t>
      </w:r>
      <w:r w:rsidR="009A7382" w:rsidRPr="009F4DCB">
        <w:rPr>
          <w:rFonts w:ascii="Verdana" w:hAnsi="Verdana"/>
          <w:color w:val="000000" w:themeColor="text1"/>
          <w:sz w:val="20"/>
          <w:szCs w:val="20"/>
          <w:lang w:val="es-MX"/>
        </w:rPr>
        <w:t xml:space="preserve">lataforma del servicio SaaS, acuerdos de niveles de servicio para garantizar aspectos de capacidad y disponibilidad. </w:t>
      </w:r>
    </w:p>
    <w:p w14:paraId="39910B50" w14:textId="79203830" w:rsidR="009A7382" w:rsidRPr="009F4DCB" w:rsidRDefault="009A7382" w:rsidP="00D57D33">
      <w:pPr>
        <w:pStyle w:val="Prrafodelista"/>
        <w:numPr>
          <w:ilvl w:val="0"/>
          <w:numId w:val="17"/>
        </w:numPr>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Así mismo, </w:t>
      </w:r>
      <w:r w:rsidR="00D57D33" w:rsidRPr="009F4DCB">
        <w:rPr>
          <w:rFonts w:ascii="Verdana" w:hAnsi="Verdana"/>
          <w:color w:val="000000" w:themeColor="text1"/>
          <w:sz w:val="20"/>
          <w:szCs w:val="20"/>
          <w:lang w:val="es-MX"/>
        </w:rPr>
        <w:t>H&amp;M</w:t>
      </w:r>
      <w:r w:rsidRPr="009F4DCB">
        <w:rPr>
          <w:rFonts w:ascii="Verdana" w:hAnsi="Verdana"/>
          <w:color w:val="000000" w:themeColor="text1"/>
          <w:sz w:val="20"/>
          <w:szCs w:val="20"/>
          <w:lang w:val="es-MX"/>
        </w:rPr>
        <w:t xml:space="preserve"> ha designado al Coordinador del Servicio que se encargará por velar que los reportes realizados sean debidamente atendidos y/o solucionados.</w:t>
      </w:r>
    </w:p>
    <w:p w14:paraId="64187808" w14:textId="77777777" w:rsidR="00D57D33" w:rsidRPr="009F4DCB" w:rsidRDefault="00D57D33" w:rsidP="00D57D33">
      <w:pPr>
        <w:pStyle w:val="Prrafodelista"/>
        <w:ind w:left="360"/>
        <w:jc w:val="both"/>
        <w:rPr>
          <w:rFonts w:ascii="Verdana" w:hAnsi="Verdana"/>
          <w:color w:val="000000" w:themeColor="text1"/>
          <w:sz w:val="20"/>
          <w:szCs w:val="20"/>
          <w:lang w:val="es-MX"/>
        </w:rPr>
      </w:pPr>
    </w:p>
    <w:p w14:paraId="0C6BCC17" w14:textId="4AFEB5E8" w:rsidR="009A7382" w:rsidRPr="009F4DCB" w:rsidRDefault="009A7382" w:rsidP="00D57D33">
      <w:pPr>
        <w:ind w:left="284"/>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Para la operación, la coordinación de la mesa de ayuda estará en cabeza del </w:t>
      </w:r>
      <w:r w:rsidR="00D57D33" w:rsidRPr="009F4DCB">
        <w:rPr>
          <w:rFonts w:ascii="Verdana" w:hAnsi="Verdana"/>
          <w:color w:val="000000" w:themeColor="text1"/>
          <w:sz w:val="20"/>
          <w:szCs w:val="20"/>
          <w:lang w:val="es-MX"/>
        </w:rPr>
        <w:t>gerente de operaciones</w:t>
      </w:r>
      <w:r w:rsidRPr="009F4DCB">
        <w:rPr>
          <w:rFonts w:ascii="Verdana" w:hAnsi="Verdana"/>
          <w:color w:val="000000" w:themeColor="text1"/>
          <w:sz w:val="20"/>
          <w:szCs w:val="20"/>
          <w:lang w:val="es-MX"/>
        </w:rPr>
        <w:t>, sus datos de contacto se relacionan a continuación:</w:t>
      </w:r>
    </w:p>
    <w:p w14:paraId="2895651E" w14:textId="77777777" w:rsidR="00D57D33" w:rsidRPr="009F4DCB" w:rsidRDefault="00D57D33" w:rsidP="00D57D33">
      <w:pPr>
        <w:ind w:left="284"/>
        <w:jc w:val="both"/>
        <w:rPr>
          <w:rFonts w:ascii="Verdana" w:hAnsi="Verdana"/>
          <w:color w:val="000000" w:themeColor="text1"/>
          <w:sz w:val="20"/>
          <w:szCs w:val="20"/>
          <w:lang w:val="es-MX"/>
        </w:rPr>
      </w:pPr>
    </w:p>
    <w:p w14:paraId="1E814189" w14:textId="14A3E58F" w:rsidR="009A7382" w:rsidRPr="009F4DCB" w:rsidRDefault="009A7382" w:rsidP="00D57D33">
      <w:pPr>
        <w:ind w:left="284"/>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Nombre: </w:t>
      </w:r>
      <w:r w:rsidR="00D57D33" w:rsidRPr="009F4DCB">
        <w:rPr>
          <w:rFonts w:ascii="Verdana" w:hAnsi="Verdana"/>
          <w:color w:val="000000" w:themeColor="text1"/>
          <w:sz w:val="20"/>
          <w:szCs w:val="20"/>
          <w:highlight w:val="yellow"/>
          <w:lang w:val="es-MX"/>
        </w:rPr>
        <w:t>DON MIGUEL</w:t>
      </w:r>
      <w:r w:rsidRPr="009F4DCB">
        <w:rPr>
          <w:rFonts w:ascii="Verdana" w:hAnsi="Verdana"/>
          <w:color w:val="000000" w:themeColor="text1"/>
          <w:sz w:val="20"/>
          <w:szCs w:val="20"/>
          <w:lang w:val="es-MX"/>
        </w:rPr>
        <w:br/>
        <w:t xml:space="preserve">Correo electrónico: </w:t>
      </w:r>
      <w:hyperlink r:id="rId27" w:history="1">
        <w:r w:rsidR="00D57D33" w:rsidRPr="009F4DCB">
          <w:rPr>
            <w:rStyle w:val="Hipervnculo"/>
            <w:rFonts w:ascii="Verdana" w:hAnsi="Verdana"/>
            <w:sz w:val="20"/>
            <w:szCs w:val="20"/>
            <w:lang w:val="es-MX"/>
          </w:rPr>
          <w:t>soporte@r3covery</w:t>
        </w:r>
      </w:hyperlink>
      <w:r w:rsidR="00D57D33" w:rsidRPr="009F4DCB">
        <w:rPr>
          <w:rFonts w:ascii="Verdana" w:hAnsi="Verdana"/>
          <w:color w:val="000000" w:themeColor="text1"/>
          <w:sz w:val="20"/>
          <w:szCs w:val="20"/>
          <w:lang w:val="es-MX"/>
        </w:rPr>
        <w:t>.com.co</w:t>
      </w:r>
      <w:r w:rsidRPr="009F4DCB">
        <w:rPr>
          <w:rFonts w:ascii="Verdana" w:hAnsi="Verdana"/>
          <w:color w:val="000000" w:themeColor="text1"/>
          <w:sz w:val="20"/>
          <w:szCs w:val="20"/>
          <w:lang w:val="es-MX"/>
        </w:rPr>
        <w:br/>
        <w:t xml:space="preserve">Teléfono: </w:t>
      </w:r>
      <w:r w:rsidRPr="009F4DCB">
        <w:rPr>
          <w:rFonts w:ascii="Verdana" w:hAnsi="Verdana"/>
          <w:color w:val="000000" w:themeColor="text1"/>
          <w:sz w:val="20"/>
          <w:szCs w:val="20"/>
          <w:highlight w:val="yellow"/>
          <w:lang w:val="es-MX"/>
        </w:rPr>
        <w:t>300 682 7585</w:t>
      </w:r>
    </w:p>
    <w:bookmarkEnd w:id="18"/>
    <w:p w14:paraId="54604C23" w14:textId="77777777" w:rsidR="009A7382" w:rsidRPr="009F4DCB" w:rsidRDefault="009A7382" w:rsidP="009A7382">
      <w:pPr>
        <w:rPr>
          <w:rFonts w:ascii="Verdana" w:hAnsi="Verdana" w:cs="Arial"/>
          <w:sz w:val="20"/>
          <w:szCs w:val="20"/>
        </w:rPr>
      </w:pPr>
    </w:p>
    <w:p w14:paraId="0D55AE6A" w14:textId="77777777" w:rsidR="009A7382" w:rsidRPr="009F4DCB" w:rsidRDefault="009A7382" w:rsidP="009A7382">
      <w:pPr>
        <w:rPr>
          <w:rFonts w:ascii="Verdana" w:hAnsi="Verdana" w:cs="Arial"/>
          <w:sz w:val="20"/>
          <w:szCs w:val="20"/>
        </w:rPr>
      </w:pPr>
    </w:p>
    <w:p w14:paraId="4EA03657" w14:textId="77777777" w:rsidR="00D57D33" w:rsidRPr="009F4DCB" w:rsidRDefault="00D57D33" w:rsidP="00D57D33">
      <w:pPr>
        <w:pStyle w:val="Ttulo3"/>
        <w:ind w:left="284"/>
        <w:rPr>
          <w:rFonts w:ascii="Verdana" w:hAnsi="Verdana"/>
          <w:b/>
          <w:color w:val="000000" w:themeColor="text1"/>
          <w:sz w:val="20"/>
          <w:szCs w:val="20"/>
        </w:rPr>
      </w:pPr>
      <w:bookmarkStart w:id="20" w:name="_Toc530617573"/>
      <w:r w:rsidRPr="009F4DCB">
        <w:rPr>
          <w:rFonts w:ascii="Verdana" w:hAnsi="Verdana"/>
          <w:b/>
          <w:color w:val="000000" w:themeColor="text1"/>
          <w:sz w:val="20"/>
          <w:szCs w:val="20"/>
        </w:rPr>
        <w:t>Equipo de trabajo y niveles de soporte</w:t>
      </w:r>
      <w:bookmarkEnd w:id="20"/>
    </w:p>
    <w:p w14:paraId="73518C4E" w14:textId="77777777" w:rsidR="00D57D33" w:rsidRPr="009F4DCB" w:rsidRDefault="00D57D33" w:rsidP="00D57D33">
      <w:pPr>
        <w:pStyle w:val="Normal1"/>
        <w:jc w:val="both"/>
        <w:rPr>
          <w:rFonts w:ascii="Verdana" w:hAnsi="Verdana"/>
          <w:sz w:val="20"/>
          <w:szCs w:val="20"/>
        </w:rPr>
      </w:pPr>
    </w:p>
    <w:p w14:paraId="1A809156" w14:textId="35CCADD7" w:rsidR="00D57D33" w:rsidRPr="009F4DCB" w:rsidRDefault="00D57D33" w:rsidP="00D57D33">
      <w:pPr>
        <w:ind w:left="284"/>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H&amp;M</w:t>
      </w:r>
      <w:r w:rsidRPr="009F4DCB">
        <w:rPr>
          <w:rFonts w:ascii="Verdana" w:hAnsi="Verdana"/>
          <w:color w:val="000000" w:themeColor="text1"/>
          <w:sz w:val="20"/>
          <w:szCs w:val="20"/>
          <w:lang w:val="es-MX"/>
        </w:rPr>
        <w:t xml:space="preserve"> dispone de la siguiente estructura para el soporte y mantenimiento </w:t>
      </w:r>
      <w:r w:rsidRPr="009F4DCB">
        <w:rPr>
          <w:rFonts w:ascii="Verdana" w:hAnsi="Verdana"/>
          <w:color w:val="000000" w:themeColor="text1"/>
          <w:sz w:val="20"/>
          <w:szCs w:val="20"/>
          <w:lang w:val="es-MX"/>
        </w:rPr>
        <w:t>del servicio</w:t>
      </w:r>
      <w:r w:rsidRPr="009F4DCB">
        <w:rPr>
          <w:rFonts w:ascii="Verdana" w:hAnsi="Verdana"/>
          <w:color w:val="000000" w:themeColor="text1"/>
          <w:sz w:val="20"/>
          <w:szCs w:val="20"/>
          <w:lang w:val="es-MX"/>
        </w:rPr>
        <w:t xml:space="preserve">, para garantizar la correcta atención y solución de todos los tipos de casos. </w:t>
      </w:r>
    </w:p>
    <w:p w14:paraId="5154539A" w14:textId="77777777" w:rsidR="00D57D33" w:rsidRPr="009F4DCB" w:rsidRDefault="00D57D33" w:rsidP="00D57D33">
      <w:pPr>
        <w:jc w:val="both"/>
        <w:rPr>
          <w:rFonts w:ascii="Verdana" w:hAnsi="Verdana" w:cs="Arial"/>
          <w:sz w:val="20"/>
          <w:szCs w:val="20"/>
          <w:lang w:val="es-ES_tradnl"/>
        </w:rPr>
      </w:pPr>
    </w:p>
    <w:p w14:paraId="2B18201A" w14:textId="77777777" w:rsidR="00D57D33" w:rsidRPr="009F4DCB" w:rsidRDefault="00D57D33" w:rsidP="00D57D33">
      <w:pPr>
        <w:pStyle w:val="Ttulo3"/>
        <w:ind w:left="284"/>
        <w:rPr>
          <w:rFonts w:ascii="Verdana" w:hAnsi="Verdana"/>
          <w:b/>
          <w:color w:val="000000" w:themeColor="text1"/>
          <w:sz w:val="20"/>
          <w:szCs w:val="20"/>
        </w:rPr>
      </w:pPr>
      <w:bookmarkStart w:id="21" w:name="_Toc530617574"/>
      <w:r w:rsidRPr="009F4DCB">
        <w:rPr>
          <w:rFonts w:ascii="Verdana" w:hAnsi="Verdana"/>
          <w:b/>
          <w:color w:val="000000" w:themeColor="text1"/>
          <w:sz w:val="20"/>
          <w:szCs w:val="20"/>
        </w:rPr>
        <w:t>Roles involucrados</w:t>
      </w:r>
      <w:bookmarkEnd w:id="21"/>
    </w:p>
    <w:p w14:paraId="57944129" w14:textId="77777777" w:rsidR="00D57D33" w:rsidRPr="009F4DCB" w:rsidRDefault="00D57D33" w:rsidP="00D57D33">
      <w:pPr>
        <w:rPr>
          <w:rFonts w:ascii="Verdana" w:hAnsi="Verdana" w:cs="Arial"/>
          <w:sz w:val="20"/>
          <w:szCs w:val="20"/>
        </w:rPr>
      </w:pPr>
    </w:p>
    <w:p w14:paraId="6D94B92E" w14:textId="0670FAB3" w:rsidR="00D57D33" w:rsidRPr="009F4DCB" w:rsidRDefault="00D57D33" w:rsidP="00D57D33">
      <w:pPr>
        <w:ind w:left="284"/>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H&amp;M</w:t>
      </w:r>
      <w:r w:rsidRPr="009F4DCB">
        <w:rPr>
          <w:rFonts w:ascii="Verdana" w:hAnsi="Verdana"/>
          <w:color w:val="000000" w:themeColor="text1"/>
          <w:sz w:val="20"/>
          <w:szCs w:val="20"/>
          <w:lang w:val="es-MX"/>
        </w:rPr>
        <w:t xml:space="preserve"> dispone de la siguiente estructura para el soporte y mantenimiento </w:t>
      </w:r>
      <w:r w:rsidRPr="009F4DCB">
        <w:rPr>
          <w:rFonts w:ascii="Verdana" w:hAnsi="Verdana"/>
          <w:color w:val="000000" w:themeColor="text1"/>
          <w:sz w:val="20"/>
          <w:szCs w:val="20"/>
          <w:lang w:val="es-MX"/>
        </w:rPr>
        <w:t>del servicio</w:t>
      </w:r>
      <w:r w:rsidRPr="009F4DCB">
        <w:rPr>
          <w:rFonts w:ascii="Verdana" w:hAnsi="Verdana"/>
          <w:color w:val="000000" w:themeColor="text1"/>
          <w:sz w:val="20"/>
          <w:szCs w:val="20"/>
          <w:lang w:val="es-MX"/>
        </w:rPr>
        <w:t xml:space="preserve">, para garantizar la correcta atención y solución de todos los tipos de casos. </w:t>
      </w:r>
    </w:p>
    <w:p w14:paraId="374E5428" w14:textId="77777777" w:rsidR="00D57D33" w:rsidRPr="009F4DCB" w:rsidRDefault="00D57D33" w:rsidP="00D57D33">
      <w:pPr>
        <w:ind w:left="284"/>
        <w:jc w:val="both"/>
        <w:rPr>
          <w:rFonts w:ascii="Verdana" w:hAnsi="Verdana"/>
          <w:color w:val="000000" w:themeColor="text1"/>
          <w:sz w:val="20"/>
          <w:szCs w:val="20"/>
          <w:lang w:val="es-MX"/>
        </w:rPr>
      </w:pPr>
    </w:p>
    <w:p w14:paraId="7D90FA24" w14:textId="1790AA55" w:rsidR="00D57D33" w:rsidRPr="009F4DCB" w:rsidRDefault="00D57D33" w:rsidP="00D57D33">
      <w:pPr>
        <w:ind w:left="284"/>
        <w:jc w:val="both"/>
        <w:rPr>
          <w:rFonts w:ascii="Verdana" w:hAnsi="Verdana"/>
          <w:color w:val="000000" w:themeColor="text1"/>
          <w:sz w:val="20"/>
          <w:szCs w:val="20"/>
          <w:lang w:val="es-MX"/>
        </w:rPr>
      </w:pPr>
      <w:r w:rsidRPr="009F4DCB">
        <w:rPr>
          <w:rFonts w:ascii="Verdana" w:hAnsi="Verdana"/>
          <w:color w:val="000000" w:themeColor="text1"/>
          <w:sz w:val="20"/>
          <w:szCs w:val="20"/>
          <w:lang w:val="es-MX"/>
        </w:rPr>
        <w:t xml:space="preserve">En la Figura y Tabla No. 1, se describen los roles por parte de la </w:t>
      </w:r>
      <w:r w:rsidRPr="009F4DCB">
        <w:rPr>
          <w:rFonts w:ascii="Verdana" w:hAnsi="Verdana"/>
          <w:color w:val="000000" w:themeColor="text1"/>
          <w:sz w:val="20"/>
          <w:szCs w:val="20"/>
          <w:lang w:val="es-MX"/>
        </w:rPr>
        <w:t>H&amp;M</w:t>
      </w:r>
      <w:r w:rsidRPr="009F4DCB">
        <w:rPr>
          <w:rFonts w:ascii="Verdana" w:hAnsi="Verdana"/>
          <w:color w:val="000000" w:themeColor="text1"/>
          <w:sz w:val="20"/>
          <w:szCs w:val="20"/>
          <w:lang w:val="es-MX"/>
        </w:rPr>
        <w:t xml:space="preserve"> que realizarán el proceso de soporte y mantenimiento </w:t>
      </w:r>
      <w:r w:rsidRPr="009F4DCB">
        <w:rPr>
          <w:rFonts w:ascii="Verdana" w:hAnsi="Verdana"/>
          <w:color w:val="000000" w:themeColor="text1"/>
          <w:sz w:val="20"/>
          <w:szCs w:val="20"/>
          <w:lang w:val="es-MX"/>
        </w:rPr>
        <w:t>del servicio</w:t>
      </w:r>
      <w:r w:rsidRPr="009F4DCB">
        <w:rPr>
          <w:rFonts w:ascii="Verdana" w:hAnsi="Verdana"/>
          <w:color w:val="000000" w:themeColor="text1"/>
          <w:sz w:val="20"/>
          <w:szCs w:val="20"/>
          <w:lang w:val="es-MX"/>
        </w:rPr>
        <w:t xml:space="preserve">: </w:t>
      </w:r>
    </w:p>
    <w:p w14:paraId="70EFF6AF" w14:textId="22051B1A" w:rsidR="00764A11" w:rsidRPr="009F4DCB" w:rsidRDefault="00764A11" w:rsidP="00D57D33">
      <w:pPr>
        <w:ind w:left="284"/>
        <w:jc w:val="both"/>
        <w:rPr>
          <w:rFonts w:ascii="Verdana" w:hAnsi="Verdana"/>
          <w:color w:val="000000" w:themeColor="text1"/>
          <w:sz w:val="20"/>
          <w:szCs w:val="20"/>
          <w:lang w:val="es-MX"/>
        </w:rPr>
      </w:pPr>
    </w:p>
    <w:p w14:paraId="2A175CC5" w14:textId="204CE0BC" w:rsidR="00764A11" w:rsidRPr="009F4DCB" w:rsidRDefault="00764A11" w:rsidP="00D57D33">
      <w:pPr>
        <w:ind w:left="284"/>
        <w:jc w:val="both"/>
        <w:rPr>
          <w:rFonts w:ascii="Verdana" w:hAnsi="Verdana"/>
          <w:color w:val="000000" w:themeColor="text1"/>
          <w:sz w:val="20"/>
          <w:szCs w:val="20"/>
          <w:lang w:val="es-MX"/>
        </w:rPr>
      </w:pPr>
      <w:r w:rsidRPr="009F4DCB">
        <w:rPr>
          <w:rFonts w:ascii="Verdana" w:hAnsi="Verdana"/>
          <w:noProof/>
          <w:color w:val="000000" w:themeColor="text1"/>
          <w:sz w:val="20"/>
          <w:szCs w:val="20"/>
          <w:lang w:val="es-MX"/>
        </w:rPr>
        <mc:AlternateContent>
          <mc:Choice Requires="wpg">
            <w:drawing>
              <wp:anchor distT="0" distB="0" distL="114300" distR="114300" simplePos="0" relativeHeight="251670528" behindDoc="0" locked="0" layoutInCell="1" allowOverlap="1" wp14:anchorId="68FCBEA9" wp14:editId="3C50CDF9">
                <wp:simplePos x="0" y="0"/>
                <wp:positionH relativeFrom="margin">
                  <wp:align>center</wp:align>
                </wp:positionH>
                <wp:positionV relativeFrom="paragraph">
                  <wp:posOffset>52705</wp:posOffset>
                </wp:positionV>
                <wp:extent cx="4067175" cy="3944392"/>
                <wp:effectExtent l="0" t="0" r="0" b="0"/>
                <wp:wrapNone/>
                <wp:docPr id="6" name="Grupo 6"/>
                <wp:cNvGraphicFramePr/>
                <a:graphic xmlns:a="http://schemas.openxmlformats.org/drawingml/2006/main">
                  <a:graphicData uri="http://schemas.microsoft.com/office/word/2010/wordprocessingGroup">
                    <wpg:wgp>
                      <wpg:cNvGrpSpPr/>
                      <wpg:grpSpPr>
                        <a:xfrm>
                          <a:off x="0" y="0"/>
                          <a:ext cx="4067175" cy="3944392"/>
                          <a:chOff x="0" y="0"/>
                          <a:chExt cx="5495639" cy="5329714"/>
                        </a:xfrm>
                      </wpg:grpSpPr>
                      <pic:pic xmlns:pic="http://schemas.openxmlformats.org/drawingml/2006/picture">
                        <pic:nvPicPr>
                          <pic:cNvPr id="1026" name="Picture 2" descr="Mujer De Avatar Femenino Ilustración Vectorial Aislado Diseño Ilustraciones  Vectoriales, Clip Art Vectorizado Libre De Derechos. Image 64716282.">
                            <a:extLst>
                              <a:ext uri="{FF2B5EF4-FFF2-40B4-BE49-F238E27FC236}">
                                <a16:creationId xmlns:a16="http://schemas.microsoft.com/office/drawing/2014/main" id="{3E11819F-4FE0-470A-BE08-8B7B0E91B23A}"/>
                              </a:ext>
                            </a:extLst>
                          </pic:cNvPr>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800350" y="3371850"/>
                            <a:ext cx="1220470" cy="1220470"/>
                          </a:xfrm>
                          <a:prstGeom prst="rect">
                            <a:avLst/>
                          </a:prstGeom>
                          <a:noFill/>
                          <a:extLst>
                            <a:ext uri="{909E8E84-426E-40DD-AFC4-6F175D3DCCD1}">
                              <a14:hiddenFill xmlns:a14="http://schemas.microsoft.com/office/drawing/2010/main">
                                <a:solidFill>
                                  <a:srgbClr val="FFFFFF"/>
                                </a:solidFill>
                              </a14:hiddenFill>
                            </a:ext>
                          </a:extLst>
                        </pic:spPr>
                      </pic:pic>
                      <wps:wsp>
                        <wps:cNvPr id="4" name="CuadroTexto 3">
                          <a:extLst>
                            <a:ext uri="{FF2B5EF4-FFF2-40B4-BE49-F238E27FC236}">
                              <a16:creationId xmlns:a16="http://schemas.microsoft.com/office/drawing/2014/main" id="{5737A35D-F227-41C4-AF60-6653CF9D7E1A}"/>
                            </a:ext>
                          </a:extLst>
                        </wps:cNvPr>
                        <wps:cNvSpPr txBox="1"/>
                        <wps:spPr>
                          <a:xfrm>
                            <a:off x="2914650" y="4591050"/>
                            <a:ext cx="999839" cy="738664"/>
                          </a:xfrm>
                          <a:prstGeom prst="rect">
                            <a:avLst/>
                          </a:prstGeom>
                          <a:noFill/>
                        </wps:spPr>
                        <wps:txbx>
                          <w:txbxContent>
                            <w:p w14:paraId="6C632DC5"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Agente de mesa de servicio</w:t>
                              </w:r>
                            </w:p>
                          </w:txbxContent>
                        </wps:txbx>
                        <wps:bodyPr wrap="square" rtlCol="0">
                          <a:noAutofit/>
                        </wps:bodyPr>
                      </wps:wsp>
                      <pic:pic xmlns:pic="http://schemas.openxmlformats.org/drawingml/2006/picture">
                        <pic:nvPicPr>
                          <pic:cNvPr id="7" name="Picture 2" descr="Mujer De Avatar Femenino Ilustración Vectorial Aislado Diseño Ilustraciones  Vectoriales, Clip Art Vectorizado Libre De Derechos. Image 64716282.">
                            <a:extLst>
                              <a:ext uri="{FF2B5EF4-FFF2-40B4-BE49-F238E27FC236}">
                                <a16:creationId xmlns:a16="http://schemas.microsoft.com/office/drawing/2014/main" id="{3AC916F3-A6C2-4925-8094-A2E41763C918}"/>
                              </a:ext>
                            </a:extLst>
                          </pic:cNvPr>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800350" y="1590675"/>
                            <a:ext cx="1220470" cy="1220470"/>
                          </a:xfrm>
                          <a:prstGeom prst="rect">
                            <a:avLst/>
                          </a:prstGeom>
                          <a:noFill/>
                          <a:extLst>
                            <a:ext uri="{909E8E84-426E-40DD-AFC4-6F175D3DCCD1}">
                              <a14:hiddenFill xmlns:a14="http://schemas.microsoft.com/office/drawing/2010/main">
                                <a:solidFill>
                                  <a:srgbClr val="FFFFFF"/>
                                </a:solidFill>
                              </a14:hiddenFill>
                            </a:ext>
                          </a:extLst>
                        </pic:spPr>
                      </pic:pic>
                      <wps:wsp>
                        <wps:cNvPr id="8" name="CuadroTexto 7">
                          <a:extLst>
                            <a:ext uri="{FF2B5EF4-FFF2-40B4-BE49-F238E27FC236}">
                              <a16:creationId xmlns:a16="http://schemas.microsoft.com/office/drawing/2014/main" id="{9C6A40D6-2271-489A-8F84-1654C6934024}"/>
                            </a:ext>
                          </a:extLst>
                        </wps:cNvPr>
                        <wps:cNvSpPr txBox="1"/>
                        <wps:spPr>
                          <a:xfrm>
                            <a:off x="2800350" y="2828925"/>
                            <a:ext cx="1220649" cy="523220"/>
                          </a:xfrm>
                          <a:prstGeom prst="rect">
                            <a:avLst/>
                          </a:prstGeom>
                          <a:noFill/>
                        </wps:spPr>
                        <wps:txbx>
                          <w:txbxContent>
                            <w:p w14:paraId="2963079D"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Coordinadora operativa</w:t>
                              </w:r>
                            </w:p>
                          </w:txbxContent>
                        </wps:txbx>
                        <wps:bodyPr wrap="square" rtlCol="0">
                          <a:noAutofit/>
                        </wps:bodyPr>
                      </wps:wsp>
                      <pic:pic xmlns:pic="http://schemas.openxmlformats.org/drawingml/2006/picture">
                        <pic:nvPicPr>
                          <pic:cNvPr id="1028" name="Picture 4" descr="avatar-hombre -">
                            <a:extLst>
                              <a:ext uri="{FF2B5EF4-FFF2-40B4-BE49-F238E27FC236}">
                                <a16:creationId xmlns:a16="http://schemas.microsoft.com/office/drawing/2014/main" id="{B63823C9-B12C-46F4-9833-39186D2D9A23}"/>
                              </a:ext>
                            </a:extLst>
                          </pic:cNvPr>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629150" y="3581400"/>
                            <a:ext cx="721995" cy="1029335"/>
                          </a:xfrm>
                          <a:prstGeom prst="rect">
                            <a:avLst/>
                          </a:prstGeom>
                          <a:noFill/>
                          <a:extLst>
                            <a:ext uri="{909E8E84-426E-40DD-AFC4-6F175D3DCCD1}">
                              <a14:hiddenFill xmlns:a14="http://schemas.microsoft.com/office/drawing/2010/main">
                                <a:solidFill>
                                  <a:srgbClr val="FFFFFF"/>
                                </a:solidFill>
                              </a14:hiddenFill>
                            </a:ext>
                          </a:extLst>
                        </pic:spPr>
                      </pic:pic>
                      <wps:wsp>
                        <wps:cNvPr id="10" name="CuadroTexto 9">
                          <a:extLst>
                            <a:ext uri="{FF2B5EF4-FFF2-40B4-BE49-F238E27FC236}">
                              <a16:creationId xmlns:a16="http://schemas.microsoft.com/office/drawing/2014/main" id="{E0862BFF-ED1F-46D1-B8C9-1336BDC1EEF5}"/>
                            </a:ext>
                          </a:extLst>
                        </wps:cNvPr>
                        <wps:cNvSpPr txBox="1"/>
                        <wps:spPr>
                          <a:xfrm>
                            <a:off x="4495800" y="4591050"/>
                            <a:ext cx="999839" cy="738664"/>
                          </a:xfrm>
                          <a:prstGeom prst="rect">
                            <a:avLst/>
                          </a:prstGeom>
                          <a:noFill/>
                        </wps:spPr>
                        <wps:txbx>
                          <w:txbxContent>
                            <w:p w14:paraId="2F93F8F0"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Soporte técnico plataforma</w:t>
                              </w:r>
                            </w:p>
                          </w:txbxContent>
                        </wps:txbx>
                        <wps:bodyPr wrap="square" rtlCol="0">
                          <a:noAutofit/>
                        </wps:bodyPr>
                      </wps:wsp>
                      <pic:pic xmlns:pic="http://schemas.openxmlformats.org/drawingml/2006/picture">
                        <pic:nvPicPr>
                          <pic:cNvPr id="1030" name="Picture 6" descr="Icono Avatar, hombre, retrato Gratis de xmas giveaway :)">
                            <a:extLst>
                              <a:ext uri="{FF2B5EF4-FFF2-40B4-BE49-F238E27FC236}">
                                <a16:creationId xmlns:a16="http://schemas.microsoft.com/office/drawing/2014/main" id="{4EC0C514-4A73-4312-B1F8-A8AF7C070674}"/>
                              </a:ext>
                            </a:extLst>
                          </pic:cNvPr>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914650" y="0"/>
                            <a:ext cx="978535" cy="978535"/>
                          </a:xfrm>
                          <a:prstGeom prst="rect">
                            <a:avLst/>
                          </a:prstGeom>
                          <a:noFill/>
                          <a:extLst>
                            <a:ext uri="{909E8E84-426E-40DD-AFC4-6F175D3DCCD1}">
                              <a14:hiddenFill xmlns:a14="http://schemas.microsoft.com/office/drawing/2010/main">
                                <a:solidFill>
                                  <a:srgbClr val="FFFFFF"/>
                                </a:solidFill>
                              </a14:hiddenFill>
                            </a:ext>
                          </a:extLst>
                        </pic:spPr>
                      </pic:pic>
                      <wps:wsp>
                        <wps:cNvPr id="12" name="CuadroTexto 11">
                          <a:extLst>
                            <a:ext uri="{FF2B5EF4-FFF2-40B4-BE49-F238E27FC236}">
                              <a16:creationId xmlns:a16="http://schemas.microsoft.com/office/drawing/2014/main" id="{09D4DAB4-A944-4176-BFF4-991BF71ADD60}"/>
                            </a:ext>
                          </a:extLst>
                        </wps:cNvPr>
                        <wps:cNvSpPr txBox="1"/>
                        <wps:spPr>
                          <a:xfrm>
                            <a:off x="2790825" y="1028700"/>
                            <a:ext cx="1220649" cy="523220"/>
                          </a:xfrm>
                          <a:prstGeom prst="rect">
                            <a:avLst/>
                          </a:prstGeom>
                          <a:noFill/>
                        </wps:spPr>
                        <wps:txbx>
                          <w:txbxContent>
                            <w:p w14:paraId="5C186316"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Gerente de operaciones</w:t>
                              </w:r>
                            </w:p>
                          </w:txbxContent>
                        </wps:txbx>
                        <wps:bodyPr wrap="square" rtlCol="0">
                          <a:noAutofit/>
                        </wps:bodyPr>
                      </wps:wsp>
                      <pic:pic xmlns:pic="http://schemas.openxmlformats.org/drawingml/2006/picture">
                        <pic:nvPicPr>
                          <pic:cNvPr id="5" name="Picture 2" descr="Mujer De Avatar Femenino Ilustración Vectorial Aislado Diseño Ilustraciones  Vectoriales, Clip Art Vectorizado Libre De Derechos. Image 64716282.">
                            <a:extLst>
                              <a:ext uri="{FF2B5EF4-FFF2-40B4-BE49-F238E27FC236}">
                                <a16:creationId xmlns:a16="http://schemas.microsoft.com/office/drawing/2014/main" id="{070A9EE9-47C2-496C-BAFB-D333FFD7CCA6}"/>
                              </a:ext>
                            </a:extLst>
                          </pic:cNvPr>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276350" y="2200275"/>
                            <a:ext cx="1220470" cy="1220470"/>
                          </a:xfrm>
                          <a:prstGeom prst="rect">
                            <a:avLst/>
                          </a:prstGeom>
                          <a:noFill/>
                          <a:extLst>
                            <a:ext uri="{909E8E84-426E-40DD-AFC4-6F175D3DCCD1}">
                              <a14:hiddenFill xmlns:a14="http://schemas.microsoft.com/office/drawing/2010/main">
                                <a:solidFill>
                                  <a:srgbClr val="FFFFFF"/>
                                </a:solidFill>
                              </a14:hiddenFill>
                            </a:ext>
                          </a:extLst>
                        </pic:spPr>
                      </pic:pic>
                      <wps:wsp>
                        <wps:cNvPr id="2" name="CuadroTexto 13"/>
                        <wps:cNvSpPr txBox="1"/>
                        <wps:spPr>
                          <a:xfrm>
                            <a:off x="1390650" y="3419475"/>
                            <a:ext cx="999839" cy="523220"/>
                          </a:xfrm>
                          <a:prstGeom prst="rect">
                            <a:avLst/>
                          </a:prstGeom>
                          <a:noFill/>
                        </wps:spPr>
                        <wps:txbx>
                          <w:txbxContent>
                            <w:p w14:paraId="021590F2"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Operación recobros</w:t>
                              </w:r>
                            </w:p>
                          </w:txbxContent>
                        </wps:txbx>
                        <wps:bodyPr wrap="square" rtlCol="0">
                          <a:noAutofit/>
                        </wps:bodyPr>
                      </wps:wsp>
                      <pic:pic xmlns:pic="http://schemas.openxmlformats.org/drawingml/2006/picture">
                        <pic:nvPicPr>
                          <pic:cNvPr id="1034" name="Picture 10" descr="Avatar Hombre Icono Sobre Fondo Blanco Ilustración Vectorial De Diseño  Colorido Ilustraciones Vectoriales, Clip Art Vectorizado Libre De Derechos.  Image 82083101.">
                            <a:extLst>
                              <a:ext uri="{FF2B5EF4-FFF2-40B4-BE49-F238E27FC236}">
                                <a16:creationId xmlns:a16="http://schemas.microsoft.com/office/drawing/2014/main" id="{DEC947B7-C6D2-491B-BD21-815BCDB69085}"/>
                              </a:ext>
                            </a:extLst>
                          </pic:cNvPr>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2209800"/>
                            <a:ext cx="1220470" cy="1220470"/>
                          </a:xfrm>
                          <a:prstGeom prst="rect">
                            <a:avLst/>
                          </a:prstGeom>
                          <a:noFill/>
                          <a:extLst>
                            <a:ext uri="{909E8E84-426E-40DD-AFC4-6F175D3DCCD1}">
                              <a14:hiddenFill xmlns:a14="http://schemas.microsoft.com/office/drawing/2010/main">
                                <a:solidFill>
                                  <a:srgbClr val="FFFFFF"/>
                                </a:solidFill>
                              </a14:hiddenFill>
                            </a:ext>
                          </a:extLst>
                        </pic:spPr>
                      </pic:pic>
                      <wps:wsp>
                        <wps:cNvPr id="3" name="CuadroTexto 16"/>
                        <wps:cNvSpPr txBox="1"/>
                        <wps:spPr>
                          <a:xfrm>
                            <a:off x="85725" y="3438525"/>
                            <a:ext cx="999839" cy="523220"/>
                          </a:xfrm>
                          <a:prstGeom prst="rect">
                            <a:avLst/>
                          </a:prstGeom>
                          <a:noFill/>
                        </wps:spPr>
                        <wps:txbx>
                          <w:txbxContent>
                            <w:p w14:paraId="3C2A1765"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Operación afiliaciones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8FCBEA9" id="Grupo 6" o:spid="_x0000_s1026" style="position:absolute;left:0;text-align:left;margin-left:0;margin-top:4.15pt;width:320.25pt;height:310.6pt;z-index:251670528;mso-position-horizontal:center;mso-position-horizontal-relative:margin;mso-width-relative:margin;mso-height-relative:margin" coordsize="54956,532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ujer De Avatar Femenino Ilustración Vectorial Aislado Diseño Ilustraciones  Vectoriales, Clip Art Vectorizado Libre De Derechos. Image 64716282." style="position:absolute;left:28003;top:33718;width:12205;height:1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">
                  <v:imagedata r:id="rId32" o:title="Mujer De Avatar Femenino Ilustración Vectorial Aislado Diseño Ilustraciones  Vectoriales, Clip Art Vectorizado Libre De Derechos. Image 64716282"/>
                </v:shape>
                <v:shapetype id="_x0000_t202" coordsize="21600,21600" o:spt="202" path="m,l,21600r21600,l21600,xe">
                  <v:stroke joinstyle="miter"/>
                  <v:path gradientshapeok="t" o:connecttype="rect"/>
                </v:shapetype>
                <v:shape id="CuadroTexto 3" o:spid="_x0000_s1028" type="#_x0000_t202" style="position:absolute;left:29146;top:45910;width:9998;height: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C632DC5"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Agente de mesa de servicio</w:t>
                        </w:r>
                      </w:p>
                    </w:txbxContent>
                  </v:textbox>
                </v:shape>
                <v:shape id="Picture 2" o:spid="_x0000_s1029" type="#_x0000_t75" alt="Mujer De Avatar Femenino Ilustración Vectorial Aislado Diseño Ilustraciones  Vectoriales, Clip Art Vectorizado Libre De Derechos. Image 64716282." style="position:absolute;left:28003;top:15906;width:12205;height:1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">
                  <v:imagedata r:id="rId32" o:title="Mujer De Avatar Femenino Ilustración Vectorial Aislado Diseño Ilustraciones  Vectoriales, Clip Art Vectorizado Libre De Derechos. Image 64716282"/>
                </v:shape>
                <v:shape id="CuadroTexto 7" o:spid="_x0000_s1030" type="#_x0000_t202" style="position:absolute;left:28003;top:28289;width:1220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63079D"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Coordinadora operativa</w:t>
                        </w:r>
                      </w:p>
                    </w:txbxContent>
                  </v:textbox>
                </v:shape>
                <v:shape id="Picture 4" o:spid="_x0000_s1031" type="#_x0000_t75" alt="avatar-hombre -" style="position:absolute;left:46291;top:35814;width:7220;height:10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">
                  <v:imagedata r:id="rId33" o:title="avatar-hombre -"/>
                </v:shape>
                <v:shape id="CuadroTexto 9" o:spid="_x0000_s1032" type="#_x0000_t202" style="position:absolute;left:44958;top:45910;width:9998;height: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F93F8F0"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Soporte técnico plataforma</w:t>
                        </w:r>
                      </w:p>
                    </w:txbxContent>
                  </v:textbox>
                </v:shape>
                <v:shape id="Picture 6" o:spid="_x0000_s1033" type="#_x0000_t75" alt="Icono Avatar, hombre, retrato Gratis de xmas giveaway :)" style="position:absolute;left:29146;width:9785;height:9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">
                  <v:imagedata r:id="rId34" o:title=")"/>
                </v:shape>
                <v:shape id="CuadroTexto 11" o:spid="_x0000_s1034" type="#_x0000_t202" style="position:absolute;left:27908;top:10287;width:1220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C186316"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Gerente de operaciones</w:t>
                        </w:r>
                      </w:p>
                    </w:txbxContent>
                  </v:textbox>
                </v:shape>
                <v:shape id="Picture 2" o:spid="_x0000_s1035" type="#_x0000_t75" alt="Mujer De Avatar Femenino Ilustración Vectorial Aislado Diseño Ilustraciones  Vectoriales, Clip Art Vectorizado Libre De Derechos. Image 64716282." style="position:absolute;left:12763;top:22002;width:12205;height:1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">
                  <v:imagedata r:id="rId32" o:title="Mujer De Avatar Femenino Ilustración Vectorial Aislado Diseño Ilustraciones  Vectoriales, Clip Art Vectorizado Libre De Derechos. Image 64716282"/>
                </v:shape>
                <v:shape id="CuadroTexto 13" o:spid="_x0000_s1036" type="#_x0000_t202" style="position:absolute;left:13906;top:34194;width:9998;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021590F2"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Operación recobros</w:t>
                        </w:r>
                      </w:p>
                    </w:txbxContent>
                  </v:textbox>
                </v:shape>
                <v:shape id="Picture 10" o:spid="_x0000_s1037" type="#_x0000_t75" alt="Avatar Hombre Icono Sobre Fondo Blanco Ilustración Vectorial De Diseño  Colorido Ilustraciones Vectoriales, Clip Art Vectorizado Libre De Derechos.  Image 82083101." style="position:absolute;top:22098;width:12204;height:1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">
                  <v:imagedata r:id="rId35" o:title="Avatar Hombre Icono Sobre Fondo Blanco Ilustración Vectorial De Diseño  Colorido Ilustraciones Vectoriales, Clip Art Vectorizado Libre De Derechos.  Image 82083101"/>
                </v:shape>
                <v:shape id="CuadroTexto 16" o:spid="_x0000_s1038" type="#_x0000_t202" style="position:absolute;left:857;top:34385;width:9998;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C2A1765" w14:textId="77777777" w:rsidR="00764A11" w:rsidRPr="00764A11" w:rsidRDefault="00764A11" w:rsidP="00764A11">
                        <w:pPr>
                          <w:jc w:val="center"/>
                          <w:rPr>
                            <w:rFonts w:asciiTheme="minorHAnsi" w:hAnsi="Calibri" w:cstheme="minorBidi"/>
                            <w:color w:val="000000" w:themeColor="text1"/>
                            <w:kern w:val="24"/>
                            <w:sz w:val="18"/>
                            <w:szCs w:val="18"/>
                          </w:rPr>
                        </w:pPr>
                        <w:r w:rsidRPr="00764A11">
                          <w:rPr>
                            <w:rFonts w:asciiTheme="minorHAnsi" w:hAnsi="Calibri" w:cstheme="minorBidi"/>
                            <w:color w:val="000000" w:themeColor="text1"/>
                            <w:kern w:val="24"/>
                            <w:sz w:val="18"/>
                            <w:szCs w:val="18"/>
                          </w:rPr>
                          <w:t>Operación afiliaciones</w:t>
                        </w:r>
                      </w:p>
                    </w:txbxContent>
                  </v:textbox>
                </v:shape>
                <w10:wrap anchorx="margin"/>
              </v:group>
            </w:pict>
          </mc:Fallback>
        </mc:AlternateContent>
      </w:r>
    </w:p>
    <w:p w14:paraId="0AFE63A6" w14:textId="7E164B20" w:rsidR="009A7382" w:rsidRPr="009F4DCB" w:rsidRDefault="009A7382" w:rsidP="000C44A0">
      <w:pPr>
        <w:ind w:left="284"/>
        <w:rPr>
          <w:rFonts w:ascii="Verdana" w:hAnsi="Verdana"/>
          <w:color w:val="000000" w:themeColor="text1"/>
          <w:sz w:val="20"/>
          <w:szCs w:val="20"/>
          <w:lang w:val="es-MX"/>
        </w:rPr>
      </w:pPr>
    </w:p>
    <w:p w14:paraId="37D2D771" w14:textId="292D995F" w:rsidR="0089559A" w:rsidRPr="009F4DCB" w:rsidRDefault="0089559A" w:rsidP="0089559A">
      <w:pPr>
        <w:pStyle w:val="Prrafodelista"/>
        <w:ind w:left="720"/>
        <w:rPr>
          <w:rFonts w:ascii="Verdana" w:hAnsi="Verdana"/>
          <w:b/>
          <w:bCs/>
          <w:sz w:val="20"/>
          <w:szCs w:val="20"/>
          <w:lang w:val="es-CO"/>
        </w:rPr>
      </w:pPr>
    </w:p>
    <w:p w14:paraId="54B9C8EE" w14:textId="202AF404" w:rsidR="0089559A" w:rsidRPr="009F4DCB" w:rsidRDefault="0089559A" w:rsidP="0089559A">
      <w:pPr>
        <w:rPr>
          <w:rFonts w:ascii="Verdana" w:hAnsi="Verdana"/>
          <w:b/>
          <w:bCs/>
          <w:sz w:val="20"/>
          <w:szCs w:val="20"/>
          <w:lang w:val="es-CO"/>
        </w:rPr>
      </w:pPr>
    </w:p>
    <w:p w14:paraId="2AE01306" w14:textId="71469149" w:rsidR="00764A11" w:rsidRPr="009F4DCB" w:rsidRDefault="00764A11" w:rsidP="0089559A">
      <w:pPr>
        <w:rPr>
          <w:rFonts w:ascii="Verdana" w:hAnsi="Verdana"/>
          <w:b/>
          <w:bCs/>
          <w:sz w:val="20"/>
          <w:szCs w:val="20"/>
          <w:lang w:val="es-CO"/>
        </w:rPr>
      </w:pPr>
    </w:p>
    <w:p w14:paraId="3B40A1FE" w14:textId="39936C82" w:rsidR="00764A11" w:rsidRPr="009F4DCB" w:rsidRDefault="00764A11" w:rsidP="0089559A">
      <w:pPr>
        <w:rPr>
          <w:rFonts w:ascii="Verdana" w:hAnsi="Verdana"/>
          <w:b/>
          <w:bCs/>
          <w:sz w:val="20"/>
          <w:szCs w:val="20"/>
          <w:lang w:val="es-CO"/>
        </w:rPr>
      </w:pPr>
    </w:p>
    <w:p w14:paraId="67B68BE5" w14:textId="6121B3C5" w:rsidR="00764A11" w:rsidRPr="009F4DCB" w:rsidRDefault="00764A11" w:rsidP="0089559A">
      <w:pPr>
        <w:rPr>
          <w:rFonts w:ascii="Verdana" w:hAnsi="Verdana"/>
          <w:b/>
          <w:bCs/>
          <w:sz w:val="20"/>
          <w:szCs w:val="20"/>
          <w:lang w:val="es-CO"/>
        </w:rPr>
      </w:pPr>
    </w:p>
    <w:p w14:paraId="64FA75C4" w14:textId="7784BAF0" w:rsidR="00764A11" w:rsidRPr="009F4DCB" w:rsidRDefault="00764A11" w:rsidP="0089559A">
      <w:pPr>
        <w:rPr>
          <w:rFonts w:ascii="Verdana" w:hAnsi="Verdana"/>
          <w:b/>
          <w:bCs/>
          <w:sz w:val="20"/>
          <w:szCs w:val="20"/>
          <w:lang w:val="es-CO"/>
        </w:rPr>
      </w:pPr>
    </w:p>
    <w:p w14:paraId="3A04881E" w14:textId="5AE6B559" w:rsidR="00764A11" w:rsidRPr="009F4DCB" w:rsidRDefault="00764A11" w:rsidP="0089559A">
      <w:pPr>
        <w:rPr>
          <w:rFonts w:ascii="Verdana" w:hAnsi="Verdana"/>
          <w:b/>
          <w:bCs/>
          <w:sz w:val="20"/>
          <w:szCs w:val="20"/>
          <w:lang w:val="es-CO"/>
        </w:rPr>
      </w:pPr>
    </w:p>
    <w:p w14:paraId="5FC7F7FD" w14:textId="15818AE4" w:rsidR="00764A11" w:rsidRPr="009F4DCB" w:rsidRDefault="00764A11" w:rsidP="0089559A">
      <w:pPr>
        <w:rPr>
          <w:rFonts w:ascii="Verdana" w:hAnsi="Verdana"/>
          <w:b/>
          <w:bCs/>
          <w:sz w:val="20"/>
          <w:szCs w:val="20"/>
          <w:lang w:val="es-CO"/>
        </w:rPr>
      </w:pPr>
    </w:p>
    <w:p w14:paraId="25BA0879" w14:textId="6CE3D3E9" w:rsidR="00764A11" w:rsidRPr="009F4DCB" w:rsidRDefault="00764A11" w:rsidP="0089559A">
      <w:pPr>
        <w:rPr>
          <w:rFonts w:ascii="Verdana" w:hAnsi="Verdana"/>
          <w:b/>
          <w:bCs/>
          <w:sz w:val="20"/>
          <w:szCs w:val="20"/>
          <w:lang w:val="es-CO"/>
        </w:rPr>
      </w:pPr>
    </w:p>
    <w:p w14:paraId="7B457632" w14:textId="32D45360" w:rsidR="00764A11" w:rsidRPr="009F4DCB" w:rsidRDefault="00764A11" w:rsidP="0089559A">
      <w:pPr>
        <w:rPr>
          <w:rFonts w:ascii="Verdana" w:hAnsi="Verdana"/>
          <w:b/>
          <w:bCs/>
          <w:sz w:val="20"/>
          <w:szCs w:val="20"/>
          <w:lang w:val="es-CO"/>
        </w:rPr>
      </w:pPr>
    </w:p>
    <w:p w14:paraId="168F636B" w14:textId="15E5B5AC" w:rsidR="00764A11" w:rsidRPr="009F4DCB" w:rsidRDefault="00764A11" w:rsidP="0089559A">
      <w:pPr>
        <w:rPr>
          <w:rFonts w:ascii="Verdana" w:hAnsi="Verdana"/>
          <w:b/>
          <w:bCs/>
          <w:sz w:val="20"/>
          <w:szCs w:val="20"/>
          <w:lang w:val="es-CO"/>
        </w:rPr>
      </w:pPr>
    </w:p>
    <w:p w14:paraId="28774AFF" w14:textId="0384E55E" w:rsidR="00764A11" w:rsidRPr="009F4DCB" w:rsidRDefault="00764A11" w:rsidP="0089559A">
      <w:pPr>
        <w:rPr>
          <w:rFonts w:ascii="Verdana" w:hAnsi="Verdana"/>
          <w:b/>
          <w:bCs/>
          <w:sz w:val="20"/>
          <w:szCs w:val="20"/>
          <w:lang w:val="es-CO"/>
        </w:rPr>
      </w:pPr>
    </w:p>
    <w:p w14:paraId="1C5FFAA0" w14:textId="291E9DCC" w:rsidR="00764A11" w:rsidRPr="009F4DCB" w:rsidRDefault="00764A11" w:rsidP="0089559A">
      <w:pPr>
        <w:rPr>
          <w:rFonts w:ascii="Verdana" w:hAnsi="Verdana"/>
          <w:b/>
          <w:bCs/>
          <w:sz w:val="20"/>
          <w:szCs w:val="20"/>
          <w:lang w:val="es-CO"/>
        </w:rPr>
      </w:pPr>
    </w:p>
    <w:p w14:paraId="16987480" w14:textId="71BA20B9" w:rsidR="00764A11" w:rsidRPr="009F4DCB" w:rsidRDefault="00764A11" w:rsidP="0089559A">
      <w:pPr>
        <w:rPr>
          <w:rFonts w:ascii="Verdana" w:hAnsi="Verdana"/>
          <w:b/>
          <w:bCs/>
          <w:sz w:val="20"/>
          <w:szCs w:val="20"/>
          <w:lang w:val="es-CO"/>
        </w:rPr>
      </w:pPr>
    </w:p>
    <w:p w14:paraId="0C864B54" w14:textId="17047B35" w:rsidR="00764A11" w:rsidRPr="009F4DCB" w:rsidRDefault="00764A11" w:rsidP="0089559A">
      <w:pPr>
        <w:rPr>
          <w:rFonts w:ascii="Verdana" w:hAnsi="Verdana"/>
          <w:b/>
          <w:bCs/>
          <w:sz w:val="20"/>
          <w:szCs w:val="20"/>
          <w:lang w:val="es-CO"/>
        </w:rPr>
      </w:pPr>
    </w:p>
    <w:p w14:paraId="21F761BE" w14:textId="2A6D866C" w:rsidR="00764A11" w:rsidRPr="009F4DCB" w:rsidRDefault="00764A11" w:rsidP="0089559A">
      <w:pPr>
        <w:rPr>
          <w:rFonts w:ascii="Verdana" w:hAnsi="Verdana"/>
          <w:b/>
          <w:bCs/>
          <w:sz w:val="20"/>
          <w:szCs w:val="20"/>
          <w:lang w:val="es-CO"/>
        </w:rPr>
      </w:pPr>
    </w:p>
    <w:p w14:paraId="46CAB341" w14:textId="694B8C2B" w:rsidR="00764A11" w:rsidRPr="009F4DCB" w:rsidRDefault="00764A11" w:rsidP="0089559A">
      <w:pPr>
        <w:rPr>
          <w:rFonts w:ascii="Verdana" w:hAnsi="Verdana"/>
          <w:b/>
          <w:bCs/>
          <w:sz w:val="20"/>
          <w:szCs w:val="20"/>
          <w:lang w:val="es-CO"/>
        </w:rPr>
      </w:pPr>
    </w:p>
    <w:p w14:paraId="124D395F" w14:textId="379EACA2" w:rsidR="00764A11" w:rsidRPr="009F4DCB" w:rsidRDefault="00764A11" w:rsidP="0089559A">
      <w:pPr>
        <w:rPr>
          <w:rFonts w:ascii="Verdana" w:hAnsi="Verdana"/>
          <w:b/>
          <w:bCs/>
          <w:sz w:val="20"/>
          <w:szCs w:val="20"/>
          <w:lang w:val="es-CO"/>
        </w:rPr>
      </w:pPr>
    </w:p>
    <w:p w14:paraId="5D518264" w14:textId="1B04115E" w:rsidR="00764A11" w:rsidRPr="009F4DCB" w:rsidRDefault="00764A11" w:rsidP="0089559A">
      <w:pPr>
        <w:rPr>
          <w:rFonts w:ascii="Verdana" w:hAnsi="Verdana"/>
          <w:b/>
          <w:bCs/>
          <w:sz w:val="20"/>
          <w:szCs w:val="20"/>
          <w:lang w:val="es-CO"/>
        </w:rPr>
      </w:pPr>
    </w:p>
    <w:p w14:paraId="061B113A" w14:textId="57709BE3" w:rsidR="00764A11" w:rsidRPr="009F4DCB" w:rsidRDefault="00764A11" w:rsidP="0089559A">
      <w:pPr>
        <w:rPr>
          <w:rFonts w:ascii="Verdana" w:hAnsi="Verdana"/>
          <w:b/>
          <w:bCs/>
          <w:sz w:val="20"/>
          <w:szCs w:val="20"/>
          <w:lang w:val="es-CO"/>
        </w:rPr>
      </w:pPr>
    </w:p>
    <w:p w14:paraId="161927B0" w14:textId="5E1444B5" w:rsidR="00764A11" w:rsidRPr="009F4DCB" w:rsidRDefault="00764A11" w:rsidP="0089559A">
      <w:pPr>
        <w:rPr>
          <w:rFonts w:ascii="Verdana" w:hAnsi="Verdana"/>
          <w:b/>
          <w:bCs/>
          <w:sz w:val="20"/>
          <w:szCs w:val="20"/>
          <w:lang w:val="es-CO"/>
        </w:rPr>
      </w:pPr>
    </w:p>
    <w:p w14:paraId="4A9CAF51" w14:textId="050B3C31" w:rsidR="00764A11" w:rsidRPr="009F4DCB" w:rsidRDefault="00764A11" w:rsidP="0089559A">
      <w:pPr>
        <w:rPr>
          <w:rFonts w:ascii="Verdana" w:hAnsi="Verdana"/>
          <w:b/>
          <w:bCs/>
          <w:sz w:val="20"/>
          <w:szCs w:val="20"/>
          <w:lang w:val="es-CO"/>
        </w:rPr>
      </w:pPr>
    </w:p>
    <w:p w14:paraId="1B10C419" w14:textId="6D3FB192" w:rsidR="009F4DCB" w:rsidRPr="009F4DCB" w:rsidRDefault="009F4DCB" w:rsidP="0089559A">
      <w:pPr>
        <w:rPr>
          <w:rFonts w:ascii="Verdana" w:hAnsi="Verdana"/>
          <w:b/>
          <w:bCs/>
          <w:sz w:val="20"/>
          <w:szCs w:val="20"/>
          <w:lang w:val="es-CO"/>
        </w:rPr>
      </w:pPr>
    </w:p>
    <w:p w14:paraId="3F8C1A9C" w14:textId="77777777" w:rsidR="009F4DCB" w:rsidRPr="009F4DCB" w:rsidRDefault="009F4DCB" w:rsidP="0089559A">
      <w:pPr>
        <w:rPr>
          <w:rFonts w:ascii="Verdana" w:hAnsi="Verdana"/>
          <w:b/>
          <w:bCs/>
          <w:sz w:val="20"/>
          <w:szCs w:val="20"/>
          <w:lang w:val="es-CO"/>
        </w:rPr>
      </w:pPr>
    </w:p>
    <w:p w14:paraId="7BBD94B3" w14:textId="32FE943C" w:rsidR="00764A11" w:rsidRPr="009F4DCB" w:rsidRDefault="00764A11" w:rsidP="0089559A">
      <w:pPr>
        <w:rPr>
          <w:rFonts w:ascii="Verdana" w:hAnsi="Verdana"/>
          <w:b/>
          <w:bCs/>
          <w:sz w:val="20"/>
          <w:szCs w:val="20"/>
          <w:lang w:val="es-CO"/>
        </w:rPr>
      </w:pPr>
    </w:p>
    <w:p w14:paraId="6B89895A" w14:textId="16672D72" w:rsidR="00764A11" w:rsidRPr="009F4DCB" w:rsidRDefault="00764A11" w:rsidP="0089559A">
      <w:pPr>
        <w:rPr>
          <w:rFonts w:ascii="Verdana" w:hAnsi="Verdana"/>
          <w:b/>
          <w:bCs/>
          <w:sz w:val="20"/>
          <w:szCs w:val="20"/>
          <w:lang w:val="es-CO"/>
        </w:rPr>
      </w:pPr>
    </w:p>
    <w:tbl>
      <w:tblPr>
        <w:tblW w:w="8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6261"/>
      </w:tblGrid>
      <w:tr w:rsidR="00764A11" w:rsidRPr="009F4DCB" w14:paraId="2AF79A25" w14:textId="77777777" w:rsidTr="001C6B7C">
        <w:tc>
          <w:tcPr>
            <w:tcW w:w="2547" w:type="dxa"/>
            <w:shd w:val="clear" w:color="auto" w:fill="4472C4"/>
          </w:tcPr>
          <w:p w14:paraId="3816EC0D" w14:textId="77777777" w:rsidR="00764A11" w:rsidRPr="009F4DCB" w:rsidRDefault="00764A11" w:rsidP="001C6B7C">
            <w:pPr>
              <w:pStyle w:val="Normal1"/>
              <w:jc w:val="center"/>
              <w:rPr>
                <w:rFonts w:ascii="Verdana" w:hAnsi="Verdana"/>
                <w:b/>
                <w:color w:val="FFFFFF"/>
                <w:sz w:val="20"/>
                <w:szCs w:val="20"/>
              </w:rPr>
            </w:pPr>
            <w:r w:rsidRPr="009F4DCB">
              <w:rPr>
                <w:rFonts w:ascii="Verdana" w:hAnsi="Verdana"/>
                <w:b/>
                <w:color w:val="FFFFFF"/>
                <w:sz w:val="20"/>
                <w:szCs w:val="20"/>
              </w:rPr>
              <w:lastRenderedPageBreak/>
              <w:t>ROL</w:t>
            </w:r>
          </w:p>
        </w:tc>
        <w:tc>
          <w:tcPr>
            <w:tcW w:w="6261" w:type="dxa"/>
            <w:shd w:val="clear" w:color="auto" w:fill="4472C4"/>
          </w:tcPr>
          <w:p w14:paraId="626A8184" w14:textId="77777777" w:rsidR="00764A11" w:rsidRPr="009F4DCB" w:rsidRDefault="00764A11" w:rsidP="001C6B7C">
            <w:pPr>
              <w:pStyle w:val="Normal1"/>
              <w:jc w:val="center"/>
              <w:rPr>
                <w:rFonts w:ascii="Verdana" w:hAnsi="Verdana"/>
                <w:b/>
                <w:color w:val="FFFFFF"/>
                <w:sz w:val="20"/>
                <w:szCs w:val="20"/>
              </w:rPr>
            </w:pPr>
            <w:r w:rsidRPr="009F4DCB">
              <w:rPr>
                <w:rFonts w:ascii="Verdana" w:hAnsi="Verdana"/>
                <w:b/>
                <w:color w:val="FFFFFF"/>
                <w:sz w:val="20"/>
                <w:szCs w:val="20"/>
              </w:rPr>
              <w:t>RESPONSABILIDAD</w:t>
            </w:r>
          </w:p>
        </w:tc>
      </w:tr>
      <w:tr w:rsidR="00764A11" w:rsidRPr="009F4DCB" w14:paraId="4130A7BA" w14:textId="77777777" w:rsidTr="001C6B7C">
        <w:tc>
          <w:tcPr>
            <w:tcW w:w="2547" w:type="dxa"/>
          </w:tcPr>
          <w:p w14:paraId="77E13436" w14:textId="525668C1" w:rsidR="00764A11" w:rsidRPr="009F4DCB" w:rsidRDefault="00764A11" w:rsidP="001C6B7C">
            <w:pPr>
              <w:pStyle w:val="Normal1"/>
              <w:rPr>
                <w:rFonts w:ascii="Verdana" w:hAnsi="Verdana"/>
                <w:sz w:val="20"/>
                <w:szCs w:val="20"/>
              </w:rPr>
            </w:pPr>
            <w:r w:rsidRPr="009F4DCB">
              <w:rPr>
                <w:rFonts w:ascii="Verdana" w:hAnsi="Verdana"/>
                <w:sz w:val="20"/>
                <w:szCs w:val="20"/>
              </w:rPr>
              <w:t>Soporte técnico de plataforma</w:t>
            </w:r>
          </w:p>
        </w:tc>
        <w:tc>
          <w:tcPr>
            <w:tcW w:w="6261" w:type="dxa"/>
          </w:tcPr>
          <w:p w14:paraId="159CF35B" w14:textId="2AC1561A" w:rsidR="00764A11" w:rsidRPr="009F4DCB" w:rsidRDefault="00764A11" w:rsidP="001C6B7C">
            <w:pPr>
              <w:pStyle w:val="Normal1"/>
              <w:jc w:val="both"/>
              <w:rPr>
                <w:rFonts w:ascii="Verdana" w:hAnsi="Verdana"/>
                <w:sz w:val="20"/>
                <w:szCs w:val="20"/>
              </w:rPr>
            </w:pPr>
            <w:r w:rsidRPr="009F4DCB">
              <w:rPr>
                <w:rFonts w:ascii="Verdana" w:hAnsi="Verdana"/>
                <w:sz w:val="20"/>
                <w:szCs w:val="20"/>
              </w:rPr>
              <w:t xml:space="preserve">Rol encargado gestionar el cumplimiento funcional y no funcional de </w:t>
            </w:r>
            <w:r w:rsidRPr="009F4DCB">
              <w:rPr>
                <w:rFonts w:ascii="Verdana" w:hAnsi="Verdana"/>
                <w:sz w:val="20"/>
                <w:szCs w:val="20"/>
              </w:rPr>
              <w:t>los servicios tecnológicos en donde se apoya el servicio de R3covery</w:t>
            </w:r>
            <w:r w:rsidRPr="009F4DCB">
              <w:rPr>
                <w:rFonts w:ascii="Verdana" w:hAnsi="Verdana"/>
                <w:sz w:val="20"/>
                <w:szCs w:val="20"/>
              </w:rPr>
              <w:t xml:space="preserve">. </w:t>
            </w:r>
          </w:p>
        </w:tc>
      </w:tr>
      <w:tr w:rsidR="00764A11" w:rsidRPr="009F4DCB" w14:paraId="1BA8F2DB" w14:textId="77777777" w:rsidTr="001C6B7C">
        <w:tc>
          <w:tcPr>
            <w:tcW w:w="2547" w:type="dxa"/>
          </w:tcPr>
          <w:p w14:paraId="029F50DB" w14:textId="6F00380E" w:rsidR="00764A11" w:rsidRPr="009F4DCB" w:rsidRDefault="00764A11" w:rsidP="001C6B7C">
            <w:pPr>
              <w:pStyle w:val="Normal1"/>
              <w:rPr>
                <w:rFonts w:ascii="Verdana" w:hAnsi="Verdana"/>
                <w:sz w:val="20"/>
                <w:szCs w:val="20"/>
              </w:rPr>
            </w:pPr>
            <w:r w:rsidRPr="009F4DCB">
              <w:rPr>
                <w:rFonts w:ascii="Verdana" w:hAnsi="Verdana"/>
                <w:sz w:val="20"/>
                <w:szCs w:val="20"/>
              </w:rPr>
              <w:t>Agente de mesa de servicio</w:t>
            </w:r>
            <w:r w:rsidR="009F4DCB" w:rsidRPr="009F4DCB">
              <w:rPr>
                <w:rFonts w:ascii="Verdana" w:hAnsi="Verdana"/>
                <w:sz w:val="20"/>
                <w:szCs w:val="20"/>
              </w:rPr>
              <w:t xml:space="preserve"> Nivel 1</w:t>
            </w:r>
          </w:p>
        </w:tc>
        <w:tc>
          <w:tcPr>
            <w:tcW w:w="6261" w:type="dxa"/>
          </w:tcPr>
          <w:p w14:paraId="34EDA392" w14:textId="52049E76" w:rsidR="00764A11" w:rsidRPr="009F4DCB" w:rsidRDefault="00764A11" w:rsidP="001C6B7C">
            <w:pPr>
              <w:pStyle w:val="Normal1"/>
              <w:jc w:val="both"/>
              <w:rPr>
                <w:rFonts w:ascii="Verdana" w:hAnsi="Verdana"/>
                <w:sz w:val="20"/>
                <w:szCs w:val="20"/>
              </w:rPr>
            </w:pPr>
            <w:r w:rsidRPr="009F4DCB">
              <w:rPr>
                <w:rFonts w:ascii="Verdana" w:hAnsi="Verdana"/>
                <w:sz w:val="20"/>
                <w:szCs w:val="20"/>
              </w:rPr>
              <w:t>Rol encargado de recibir las solicitudes de servicio a través de los canales de soporte, tramitar las respuestas a los usuarios y escalar las solicitudes si tienen una complejidad al soporte Nivel 2</w:t>
            </w:r>
          </w:p>
        </w:tc>
      </w:tr>
      <w:tr w:rsidR="00764A11" w:rsidRPr="009F4DCB" w14:paraId="2F35CC11" w14:textId="77777777" w:rsidTr="001C6B7C">
        <w:tc>
          <w:tcPr>
            <w:tcW w:w="2547" w:type="dxa"/>
          </w:tcPr>
          <w:p w14:paraId="3B798BBC" w14:textId="767362C0" w:rsidR="00764A11" w:rsidRPr="009F4DCB" w:rsidRDefault="00764A11" w:rsidP="001C6B7C">
            <w:pPr>
              <w:pStyle w:val="Normal1"/>
              <w:rPr>
                <w:rFonts w:ascii="Verdana" w:hAnsi="Verdana"/>
                <w:sz w:val="20"/>
                <w:szCs w:val="20"/>
              </w:rPr>
            </w:pPr>
            <w:r w:rsidRPr="009F4DCB">
              <w:rPr>
                <w:rFonts w:ascii="Verdana" w:hAnsi="Verdana"/>
                <w:sz w:val="20"/>
                <w:szCs w:val="20"/>
              </w:rPr>
              <w:t>Operación recobros</w:t>
            </w:r>
            <w:r w:rsidR="009F4DCB" w:rsidRPr="009F4DCB">
              <w:rPr>
                <w:rFonts w:ascii="Verdana" w:hAnsi="Verdana"/>
                <w:sz w:val="20"/>
                <w:szCs w:val="20"/>
              </w:rPr>
              <w:t xml:space="preserve"> Nivel 2</w:t>
            </w:r>
          </w:p>
        </w:tc>
        <w:tc>
          <w:tcPr>
            <w:tcW w:w="6261" w:type="dxa"/>
          </w:tcPr>
          <w:p w14:paraId="40F26C69" w14:textId="0D4A73D0" w:rsidR="00764A11" w:rsidRPr="009F4DCB" w:rsidRDefault="00764A11" w:rsidP="001C6B7C">
            <w:pPr>
              <w:pStyle w:val="Normal1"/>
              <w:jc w:val="both"/>
              <w:rPr>
                <w:rFonts w:ascii="Verdana" w:hAnsi="Verdana"/>
                <w:sz w:val="20"/>
                <w:szCs w:val="20"/>
              </w:rPr>
            </w:pPr>
            <w:r w:rsidRPr="009F4DCB">
              <w:rPr>
                <w:rFonts w:ascii="Verdana" w:hAnsi="Verdana"/>
                <w:sz w:val="20"/>
                <w:szCs w:val="20"/>
              </w:rPr>
              <w:t>Se encargan de realizar todos los trámites operativos relativos a los procesos de recobros de prestaciones económicas, tanto de consultas rutinarias como radicaciones ante las EPS como dudas técnicas de operación de los servicios de R3covery</w:t>
            </w:r>
          </w:p>
        </w:tc>
      </w:tr>
      <w:tr w:rsidR="00764A11" w:rsidRPr="009F4DCB" w14:paraId="2C6E7581" w14:textId="77777777" w:rsidTr="001C6B7C">
        <w:tc>
          <w:tcPr>
            <w:tcW w:w="2547" w:type="dxa"/>
          </w:tcPr>
          <w:p w14:paraId="3DE26C70" w14:textId="5940900B" w:rsidR="00764A11" w:rsidRPr="009F4DCB" w:rsidRDefault="00764A11" w:rsidP="00764A11">
            <w:pPr>
              <w:pStyle w:val="Normal1"/>
              <w:rPr>
                <w:rFonts w:ascii="Verdana" w:hAnsi="Verdana"/>
                <w:sz w:val="20"/>
                <w:szCs w:val="20"/>
              </w:rPr>
            </w:pPr>
            <w:r w:rsidRPr="009F4DCB">
              <w:rPr>
                <w:rFonts w:ascii="Verdana" w:hAnsi="Verdana"/>
                <w:sz w:val="20"/>
                <w:szCs w:val="20"/>
              </w:rPr>
              <w:t>Operación afiliaciones</w:t>
            </w:r>
            <w:r w:rsidR="009F4DCB" w:rsidRPr="009F4DCB">
              <w:rPr>
                <w:rFonts w:ascii="Verdana" w:hAnsi="Verdana"/>
                <w:sz w:val="20"/>
                <w:szCs w:val="20"/>
              </w:rPr>
              <w:t xml:space="preserve"> Nivel 2</w:t>
            </w:r>
          </w:p>
        </w:tc>
        <w:tc>
          <w:tcPr>
            <w:tcW w:w="6261" w:type="dxa"/>
          </w:tcPr>
          <w:p w14:paraId="3266CA5F" w14:textId="4F2FFC85" w:rsidR="00764A11" w:rsidRPr="009F4DCB" w:rsidRDefault="00764A11" w:rsidP="00764A11">
            <w:pPr>
              <w:pStyle w:val="Normal1"/>
              <w:jc w:val="both"/>
              <w:rPr>
                <w:rFonts w:ascii="Verdana" w:hAnsi="Verdana"/>
                <w:sz w:val="20"/>
                <w:szCs w:val="20"/>
              </w:rPr>
            </w:pPr>
            <w:r w:rsidRPr="009F4DCB">
              <w:rPr>
                <w:rFonts w:ascii="Verdana" w:hAnsi="Verdana"/>
                <w:sz w:val="20"/>
                <w:szCs w:val="20"/>
              </w:rPr>
              <w:t xml:space="preserve">Se encargan de realizar todos los trámites operativos relativos a los procesos de </w:t>
            </w:r>
            <w:r w:rsidRPr="009F4DCB">
              <w:rPr>
                <w:rFonts w:ascii="Verdana" w:hAnsi="Verdana"/>
                <w:sz w:val="20"/>
                <w:szCs w:val="20"/>
              </w:rPr>
              <w:t>afiliaciones</w:t>
            </w:r>
            <w:r w:rsidRPr="009F4DCB">
              <w:rPr>
                <w:rFonts w:ascii="Verdana" w:hAnsi="Verdana"/>
                <w:sz w:val="20"/>
                <w:szCs w:val="20"/>
              </w:rPr>
              <w:t>, tanto de consultas rutinarias como radicaciones ante las EPS como dudas técnicas de operación de los servicios de R3covery</w:t>
            </w:r>
          </w:p>
        </w:tc>
      </w:tr>
      <w:tr w:rsidR="00764A11" w:rsidRPr="009F4DCB" w14:paraId="6F35FDA6" w14:textId="77777777" w:rsidTr="001C6B7C">
        <w:tc>
          <w:tcPr>
            <w:tcW w:w="2547" w:type="dxa"/>
          </w:tcPr>
          <w:p w14:paraId="249EAB49" w14:textId="03C5CB13" w:rsidR="00764A11" w:rsidRPr="009F4DCB" w:rsidRDefault="00764A11" w:rsidP="001C6B7C">
            <w:pPr>
              <w:pStyle w:val="Normal1"/>
              <w:rPr>
                <w:rFonts w:ascii="Verdana" w:hAnsi="Verdana"/>
                <w:sz w:val="20"/>
                <w:szCs w:val="20"/>
              </w:rPr>
            </w:pPr>
            <w:r w:rsidRPr="009F4DCB">
              <w:rPr>
                <w:rFonts w:ascii="Verdana" w:hAnsi="Verdana"/>
                <w:sz w:val="20"/>
                <w:szCs w:val="20"/>
              </w:rPr>
              <w:t>Coordinadora operativa</w:t>
            </w:r>
            <w:r w:rsidR="009F4DCB" w:rsidRPr="009F4DCB">
              <w:rPr>
                <w:rFonts w:ascii="Verdana" w:hAnsi="Verdana"/>
                <w:sz w:val="20"/>
                <w:szCs w:val="20"/>
              </w:rPr>
              <w:t xml:space="preserve"> Nivel 3</w:t>
            </w:r>
          </w:p>
        </w:tc>
        <w:tc>
          <w:tcPr>
            <w:tcW w:w="6261" w:type="dxa"/>
          </w:tcPr>
          <w:p w14:paraId="761DC5B1" w14:textId="7FFCBCDA" w:rsidR="00764A11" w:rsidRPr="009F4DCB" w:rsidRDefault="00764A11" w:rsidP="001C6B7C">
            <w:pPr>
              <w:pStyle w:val="Normal1"/>
              <w:rPr>
                <w:rFonts w:ascii="Verdana" w:hAnsi="Verdana"/>
                <w:sz w:val="20"/>
                <w:szCs w:val="20"/>
              </w:rPr>
            </w:pPr>
            <w:r w:rsidRPr="009F4DCB">
              <w:rPr>
                <w:rFonts w:ascii="Verdana" w:hAnsi="Verdana"/>
                <w:sz w:val="20"/>
                <w:szCs w:val="20"/>
              </w:rPr>
              <w:t>Encargada de vela</w:t>
            </w:r>
            <w:r w:rsidR="009F4DCB" w:rsidRPr="009F4DCB">
              <w:rPr>
                <w:rFonts w:ascii="Verdana" w:hAnsi="Verdana"/>
                <w:sz w:val="20"/>
                <w:szCs w:val="20"/>
              </w:rPr>
              <w:t>r por el cumplimiento de los procesos operativos en las líneas de recobros y afiliaciones</w:t>
            </w:r>
          </w:p>
        </w:tc>
      </w:tr>
      <w:tr w:rsidR="00764A11" w:rsidRPr="009F4DCB" w14:paraId="1AA316D2" w14:textId="77777777" w:rsidTr="001C6B7C">
        <w:tc>
          <w:tcPr>
            <w:tcW w:w="2547" w:type="dxa"/>
          </w:tcPr>
          <w:p w14:paraId="0550CE4E" w14:textId="1BC6F5EB" w:rsidR="00764A11" w:rsidRPr="009F4DCB" w:rsidRDefault="009F4DCB" w:rsidP="001C6B7C">
            <w:pPr>
              <w:pStyle w:val="Normal1"/>
              <w:rPr>
                <w:rFonts w:ascii="Verdana" w:hAnsi="Verdana"/>
                <w:sz w:val="20"/>
                <w:szCs w:val="20"/>
              </w:rPr>
            </w:pPr>
            <w:r w:rsidRPr="009F4DCB">
              <w:rPr>
                <w:rFonts w:ascii="Verdana" w:hAnsi="Verdana"/>
                <w:sz w:val="20"/>
                <w:szCs w:val="20"/>
              </w:rPr>
              <w:t>Gerente de operaciones Nivel 4</w:t>
            </w:r>
          </w:p>
        </w:tc>
        <w:tc>
          <w:tcPr>
            <w:tcW w:w="6261" w:type="dxa"/>
          </w:tcPr>
          <w:p w14:paraId="080749B3" w14:textId="1D2B425D" w:rsidR="00764A11" w:rsidRPr="009F4DCB" w:rsidRDefault="009F4DCB" w:rsidP="001C6B7C">
            <w:pPr>
              <w:pStyle w:val="Normal1"/>
              <w:rPr>
                <w:rFonts w:ascii="Verdana" w:hAnsi="Verdana"/>
                <w:sz w:val="20"/>
                <w:szCs w:val="20"/>
              </w:rPr>
            </w:pPr>
            <w:r w:rsidRPr="009F4DCB">
              <w:rPr>
                <w:rFonts w:ascii="Verdana" w:hAnsi="Verdana"/>
                <w:sz w:val="20"/>
                <w:szCs w:val="20"/>
              </w:rPr>
              <w:t>Revisión de temas contractuales y comerciales con los diferentes clientes.</w:t>
            </w:r>
          </w:p>
        </w:tc>
      </w:tr>
    </w:tbl>
    <w:p w14:paraId="0F4729B0" w14:textId="7542C2DB" w:rsidR="00764A11" w:rsidRPr="009F4DCB" w:rsidRDefault="00764A11" w:rsidP="0089559A">
      <w:pPr>
        <w:rPr>
          <w:rFonts w:ascii="Verdana" w:hAnsi="Verdana"/>
          <w:b/>
          <w:bCs/>
          <w:sz w:val="20"/>
          <w:szCs w:val="20"/>
          <w:lang w:val="es-CO"/>
        </w:rPr>
      </w:pPr>
    </w:p>
    <w:p w14:paraId="003BFB0F" w14:textId="77777777" w:rsidR="009F4DCB" w:rsidRPr="009F4DCB" w:rsidRDefault="009F4DCB" w:rsidP="009F4DCB">
      <w:pPr>
        <w:pStyle w:val="Ttulo3"/>
        <w:ind w:left="284"/>
        <w:rPr>
          <w:rFonts w:ascii="Verdana" w:hAnsi="Verdana"/>
          <w:b/>
          <w:color w:val="000000" w:themeColor="text1"/>
          <w:sz w:val="20"/>
          <w:szCs w:val="20"/>
        </w:rPr>
      </w:pPr>
      <w:bookmarkStart w:id="22" w:name="_Toc530617576"/>
      <w:r w:rsidRPr="009F4DCB">
        <w:rPr>
          <w:rFonts w:ascii="Verdana" w:hAnsi="Verdana"/>
          <w:b/>
          <w:color w:val="000000" w:themeColor="text1"/>
          <w:sz w:val="20"/>
          <w:szCs w:val="20"/>
        </w:rPr>
        <w:t>Canales de comunicación</w:t>
      </w:r>
      <w:bookmarkEnd w:id="22"/>
    </w:p>
    <w:p w14:paraId="181B2FDD" w14:textId="77777777" w:rsidR="009F4DCB" w:rsidRPr="009F4DCB" w:rsidRDefault="009F4DCB" w:rsidP="009F4DCB">
      <w:pPr>
        <w:jc w:val="both"/>
        <w:rPr>
          <w:rFonts w:ascii="Verdana" w:hAnsi="Verdana" w:cs="Arial"/>
          <w:sz w:val="20"/>
          <w:szCs w:val="20"/>
        </w:rPr>
      </w:pPr>
    </w:p>
    <w:p w14:paraId="6607FAB7" w14:textId="6C56009A" w:rsidR="009F4DCB" w:rsidRDefault="009F4DCB" w:rsidP="009F4DCB">
      <w:pPr>
        <w:pStyle w:val="Normal1"/>
        <w:jc w:val="both"/>
        <w:rPr>
          <w:rFonts w:ascii="Verdana" w:hAnsi="Verdana"/>
          <w:sz w:val="20"/>
          <w:szCs w:val="20"/>
        </w:rPr>
      </w:pPr>
      <w:r>
        <w:rPr>
          <w:rFonts w:ascii="Verdana" w:hAnsi="Verdana"/>
          <w:sz w:val="20"/>
          <w:szCs w:val="20"/>
        </w:rPr>
        <w:t>H&amp;M</w:t>
      </w:r>
      <w:r w:rsidRPr="009F4DCB">
        <w:rPr>
          <w:rFonts w:ascii="Verdana" w:hAnsi="Verdana"/>
          <w:sz w:val="20"/>
          <w:szCs w:val="20"/>
        </w:rPr>
        <w:t xml:space="preserve"> </w:t>
      </w:r>
      <w:r>
        <w:rPr>
          <w:rFonts w:ascii="Verdana" w:hAnsi="Verdana"/>
          <w:sz w:val="20"/>
          <w:szCs w:val="20"/>
        </w:rPr>
        <w:t>dispone</w:t>
      </w:r>
      <w:r w:rsidRPr="009F4DCB">
        <w:rPr>
          <w:rFonts w:ascii="Verdana" w:hAnsi="Verdana"/>
          <w:sz w:val="20"/>
          <w:szCs w:val="20"/>
        </w:rPr>
        <w:t xml:space="preserve"> de los siguientes canales de atención para el reporte de cualquier tipo de caso</w:t>
      </w:r>
    </w:p>
    <w:p w14:paraId="3A6213EC" w14:textId="77777777" w:rsidR="009F4DCB" w:rsidRPr="009F4DCB" w:rsidRDefault="009F4DCB" w:rsidP="009F4DCB">
      <w:pPr>
        <w:pStyle w:val="Normal1"/>
        <w:jc w:val="both"/>
        <w:rPr>
          <w:rFonts w:ascii="Verdana" w:hAnsi="Verdana"/>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547"/>
        <w:gridCol w:w="3827"/>
        <w:gridCol w:w="2454"/>
      </w:tblGrid>
      <w:tr w:rsidR="009F4DCB" w:rsidRPr="009F4DCB" w14:paraId="65C1B384" w14:textId="77777777" w:rsidTr="00F21E9C">
        <w:tc>
          <w:tcPr>
            <w:tcW w:w="2547" w:type="dxa"/>
          </w:tcPr>
          <w:p w14:paraId="5B2A26FC" w14:textId="77777777" w:rsidR="009F4DCB" w:rsidRPr="009F4DCB" w:rsidRDefault="009F4DCB" w:rsidP="001C6B7C">
            <w:pPr>
              <w:pStyle w:val="Normal1"/>
              <w:jc w:val="center"/>
              <w:rPr>
                <w:rFonts w:ascii="Verdana" w:hAnsi="Verdana"/>
                <w:b/>
                <w:color w:val="000000"/>
                <w:sz w:val="20"/>
                <w:szCs w:val="20"/>
              </w:rPr>
            </w:pPr>
            <w:r w:rsidRPr="009F4DCB">
              <w:rPr>
                <w:rFonts w:ascii="Verdana" w:hAnsi="Verdana"/>
                <w:b/>
                <w:color w:val="000000"/>
                <w:sz w:val="20"/>
                <w:szCs w:val="20"/>
              </w:rPr>
              <w:t>Canal</w:t>
            </w:r>
          </w:p>
        </w:tc>
        <w:tc>
          <w:tcPr>
            <w:tcW w:w="3827" w:type="dxa"/>
          </w:tcPr>
          <w:p w14:paraId="7B268229" w14:textId="77777777" w:rsidR="009F4DCB" w:rsidRPr="009F4DCB" w:rsidRDefault="009F4DCB" w:rsidP="001C6B7C">
            <w:pPr>
              <w:pStyle w:val="Normal1"/>
              <w:jc w:val="center"/>
              <w:rPr>
                <w:rFonts w:ascii="Verdana" w:hAnsi="Verdana"/>
                <w:b/>
                <w:color w:val="000000"/>
                <w:sz w:val="20"/>
                <w:szCs w:val="20"/>
              </w:rPr>
            </w:pPr>
            <w:r w:rsidRPr="009F4DCB">
              <w:rPr>
                <w:rFonts w:ascii="Verdana" w:hAnsi="Verdana"/>
                <w:b/>
                <w:color w:val="000000"/>
                <w:sz w:val="20"/>
                <w:szCs w:val="20"/>
              </w:rPr>
              <w:t>Descripción</w:t>
            </w:r>
          </w:p>
        </w:tc>
        <w:tc>
          <w:tcPr>
            <w:tcW w:w="2454" w:type="dxa"/>
          </w:tcPr>
          <w:p w14:paraId="0F5C5F53" w14:textId="77777777" w:rsidR="009F4DCB" w:rsidRPr="009F4DCB" w:rsidRDefault="009F4DCB" w:rsidP="001C6B7C">
            <w:pPr>
              <w:pStyle w:val="Normal1"/>
              <w:jc w:val="center"/>
              <w:rPr>
                <w:rFonts w:ascii="Verdana" w:hAnsi="Verdana"/>
                <w:b/>
                <w:color w:val="000000"/>
                <w:sz w:val="20"/>
                <w:szCs w:val="20"/>
              </w:rPr>
            </w:pPr>
            <w:r w:rsidRPr="009F4DCB">
              <w:rPr>
                <w:rFonts w:ascii="Verdana" w:hAnsi="Verdana"/>
                <w:b/>
                <w:color w:val="000000"/>
                <w:sz w:val="20"/>
                <w:szCs w:val="20"/>
              </w:rPr>
              <w:t>Horario de atención</w:t>
            </w:r>
          </w:p>
        </w:tc>
      </w:tr>
      <w:tr w:rsidR="009F4DCB" w:rsidRPr="009F4DCB" w14:paraId="7D46B662" w14:textId="77777777" w:rsidTr="00F21E9C">
        <w:tc>
          <w:tcPr>
            <w:tcW w:w="2547" w:type="dxa"/>
          </w:tcPr>
          <w:p w14:paraId="5310A9EA" w14:textId="37C43CDD" w:rsidR="009F4DCB" w:rsidRPr="009F4DCB" w:rsidRDefault="009F4DCB" w:rsidP="001C6B7C">
            <w:pPr>
              <w:pStyle w:val="Normal1"/>
              <w:rPr>
                <w:rFonts w:ascii="Verdana" w:hAnsi="Verdana"/>
                <w:sz w:val="20"/>
                <w:szCs w:val="20"/>
              </w:rPr>
            </w:pPr>
            <w:r w:rsidRPr="009F4DCB">
              <w:rPr>
                <w:rFonts w:ascii="Verdana" w:hAnsi="Verdana"/>
                <w:sz w:val="20"/>
                <w:szCs w:val="20"/>
              </w:rPr>
              <w:t>Mesa de ayuda disponible para todos los usuarios d</w:t>
            </w:r>
            <w:r>
              <w:rPr>
                <w:rFonts w:ascii="Verdana" w:hAnsi="Verdana"/>
                <w:sz w:val="20"/>
                <w:szCs w:val="20"/>
              </w:rPr>
              <w:t>el servicio</w:t>
            </w:r>
          </w:p>
        </w:tc>
        <w:tc>
          <w:tcPr>
            <w:tcW w:w="3827" w:type="dxa"/>
          </w:tcPr>
          <w:p w14:paraId="4153637A" w14:textId="77777777" w:rsidR="009F4DCB" w:rsidRPr="009F4DCB" w:rsidRDefault="009F4DCB" w:rsidP="001C6B7C">
            <w:pPr>
              <w:pStyle w:val="Normal1"/>
              <w:rPr>
                <w:rFonts w:ascii="Verdana" w:hAnsi="Verdana"/>
                <w:sz w:val="20"/>
                <w:szCs w:val="20"/>
              </w:rPr>
            </w:pPr>
            <w:r w:rsidRPr="009F4DCB">
              <w:rPr>
                <w:rFonts w:ascii="Verdana" w:hAnsi="Verdana"/>
                <w:sz w:val="20"/>
                <w:szCs w:val="20"/>
              </w:rPr>
              <w:t xml:space="preserve">En ella los usuarios podrán registrar su ticket de servicio y estos serán asignados por los agentes de la mesa de ayuda </w:t>
            </w:r>
          </w:p>
          <w:p w14:paraId="371C279F" w14:textId="77777777" w:rsidR="009F4DCB" w:rsidRPr="009F4DCB" w:rsidRDefault="009F4DCB" w:rsidP="001C6B7C">
            <w:pPr>
              <w:pStyle w:val="Normal1"/>
              <w:rPr>
                <w:rFonts w:ascii="Verdana" w:hAnsi="Verdana"/>
                <w:sz w:val="20"/>
                <w:szCs w:val="20"/>
              </w:rPr>
            </w:pPr>
          </w:p>
          <w:p w14:paraId="4E28D29B" w14:textId="34CC78C1" w:rsidR="009F4DCB" w:rsidRPr="009F4DCB" w:rsidRDefault="009F4DCB" w:rsidP="001C6B7C">
            <w:pPr>
              <w:pStyle w:val="Normal1"/>
              <w:rPr>
                <w:rFonts w:ascii="Verdana" w:hAnsi="Verdana"/>
                <w:sz w:val="20"/>
                <w:szCs w:val="20"/>
              </w:rPr>
            </w:pPr>
            <w:r w:rsidRPr="009F4DCB">
              <w:rPr>
                <w:rFonts w:ascii="Verdana" w:hAnsi="Verdana"/>
                <w:sz w:val="20"/>
                <w:szCs w:val="20"/>
              </w:rPr>
              <w:t xml:space="preserve">Link: </w:t>
            </w:r>
            <w:r w:rsidRPr="009F4DCB">
              <w:rPr>
                <w:rFonts w:ascii="Verdana" w:hAnsi="Verdana"/>
                <w:color w:val="0563C1"/>
                <w:sz w:val="20"/>
                <w:szCs w:val="20"/>
                <w:u w:val="single"/>
              </w:rPr>
              <w:t>https://</w:t>
            </w:r>
            <w:r>
              <w:rPr>
                <w:rFonts w:ascii="Verdana" w:hAnsi="Verdana"/>
                <w:color w:val="0563C1"/>
                <w:sz w:val="20"/>
                <w:szCs w:val="20"/>
                <w:u w:val="single"/>
              </w:rPr>
              <w:t>r3covery</w:t>
            </w:r>
            <w:r w:rsidRPr="009F4DCB">
              <w:rPr>
                <w:rFonts w:ascii="Verdana" w:hAnsi="Verdana"/>
                <w:color w:val="0563C1"/>
                <w:sz w:val="20"/>
                <w:szCs w:val="20"/>
                <w:u w:val="single"/>
              </w:rPr>
              <w:t>.co</w:t>
            </w:r>
            <w:r>
              <w:rPr>
                <w:rFonts w:ascii="Verdana" w:hAnsi="Verdana"/>
                <w:color w:val="0563C1"/>
                <w:sz w:val="20"/>
                <w:szCs w:val="20"/>
                <w:u w:val="single"/>
              </w:rPr>
              <w:t>m,co</w:t>
            </w:r>
            <w:r w:rsidRPr="009F4DCB">
              <w:rPr>
                <w:rFonts w:ascii="Verdana" w:hAnsi="Verdana"/>
                <w:color w:val="0563C1"/>
                <w:sz w:val="20"/>
                <w:szCs w:val="20"/>
                <w:u w:val="single"/>
              </w:rPr>
              <w:t>/helpdesk1</w:t>
            </w:r>
          </w:p>
          <w:p w14:paraId="0F2467F7" w14:textId="77777777" w:rsidR="009F4DCB" w:rsidRPr="009F4DCB" w:rsidRDefault="009F4DCB" w:rsidP="001C6B7C">
            <w:pPr>
              <w:pStyle w:val="Normal1"/>
              <w:rPr>
                <w:rFonts w:ascii="Verdana" w:hAnsi="Verdana"/>
                <w:sz w:val="20"/>
                <w:szCs w:val="20"/>
              </w:rPr>
            </w:pPr>
          </w:p>
        </w:tc>
        <w:tc>
          <w:tcPr>
            <w:tcW w:w="2454" w:type="dxa"/>
          </w:tcPr>
          <w:p w14:paraId="02B5388A" w14:textId="77777777" w:rsidR="009F4DCB" w:rsidRPr="009F4DCB" w:rsidRDefault="009F4DCB" w:rsidP="001C6B7C">
            <w:pPr>
              <w:pStyle w:val="Normal1"/>
              <w:rPr>
                <w:rFonts w:ascii="Verdana" w:hAnsi="Verdana"/>
                <w:sz w:val="20"/>
                <w:szCs w:val="20"/>
              </w:rPr>
            </w:pPr>
            <w:r w:rsidRPr="009F4DCB">
              <w:rPr>
                <w:rFonts w:ascii="Verdana" w:hAnsi="Verdana"/>
                <w:sz w:val="20"/>
                <w:szCs w:val="20"/>
              </w:rPr>
              <w:t>Lunes a domingo, las 24 horas del día. Se tomarán hasta 24 horas en días hábiles para ser solucionados los casos reportados</w:t>
            </w:r>
          </w:p>
        </w:tc>
      </w:tr>
      <w:tr w:rsidR="009F4DCB" w:rsidRPr="009F4DCB" w14:paraId="3B3F005D" w14:textId="77777777" w:rsidTr="00F21E9C">
        <w:tc>
          <w:tcPr>
            <w:tcW w:w="2547" w:type="dxa"/>
          </w:tcPr>
          <w:p w14:paraId="1CCFCCE9" w14:textId="3CB0B6DD" w:rsidR="009F4DCB" w:rsidRPr="009F4DCB" w:rsidRDefault="009F4DCB" w:rsidP="001C6B7C">
            <w:pPr>
              <w:pStyle w:val="Normal1"/>
              <w:rPr>
                <w:rFonts w:ascii="Verdana" w:hAnsi="Verdana"/>
                <w:sz w:val="20"/>
                <w:szCs w:val="20"/>
              </w:rPr>
            </w:pPr>
            <w:r w:rsidRPr="009F4DCB">
              <w:rPr>
                <w:rFonts w:ascii="Verdana" w:hAnsi="Verdana"/>
                <w:sz w:val="20"/>
                <w:szCs w:val="20"/>
              </w:rPr>
              <w:t>Canal directo al número telefónico de atención</w:t>
            </w:r>
            <w:r>
              <w:rPr>
                <w:rFonts w:ascii="Verdana" w:hAnsi="Verdana"/>
                <w:sz w:val="20"/>
                <w:szCs w:val="20"/>
              </w:rPr>
              <w:t xml:space="preserve"> o </w:t>
            </w:r>
            <w:proofErr w:type="spellStart"/>
            <w:r>
              <w:rPr>
                <w:rFonts w:ascii="Verdana" w:hAnsi="Verdana"/>
                <w:sz w:val="20"/>
                <w:szCs w:val="20"/>
              </w:rPr>
              <w:t>Whastapp</w:t>
            </w:r>
            <w:proofErr w:type="spellEnd"/>
            <w:r w:rsidRPr="009F4DCB">
              <w:rPr>
                <w:rFonts w:ascii="Verdana" w:hAnsi="Verdana"/>
                <w:sz w:val="20"/>
                <w:szCs w:val="20"/>
              </w:rPr>
              <w:t xml:space="preserve"> </w:t>
            </w:r>
          </w:p>
        </w:tc>
        <w:tc>
          <w:tcPr>
            <w:tcW w:w="3827" w:type="dxa"/>
          </w:tcPr>
          <w:p w14:paraId="6AF4C20F" w14:textId="2C7626ED" w:rsidR="009F4DCB" w:rsidRPr="009F4DCB" w:rsidRDefault="009F4DCB" w:rsidP="001C6B7C">
            <w:pPr>
              <w:pStyle w:val="Normal1"/>
              <w:rPr>
                <w:rFonts w:ascii="Verdana" w:hAnsi="Verdana"/>
                <w:sz w:val="20"/>
                <w:szCs w:val="20"/>
              </w:rPr>
            </w:pPr>
            <w:r w:rsidRPr="009F4DCB">
              <w:rPr>
                <w:rFonts w:ascii="Verdana" w:hAnsi="Verdana"/>
                <w:sz w:val="20"/>
                <w:szCs w:val="20"/>
              </w:rPr>
              <w:t xml:space="preserve">Número telefónico disponible para </w:t>
            </w:r>
            <w:r>
              <w:rPr>
                <w:rFonts w:ascii="Verdana" w:hAnsi="Verdana"/>
                <w:sz w:val="20"/>
                <w:szCs w:val="20"/>
              </w:rPr>
              <w:t>los clientes</w:t>
            </w:r>
            <w:r w:rsidRPr="009F4DCB">
              <w:rPr>
                <w:rFonts w:ascii="Verdana" w:hAnsi="Verdana"/>
                <w:sz w:val="20"/>
                <w:szCs w:val="20"/>
              </w:rPr>
              <w:t>. Cada solicitud por este medio abrirá un ticket en la mesa de ayuda, donde se gestionará de acuerdo con los términos de la mesa de ayuda.</w:t>
            </w:r>
          </w:p>
          <w:p w14:paraId="57834BB3" w14:textId="47079EA1" w:rsidR="009F4DCB" w:rsidRDefault="009F4DCB" w:rsidP="00F21E9C">
            <w:pPr>
              <w:pStyle w:val="Normal1"/>
              <w:pBdr>
                <w:top w:val="nil"/>
                <w:left w:val="nil"/>
                <w:bottom w:val="nil"/>
                <w:right w:val="nil"/>
                <w:between w:val="nil"/>
              </w:pBdr>
              <w:spacing w:after="160" w:line="259" w:lineRule="auto"/>
              <w:rPr>
                <w:rFonts w:ascii="Verdana" w:hAnsi="Verdana"/>
                <w:color w:val="000000"/>
                <w:sz w:val="20"/>
                <w:szCs w:val="20"/>
              </w:rPr>
            </w:pPr>
          </w:p>
          <w:p w14:paraId="0A5D6DBE" w14:textId="6CF8CC29" w:rsidR="00F21E9C" w:rsidRPr="009F4DCB" w:rsidRDefault="00F21E9C" w:rsidP="00F21E9C">
            <w:pPr>
              <w:pStyle w:val="Normal1"/>
              <w:pBdr>
                <w:top w:val="nil"/>
                <w:left w:val="nil"/>
                <w:bottom w:val="nil"/>
                <w:right w:val="nil"/>
                <w:between w:val="nil"/>
              </w:pBdr>
              <w:spacing w:after="160" w:line="259" w:lineRule="auto"/>
              <w:rPr>
                <w:rFonts w:ascii="Verdana" w:hAnsi="Verdana"/>
                <w:color w:val="000000"/>
                <w:sz w:val="20"/>
                <w:szCs w:val="20"/>
              </w:rPr>
            </w:pPr>
            <w:r w:rsidRPr="00F21E9C">
              <w:rPr>
                <w:rFonts w:ascii="Verdana" w:hAnsi="Verdana"/>
                <w:color w:val="000000"/>
                <w:sz w:val="20"/>
                <w:szCs w:val="20"/>
                <w:highlight w:val="yellow"/>
              </w:rPr>
              <w:t>(Teléfonos de contacto)</w:t>
            </w:r>
          </w:p>
          <w:p w14:paraId="62FBE81E" w14:textId="77777777" w:rsidR="009F4DCB" w:rsidRPr="009F4DCB" w:rsidRDefault="009F4DCB" w:rsidP="001C6B7C">
            <w:pPr>
              <w:pStyle w:val="Normal1"/>
              <w:rPr>
                <w:rFonts w:ascii="Verdana" w:hAnsi="Verdana"/>
                <w:sz w:val="20"/>
                <w:szCs w:val="20"/>
              </w:rPr>
            </w:pPr>
            <w:hyperlink r:id="rId36">
              <w:r w:rsidRPr="009F4DCB">
                <w:rPr>
                  <w:rFonts w:ascii="Verdana" w:hAnsi="Verdana"/>
                  <w:b/>
                  <w:smallCaps/>
                  <w:color w:val="FFFFFF"/>
                  <w:sz w:val="20"/>
                  <w:szCs w:val="20"/>
                  <w:u w:val="single"/>
                </w:rPr>
                <w:t>UNTAS FRECUENTES</w:t>
              </w:r>
            </w:hyperlink>
          </w:p>
        </w:tc>
        <w:tc>
          <w:tcPr>
            <w:tcW w:w="2454" w:type="dxa"/>
          </w:tcPr>
          <w:p w14:paraId="7504BBC9" w14:textId="77777777" w:rsidR="009F4DCB" w:rsidRPr="009F4DCB" w:rsidRDefault="009F4DCB" w:rsidP="001C6B7C">
            <w:pPr>
              <w:pStyle w:val="Normal1"/>
              <w:rPr>
                <w:rFonts w:ascii="Verdana" w:hAnsi="Verdana"/>
                <w:sz w:val="20"/>
                <w:szCs w:val="20"/>
              </w:rPr>
            </w:pPr>
            <w:r w:rsidRPr="009F4DCB">
              <w:rPr>
                <w:rFonts w:ascii="Verdana" w:hAnsi="Verdana"/>
                <w:sz w:val="20"/>
                <w:szCs w:val="20"/>
              </w:rPr>
              <w:t>Lunes a viernes 7:00 am – 9:00 pm</w:t>
            </w:r>
          </w:p>
          <w:p w14:paraId="51A4F5A5" w14:textId="77777777" w:rsidR="009F4DCB" w:rsidRPr="009F4DCB" w:rsidRDefault="009F4DCB" w:rsidP="001C6B7C">
            <w:pPr>
              <w:pStyle w:val="Normal1"/>
              <w:rPr>
                <w:rFonts w:ascii="Verdana" w:hAnsi="Verdana"/>
                <w:sz w:val="20"/>
                <w:szCs w:val="20"/>
              </w:rPr>
            </w:pPr>
            <w:r w:rsidRPr="009F4DCB">
              <w:rPr>
                <w:rFonts w:ascii="Verdana" w:hAnsi="Verdana"/>
                <w:sz w:val="20"/>
                <w:szCs w:val="20"/>
              </w:rPr>
              <w:t>Sábados 8 am – 12 pm</w:t>
            </w:r>
          </w:p>
          <w:p w14:paraId="40709CDF" w14:textId="77777777" w:rsidR="009F4DCB" w:rsidRPr="009F4DCB" w:rsidRDefault="009F4DCB" w:rsidP="001C6B7C">
            <w:pPr>
              <w:pStyle w:val="Normal1"/>
              <w:rPr>
                <w:rFonts w:ascii="Verdana" w:hAnsi="Verdana"/>
                <w:sz w:val="20"/>
                <w:szCs w:val="20"/>
              </w:rPr>
            </w:pPr>
          </w:p>
        </w:tc>
      </w:tr>
      <w:tr w:rsidR="009F4DCB" w:rsidRPr="009F4DCB" w14:paraId="2E665893" w14:textId="77777777" w:rsidTr="00F21E9C">
        <w:tc>
          <w:tcPr>
            <w:tcW w:w="2547" w:type="dxa"/>
          </w:tcPr>
          <w:p w14:paraId="7AFDB218" w14:textId="77777777" w:rsidR="009F4DCB" w:rsidRPr="009F4DCB" w:rsidRDefault="009F4DCB" w:rsidP="001C6B7C">
            <w:pPr>
              <w:pStyle w:val="Normal1"/>
              <w:rPr>
                <w:rFonts w:ascii="Verdana" w:hAnsi="Verdana"/>
                <w:sz w:val="20"/>
                <w:szCs w:val="20"/>
              </w:rPr>
            </w:pPr>
            <w:r w:rsidRPr="009F4DCB">
              <w:rPr>
                <w:rFonts w:ascii="Verdana" w:hAnsi="Verdana"/>
                <w:sz w:val="20"/>
                <w:szCs w:val="20"/>
              </w:rPr>
              <w:t>Chat en línea</w:t>
            </w:r>
          </w:p>
        </w:tc>
        <w:tc>
          <w:tcPr>
            <w:tcW w:w="3827" w:type="dxa"/>
          </w:tcPr>
          <w:p w14:paraId="71A63967" w14:textId="2F00C0A3" w:rsidR="009F4DCB" w:rsidRPr="009F4DCB" w:rsidRDefault="009F4DCB" w:rsidP="001C6B7C">
            <w:pPr>
              <w:pStyle w:val="Normal1"/>
              <w:rPr>
                <w:rFonts w:ascii="Verdana" w:hAnsi="Verdana"/>
                <w:sz w:val="20"/>
                <w:szCs w:val="20"/>
              </w:rPr>
            </w:pPr>
            <w:r w:rsidRPr="009F4DCB">
              <w:rPr>
                <w:rFonts w:ascii="Verdana" w:hAnsi="Verdana"/>
                <w:sz w:val="20"/>
                <w:szCs w:val="20"/>
              </w:rPr>
              <w:t xml:space="preserve">Chat en línea disponible desde el sitio web de </w:t>
            </w:r>
            <w:hyperlink r:id="rId37" w:history="1">
              <w:r w:rsidR="00F21E9C" w:rsidRPr="00123392">
                <w:rPr>
                  <w:rStyle w:val="Hipervnculo"/>
                  <w:rFonts w:ascii="Verdana" w:hAnsi="Verdana"/>
                  <w:sz w:val="20"/>
                  <w:szCs w:val="20"/>
                </w:rPr>
                <w:t>www.</w:t>
              </w:r>
              <w:r w:rsidR="00F21E9C" w:rsidRPr="00123392">
                <w:rPr>
                  <w:rStyle w:val="Hipervnculo"/>
                  <w:rFonts w:ascii="Verdana" w:hAnsi="Verdana"/>
                  <w:sz w:val="20"/>
                  <w:szCs w:val="20"/>
                </w:rPr>
                <w:t>r3covery</w:t>
              </w:r>
              <w:r w:rsidR="00F21E9C" w:rsidRPr="00123392">
                <w:rPr>
                  <w:rStyle w:val="Hipervnculo"/>
                  <w:rFonts w:ascii="Verdana" w:hAnsi="Verdana"/>
                  <w:sz w:val="20"/>
                  <w:szCs w:val="20"/>
                </w:rPr>
                <w:t>.</w:t>
              </w:r>
              <w:r w:rsidR="00F21E9C" w:rsidRPr="00123392">
                <w:rPr>
                  <w:rStyle w:val="Hipervnculo"/>
                  <w:rFonts w:ascii="Verdana" w:hAnsi="Verdana"/>
                  <w:sz w:val="20"/>
                  <w:szCs w:val="20"/>
                </w:rPr>
                <w:t>com</w:t>
              </w:r>
              <w:r w:rsidR="00F21E9C" w:rsidRPr="00123392">
                <w:rPr>
                  <w:rStyle w:val="Hipervnculo"/>
                  <w:rFonts w:ascii="Verdana" w:hAnsi="Verdana"/>
                  <w:sz w:val="20"/>
                  <w:szCs w:val="20"/>
                </w:rPr>
                <w:t>.co</w:t>
              </w:r>
            </w:hyperlink>
          </w:p>
          <w:p w14:paraId="10F519D5" w14:textId="77777777" w:rsidR="009F4DCB" w:rsidRPr="009F4DCB" w:rsidRDefault="009F4DCB" w:rsidP="001C6B7C">
            <w:pPr>
              <w:pStyle w:val="Normal1"/>
              <w:rPr>
                <w:rFonts w:ascii="Verdana" w:hAnsi="Verdana"/>
                <w:sz w:val="20"/>
                <w:szCs w:val="20"/>
              </w:rPr>
            </w:pPr>
          </w:p>
          <w:p w14:paraId="25ECCC22" w14:textId="77777777" w:rsidR="009F4DCB" w:rsidRPr="009F4DCB" w:rsidRDefault="009F4DCB" w:rsidP="001C6B7C">
            <w:pPr>
              <w:pStyle w:val="Normal1"/>
              <w:rPr>
                <w:rFonts w:ascii="Verdana" w:hAnsi="Verdana"/>
                <w:sz w:val="20"/>
                <w:szCs w:val="20"/>
              </w:rPr>
            </w:pPr>
          </w:p>
        </w:tc>
        <w:tc>
          <w:tcPr>
            <w:tcW w:w="2454" w:type="dxa"/>
          </w:tcPr>
          <w:p w14:paraId="08600055" w14:textId="77777777" w:rsidR="009F4DCB" w:rsidRPr="009F4DCB" w:rsidRDefault="009F4DCB" w:rsidP="001C6B7C">
            <w:pPr>
              <w:pStyle w:val="Normal1"/>
              <w:rPr>
                <w:rFonts w:ascii="Verdana" w:hAnsi="Verdana"/>
                <w:sz w:val="20"/>
                <w:szCs w:val="20"/>
              </w:rPr>
            </w:pPr>
            <w:r w:rsidRPr="009F4DCB">
              <w:rPr>
                <w:rFonts w:ascii="Verdana" w:hAnsi="Verdana"/>
                <w:sz w:val="20"/>
                <w:szCs w:val="20"/>
              </w:rPr>
              <w:lastRenderedPageBreak/>
              <w:t>Lunes a viernes 7:00 am – 9:00 pm</w:t>
            </w:r>
          </w:p>
          <w:p w14:paraId="65F97765" w14:textId="77777777" w:rsidR="009F4DCB" w:rsidRPr="009F4DCB" w:rsidRDefault="009F4DCB" w:rsidP="001C6B7C">
            <w:pPr>
              <w:pStyle w:val="Normal1"/>
              <w:rPr>
                <w:rFonts w:ascii="Verdana" w:hAnsi="Verdana"/>
                <w:sz w:val="20"/>
                <w:szCs w:val="20"/>
              </w:rPr>
            </w:pPr>
            <w:r w:rsidRPr="009F4DCB">
              <w:rPr>
                <w:rFonts w:ascii="Verdana" w:hAnsi="Verdana"/>
                <w:sz w:val="20"/>
                <w:szCs w:val="20"/>
              </w:rPr>
              <w:lastRenderedPageBreak/>
              <w:t>Sábados 8 am – 12 pm</w:t>
            </w:r>
          </w:p>
        </w:tc>
      </w:tr>
      <w:tr w:rsidR="009F4DCB" w:rsidRPr="009F4DCB" w14:paraId="0D76ADA8" w14:textId="77777777" w:rsidTr="00F21E9C">
        <w:tc>
          <w:tcPr>
            <w:tcW w:w="2547" w:type="dxa"/>
          </w:tcPr>
          <w:p w14:paraId="2760D50C" w14:textId="77777777" w:rsidR="009F4DCB" w:rsidRPr="009F4DCB" w:rsidRDefault="009F4DCB" w:rsidP="001C6B7C">
            <w:pPr>
              <w:pStyle w:val="Normal1"/>
              <w:rPr>
                <w:rFonts w:ascii="Verdana" w:hAnsi="Verdana"/>
                <w:sz w:val="20"/>
                <w:szCs w:val="20"/>
              </w:rPr>
            </w:pPr>
            <w:r w:rsidRPr="009F4DCB">
              <w:rPr>
                <w:rFonts w:ascii="Verdana" w:hAnsi="Verdana"/>
                <w:sz w:val="20"/>
                <w:szCs w:val="20"/>
              </w:rPr>
              <w:lastRenderedPageBreak/>
              <w:t>Correo electrónico al soporte de la plataforma</w:t>
            </w:r>
          </w:p>
        </w:tc>
        <w:tc>
          <w:tcPr>
            <w:tcW w:w="3827" w:type="dxa"/>
          </w:tcPr>
          <w:p w14:paraId="48D9F870" w14:textId="353998C8" w:rsidR="009F4DCB" w:rsidRPr="009F4DCB" w:rsidRDefault="009F4DCB" w:rsidP="001C6B7C">
            <w:pPr>
              <w:pStyle w:val="Normal1"/>
              <w:rPr>
                <w:rFonts w:ascii="Verdana" w:hAnsi="Verdana"/>
                <w:sz w:val="20"/>
                <w:szCs w:val="20"/>
              </w:rPr>
            </w:pPr>
            <w:r w:rsidRPr="009F4DCB">
              <w:rPr>
                <w:rFonts w:ascii="Verdana" w:hAnsi="Verdana"/>
                <w:sz w:val="20"/>
                <w:szCs w:val="20"/>
              </w:rPr>
              <w:t>Dirección disponible para atender los casos de soporte a través de correo electrónico. Cada solicitud por este medio abrirá un ticket en la mesa de ayuda, donde se gestionará de acuerdo a los términos de la mesa de ayuda</w:t>
            </w:r>
          </w:p>
          <w:p w14:paraId="6D1CBAAD" w14:textId="77777777" w:rsidR="009F4DCB" w:rsidRPr="009F4DCB" w:rsidRDefault="009F4DCB" w:rsidP="001C6B7C">
            <w:pPr>
              <w:pStyle w:val="Normal1"/>
              <w:rPr>
                <w:rFonts w:ascii="Verdana" w:hAnsi="Verdana"/>
                <w:sz w:val="20"/>
                <w:szCs w:val="20"/>
              </w:rPr>
            </w:pPr>
          </w:p>
          <w:p w14:paraId="02325E76" w14:textId="0EDC51C5" w:rsidR="009F4DCB" w:rsidRPr="009F4DCB" w:rsidRDefault="009F4DCB" w:rsidP="001C6B7C">
            <w:pPr>
              <w:pStyle w:val="Normal1"/>
              <w:rPr>
                <w:rFonts w:ascii="Verdana" w:hAnsi="Verdana"/>
                <w:sz w:val="20"/>
                <w:szCs w:val="20"/>
              </w:rPr>
            </w:pPr>
            <w:r w:rsidRPr="009F4DCB">
              <w:rPr>
                <w:rFonts w:ascii="Verdana" w:hAnsi="Verdana"/>
                <w:sz w:val="20"/>
                <w:szCs w:val="20"/>
              </w:rPr>
              <w:t xml:space="preserve">Correo: </w:t>
            </w:r>
            <w:hyperlink r:id="rId38" w:history="1">
              <w:r w:rsidR="00F21E9C" w:rsidRPr="00123392">
                <w:rPr>
                  <w:rStyle w:val="Hipervnculo"/>
                  <w:rFonts w:ascii="Verdana" w:hAnsi="Verdana"/>
                  <w:sz w:val="20"/>
                  <w:szCs w:val="20"/>
                </w:rPr>
                <w:t>soporte@</w:t>
              </w:r>
              <w:r w:rsidR="00F21E9C" w:rsidRPr="00123392">
                <w:rPr>
                  <w:rStyle w:val="Hipervnculo"/>
                  <w:rFonts w:ascii="Verdana" w:hAnsi="Verdana"/>
                  <w:sz w:val="20"/>
                  <w:szCs w:val="20"/>
                </w:rPr>
                <w:t>r3covery</w:t>
              </w:r>
              <w:r w:rsidR="00F21E9C" w:rsidRPr="00123392">
                <w:rPr>
                  <w:rStyle w:val="Hipervnculo"/>
                  <w:rFonts w:ascii="Verdana" w:hAnsi="Verdana"/>
                  <w:sz w:val="20"/>
                  <w:szCs w:val="20"/>
                </w:rPr>
                <w:t>.co</w:t>
              </w:r>
            </w:hyperlink>
            <w:r w:rsidR="00F21E9C">
              <w:rPr>
                <w:rFonts w:ascii="Verdana" w:hAnsi="Verdana"/>
                <w:color w:val="0563C1"/>
                <w:sz w:val="20"/>
                <w:szCs w:val="20"/>
                <w:u w:val="single"/>
              </w:rPr>
              <w:t>m.co</w:t>
            </w:r>
          </w:p>
          <w:p w14:paraId="615E7FA6" w14:textId="77777777" w:rsidR="009F4DCB" w:rsidRPr="009F4DCB" w:rsidRDefault="009F4DCB" w:rsidP="001C6B7C">
            <w:pPr>
              <w:pStyle w:val="Normal1"/>
              <w:rPr>
                <w:rFonts w:ascii="Verdana" w:hAnsi="Verdana"/>
                <w:sz w:val="20"/>
                <w:szCs w:val="20"/>
              </w:rPr>
            </w:pPr>
          </w:p>
        </w:tc>
        <w:tc>
          <w:tcPr>
            <w:tcW w:w="2454" w:type="dxa"/>
          </w:tcPr>
          <w:p w14:paraId="0153F8A6" w14:textId="77777777" w:rsidR="009F4DCB" w:rsidRPr="009F4DCB" w:rsidRDefault="009F4DCB" w:rsidP="001C6B7C">
            <w:pPr>
              <w:pStyle w:val="Normal1"/>
              <w:rPr>
                <w:rFonts w:ascii="Verdana" w:hAnsi="Verdana"/>
                <w:sz w:val="20"/>
                <w:szCs w:val="20"/>
              </w:rPr>
            </w:pPr>
            <w:r w:rsidRPr="009F4DCB">
              <w:rPr>
                <w:rFonts w:ascii="Verdana" w:hAnsi="Verdana"/>
                <w:sz w:val="20"/>
                <w:szCs w:val="20"/>
              </w:rPr>
              <w:t>Lunes a domingo, las 24 horas del día. Se tomarán hasta 24 horas en días hábiles para ser solucionados los casos reportados</w:t>
            </w:r>
          </w:p>
        </w:tc>
      </w:tr>
    </w:tbl>
    <w:p w14:paraId="1CF0C619" w14:textId="77777777" w:rsidR="009F4DCB" w:rsidRPr="009F4DCB" w:rsidRDefault="009F4DCB" w:rsidP="009F4DCB">
      <w:pPr>
        <w:pStyle w:val="Normal1"/>
        <w:jc w:val="both"/>
        <w:rPr>
          <w:rFonts w:ascii="Verdana" w:hAnsi="Verdana"/>
          <w:sz w:val="20"/>
          <w:szCs w:val="20"/>
        </w:rPr>
      </w:pPr>
    </w:p>
    <w:p w14:paraId="5BEC77AC" w14:textId="089EB1B8" w:rsidR="009F4DCB" w:rsidRDefault="009F4DCB" w:rsidP="009F4DCB">
      <w:pPr>
        <w:pStyle w:val="Normal1"/>
        <w:jc w:val="both"/>
        <w:rPr>
          <w:rFonts w:ascii="Verdana" w:hAnsi="Verdana"/>
          <w:sz w:val="20"/>
          <w:szCs w:val="20"/>
        </w:rPr>
      </w:pPr>
      <w:r w:rsidRPr="009F4DCB">
        <w:rPr>
          <w:rFonts w:ascii="Verdana" w:hAnsi="Verdana"/>
          <w:sz w:val="20"/>
          <w:szCs w:val="20"/>
        </w:rPr>
        <w:t xml:space="preserve">Para labores de soporte técnico a plataforma, estos deben ser referidos por los canales anteriormente descritos y estos deberán ser escalados a las personas encargadas de mantenimiento y soporte de cada una de las plataformas que componen la solución </w:t>
      </w:r>
      <w:r w:rsidR="00F21E9C">
        <w:rPr>
          <w:rFonts w:ascii="Verdana" w:hAnsi="Verdana"/>
          <w:sz w:val="20"/>
          <w:szCs w:val="20"/>
        </w:rPr>
        <w:t>de R3covery</w:t>
      </w:r>
      <w:r w:rsidRPr="009F4DCB">
        <w:rPr>
          <w:rFonts w:ascii="Verdana" w:hAnsi="Verdana"/>
          <w:sz w:val="20"/>
          <w:szCs w:val="20"/>
        </w:rPr>
        <w:t>.</w:t>
      </w:r>
    </w:p>
    <w:p w14:paraId="4B1492A5" w14:textId="6F4AA39F" w:rsidR="00F21E9C" w:rsidRDefault="00F21E9C" w:rsidP="009F4DCB">
      <w:pPr>
        <w:pStyle w:val="Normal1"/>
        <w:jc w:val="both"/>
        <w:rPr>
          <w:rFonts w:ascii="Verdana" w:hAnsi="Verdana"/>
          <w:sz w:val="20"/>
          <w:szCs w:val="20"/>
        </w:rPr>
      </w:pPr>
    </w:p>
    <w:p w14:paraId="1D74093E" w14:textId="07935A61" w:rsidR="00F21E9C" w:rsidRDefault="00F21E9C" w:rsidP="009F4DCB">
      <w:pPr>
        <w:pStyle w:val="Normal1"/>
        <w:jc w:val="both"/>
        <w:rPr>
          <w:rFonts w:ascii="Verdana" w:hAnsi="Verdana"/>
          <w:sz w:val="20"/>
          <w:szCs w:val="20"/>
        </w:rPr>
      </w:pPr>
    </w:p>
    <w:p w14:paraId="63BC35C2" w14:textId="77777777" w:rsidR="00F21E9C" w:rsidRPr="00F21E9C" w:rsidRDefault="00F21E9C" w:rsidP="00F21E9C">
      <w:pPr>
        <w:pStyle w:val="Ttulo3"/>
        <w:ind w:left="284"/>
        <w:rPr>
          <w:rFonts w:ascii="Verdana" w:hAnsi="Verdana"/>
          <w:b/>
          <w:color w:val="000000" w:themeColor="text1"/>
          <w:sz w:val="20"/>
          <w:szCs w:val="20"/>
        </w:rPr>
      </w:pPr>
      <w:r w:rsidRPr="00F21E9C">
        <w:rPr>
          <w:rFonts w:ascii="Verdana" w:hAnsi="Verdana"/>
          <w:b/>
          <w:color w:val="000000" w:themeColor="text1"/>
          <w:sz w:val="20"/>
          <w:szCs w:val="20"/>
        </w:rPr>
        <w:t>Tipos de casos para el soporte y mantenimiento de la plataforma</w:t>
      </w:r>
    </w:p>
    <w:p w14:paraId="466749DD" w14:textId="77777777" w:rsidR="00F21E9C" w:rsidRPr="00B854F8" w:rsidRDefault="00F21E9C" w:rsidP="00F21E9C">
      <w:pPr>
        <w:rPr>
          <w:rFonts w:ascii="Arial" w:hAnsi="Arial" w:cs="Arial"/>
        </w:rPr>
      </w:pPr>
    </w:p>
    <w:p w14:paraId="7C52DD8A" w14:textId="77777777" w:rsidR="00F21E9C" w:rsidRPr="00F21E9C" w:rsidRDefault="00F21E9C" w:rsidP="00F21E9C">
      <w:pPr>
        <w:pStyle w:val="Normal1"/>
        <w:jc w:val="both"/>
        <w:rPr>
          <w:rFonts w:ascii="Verdana" w:hAnsi="Verdana"/>
          <w:sz w:val="20"/>
          <w:szCs w:val="20"/>
        </w:rPr>
      </w:pPr>
    </w:p>
    <w:tbl>
      <w:tblPr>
        <w:tblW w:w="87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6662"/>
      </w:tblGrid>
      <w:tr w:rsidR="00F21E9C" w:rsidRPr="00F21E9C" w14:paraId="65CC6C69" w14:textId="77777777" w:rsidTr="001C6B7C">
        <w:tc>
          <w:tcPr>
            <w:tcW w:w="2122" w:type="dxa"/>
          </w:tcPr>
          <w:p w14:paraId="4C8686D0" w14:textId="77777777" w:rsidR="00F21E9C" w:rsidRPr="00F21E9C" w:rsidRDefault="00F21E9C" w:rsidP="001C6B7C">
            <w:pPr>
              <w:pStyle w:val="Normal1"/>
              <w:jc w:val="center"/>
              <w:rPr>
                <w:rFonts w:ascii="Verdana" w:hAnsi="Verdana"/>
                <w:sz w:val="20"/>
                <w:szCs w:val="20"/>
              </w:rPr>
            </w:pPr>
            <w:r w:rsidRPr="00F21E9C">
              <w:rPr>
                <w:rFonts w:ascii="Verdana" w:hAnsi="Verdana"/>
                <w:sz w:val="20"/>
                <w:szCs w:val="20"/>
              </w:rPr>
              <w:t>Tipo de incidente</w:t>
            </w:r>
          </w:p>
        </w:tc>
        <w:tc>
          <w:tcPr>
            <w:tcW w:w="6662" w:type="dxa"/>
          </w:tcPr>
          <w:p w14:paraId="5FEEC36F" w14:textId="77777777" w:rsidR="00F21E9C" w:rsidRPr="00F21E9C" w:rsidRDefault="00F21E9C" w:rsidP="001C6B7C">
            <w:pPr>
              <w:pStyle w:val="Normal1"/>
              <w:jc w:val="center"/>
              <w:rPr>
                <w:rFonts w:ascii="Verdana" w:hAnsi="Verdana"/>
                <w:sz w:val="20"/>
                <w:szCs w:val="20"/>
              </w:rPr>
            </w:pPr>
            <w:r w:rsidRPr="00F21E9C">
              <w:rPr>
                <w:rFonts w:ascii="Verdana" w:hAnsi="Verdana"/>
                <w:sz w:val="20"/>
                <w:szCs w:val="20"/>
              </w:rPr>
              <w:t>Descripción</w:t>
            </w:r>
          </w:p>
        </w:tc>
      </w:tr>
      <w:tr w:rsidR="00F21E9C" w:rsidRPr="00F21E9C" w14:paraId="4F373FE7" w14:textId="77777777" w:rsidTr="001C6B7C">
        <w:tc>
          <w:tcPr>
            <w:tcW w:w="2122" w:type="dxa"/>
          </w:tcPr>
          <w:p w14:paraId="6E67F858" w14:textId="77777777" w:rsidR="00F21E9C" w:rsidRPr="00F21E9C" w:rsidRDefault="00F21E9C" w:rsidP="001C6B7C">
            <w:pPr>
              <w:pStyle w:val="Normal1"/>
              <w:rPr>
                <w:rFonts w:ascii="Verdana" w:hAnsi="Verdana"/>
                <w:sz w:val="20"/>
                <w:szCs w:val="20"/>
              </w:rPr>
            </w:pPr>
            <w:r w:rsidRPr="00F21E9C">
              <w:rPr>
                <w:rFonts w:ascii="Verdana" w:hAnsi="Verdana"/>
                <w:sz w:val="20"/>
                <w:szCs w:val="20"/>
              </w:rPr>
              <w:t>INCIDENTE SEVERIDAD CRÍTICA</w:t>
            </w:r>
          </w:p>
        </w:tc>
        <w:tc>
          <w:tcPr>
            <w:tcW w:w="6662" w:type="dxa"/>
          </w:tcPr>
          <w:p w14:paraId="25AF4001" w14:textId="4C0686D5" w:rsidR="00F21E9C" w:rsidRPr="00F21E9C" w:rsidRDefault="00F21E9C" w:rsidP="001C6B7C">
            <w:pPr>
              <w:pStyle w:val="Normal1"/>
              <w:jc w:val="both"/>
              <w:rPr>
                <w:rFonts w:ascii="Verdana" w:hAnsi="Verdana"/>
                <w:sz w:val="20"/>
                <w:szCs w:val="20"/>
              </w:rPr>
            </w:pPr>
            <w:r w:rsidRPr="00F21E9C">
              <w:rPr>
                <w:rFonts w:ascii="Verdana" w:hAnsi="Verdana"/>
                <w:sz w:val="20"/>
                <w:szCs w:val="20"/>
              </w:rPr>
              <w:t xml:space="preserve">Este incidente ocurre cuando </w:t>
            </w:r>
            <w:r>
              <w:rPr>
                <w:rFonts w:ascii="Verdana" w:hAnsi="Verdana"/>
                <w:sz w:val="20"/>
                <w:szCs w:val="20"/>
              </w:rPr>
              <w:t>el servicio de R3covery</w:t>
            </w:r>
            <w:r w:rsidRPr="00F21E9C">
              <w:rPr>
                <w:rFonts w:ascii="Verdana" w:hAnsi="Verdana"/>
                <w:sz w:val="20"/>
                <w:szCs w:val="20"/>
              </w:rPr>
              <w:t xml:space="preserve"> no se encuentra en línea, es decir que, al intentar ingresar a través de un canal de Internet, no se logra acceder al portal Web que la soporta.</w:t>
            </w:r>
          </w:p>
        </w:tc>
      </w:tr>
      <w:tr w:rsidR="00F21E9C" w:rsidRPr="00F21E9C" w14:paraId="5A14DBCE" w14:textId="77777777" w:rsidTr="001C6B7C">
        <w:tc>
          <w:tcPr>
            <w:tcW w:w="2122" w:type="dxa"/>
          </w:tcPr>
          <w:p w14:paraId="159B5D15" w14:textId="77777777" w:rsidR="00F21E9C" w:rsidRPr="00F21E9C" w:rsidRDefault="00F21E9C" w:rsidP="001C6B7C">
            <w:pPr>
              <w:pStyle w:val="Normal1"/>
              <w:rPr>
                <w:rFonts w:ascii="Verdana" w:hAnsi="Verdana"/>
                <w:sz w:val="20"/>
                <w:szCs w:val="20"/>
              </w:rPr>
            </w:pPr>
            <w:r w:rsidRPr="00F21E9C">
              <w:rPr>
                <w:rFonts w:ascii="Verdana" w:hAnsi="Verdana"/>
                <w:sz w:val="20"/>
                <w:szCs w:val="20"/>
              </w:rPr>
              <w:t>INCIDENTE SEVERIDAD ALTA</w:t>
            </w:r>
          </w:p>
        </w:tc>
        <w:tc>
          <w:tcPr>
            <w:tcW w:w="6662" w:type="dxa"/>
          </w:tcPr>
          <w:p w14:paraId="044EB225" w14:textId="45442DBD" w:rsidR="00F21E9C" w:rsidRPr="00F21E9C" w:rsidRDefault="00F21E9C" w:rsidP="001C6B7C">
            <w:pPr>
              <w:pStyle w:val="Normal1"/>
              <w:jc w:val="both"/>
              <w:rPr>
                <w:rFonts w:ascii="Verdana" w:hAnsi="Verdana"/>
                <w:sz w:val="20"/>
                <w:szCs w:val="20"/>
              </w:rPr>
            </w:pPr>
            <w:r w:rsidRPr="00F21E9C">
              <w:rPr>
                <w:rFonts w:ascii="Verdana" w:hAnsi="Verdana"/>
                <w:sz w:val="20"/>
                <w:szCs w:val="20"/>
              </w:rPr>
              <w:t xml:space="preserve">Este incidente ocurre cuando </w:t>
            </w:r>
            <w:r>
              <w:rPr>
                <w:rFonts w:ascii="Verdana" w:hAnsi="Verdana"/>
                <w:sz w:val="20"/>
                <w:szCs w:val="20"/>
              </w:rPr>
              <w:t>el servicio de R3covery</w:t>
            </w:r>
            <w:r w:rsidRPr="00F21E9C">
              <w:rPr>
                <w:rFonts w:ascii="Verdana" w:hAnsi="Verdana"/>
                <w:sz w:val="20"/>
                <w:szCs w:val="20"/>
              </w:rPr>
              <w:t xml:space="preserve"> se encuentra en línea, sin embargo, todos los componentes funcionales de la misma no se encuentran habilitados impidiendo la continuidad </w:t>
            </w:r>
            <w:r>
              <w:rPr>
                <w:rFonts w:ascii="Verdana" w:hAnsi="Verdana"/>
                <w:sz w:val="20"/>
                <w:szCs w:val="20"/>
              </w:rPr>
              <w:t>de los procesos</w:t>
            </w:r>
            <w:r w:rsidRPr="00F21E9C">
              <w:rPr>
                <w:rFonts w:ascii="Verdana" w:hAnsi="Verdana"/>
                <w:sz w:val="20"/>
                <w:szCs w:val="20"/>
              </w:rPr>
              <w:t>.</w:t>
            </w:r>
          </w:p>
        </w:tc>
      </w:tr>
      <w:tr w:rsidR="00F21E9C" w:rsidRPr="00F21E9C" w14:paraId="2B138CDB" w14:textId="77777777" w:rsidTr="001C6B7C">
        <w:tc>
          <w:tcPr>
            <w:tcW w:w="2122" w:type="dxa"/>
          </w:tcPr>
          <w:p w14:paraId="6D4147AC" w14:textId="77777777" w:rsidR="00F21E9C" w:rsidRPr="00F21E9C" w:rsidRDefault="00F21E9C" w:rsidP="001C6B7C">
            <w:pPr>
              <w:pStyle w:val="Normal1"/>
              <w:rPr>
                <w:rFonts w:ascii="Verdana" w:hAnsi="Verdana"/>
                <w:sz w:val="20"/>
                <w:szCs w:val="20"/>
              </w:rPr>
            </w:pPr>
            <w:r w:rsidRPr="00F21E9C">
              <w:rPr>
                <w:rFonts w:ascii="Verdana" w:hAnsi="Verdana"/>
                <w:sz w:val="20"/>
                <w:szCs w:val="20"/>
              </w:rPr>
              <w:t>INCIDENTE SEVERIDAD MEDIA</w:t>
            </w:r>
          </w:p>
        </w:tc>
        <w:tc>
          <w:tcPr>
            <w:tcW w:w="6662" w:type="dxa"/>
          </w:tcPr>
          <w:p w14:paraId="7C678984" w14:textId="071F608F" w:rsidR="00F21E9C" w:rsidRPr="00F21E9C" w:rsidRDefault="00F21E9C" w:rsidP="001C6B7C">
            <w:pPr>
              <w:pStyle w:val="Normal1"/>
              <w:jc w:val="both"/>
              <w:rPr>
                <w:rFonts w:ascii="Verdana" w:hAnsi="Verdana"/>
                <w:sz w:val="20"/>
                <w:szCs w:val="20"/>
              </w:rPr>
            </w:pPr>
            <w:r w:rsidRPr="00F21E9C">
              <w:rPr>
                <w:rFonts w:ascii="Verdana" w:hAnsi="Verdana"/>
                <w:sz w:val="20"/>
                <w:szCs w:val="20"/>
              </w:rPr>
              <w:t xml:space="preserve">Este incidente ocurre cuando los </w:t>
            </w:r>
            <w:r>
              <w:rPr>
                <w:rFonts w:ascii="Verdana" w:hAnsi="Verdana"/>
                <w:sz w:val="20"/>
                <w:szCs w:val="20"/>
              </w:rPr>
              <w:t>usuarios</w:t>
            </w:r>
            <w:r w:rsidRPr="00F21E9C">
              <w:rPr>
                <w:rFonts w:ascii="Verdana" w:hAnsi="Verdana"/>
                <w:sz w:val="20"/>
                <w:szCs w:val="20"/>
              </w:rPr>
              <w:t xml:space="preserve"> no pueden acceder </w:t>
            </w:r>
            <w:r>
              <w:rPr>
                <w:rFonts w:ascii="Verdana" w:hAnsi="Verdana"/>
                <w:sz w:val="20"/>
                <w:szCs w:val="20"/>
              </w:rPr>
              <w:t>a los servicios de R3covery</w:t>
            </w:r>
            <w:r w:rsidRPr="00F21E9C">
              <w:rPr>
                <w:rFonts w:ascii="Verdana" w:hAnsi="Verdana"/>
                <w:sz w:val="20"/>
                <w:szCs w:val="20"/>
              </w:rPr>
              <w:t xml:space="preserve">, pero los demás componentes o funcionalidades funcionan con normalidad. </w:t>
            </w:r>
            <w:r>
              <w:rPr>
                <w:rFonts w:ascii="Verdana" w:hAnsi="Verdana"/>
                <w:sz w:val="20"/>
                <w:szCs w:val="20"/>
              </w:rPr>
              <w:t xml:space="preserve">Por </w:t>
            </w:r>
            <w:proofErr w:type="gramStart"/>
            <w:r>
              <w:rPr>
                <w:rFonts w:ascii="Verdana" w:hAnsi="Verdana"/>
                <w:sz w:val="20"/>
                <w:szCs w:val="20"/>
              </w:rPr>
              <w:t>ejemplo</w:t>
            </w:r>
            <w:proofErr w:type="gramEnd"/>
            <w:r>
              <w:rPr>
                <w:rFonts w:ascii="Verdana" w:hAnsi="Verdana"/>
                <w:sz w:val="20"/>
                <w:szCs w:val="20"/>
              </w:rPr>
              <w:t xml:space="preserve"> cuando no funciona la carga masiva de incapacidades pero se puede operar manualmente.</w:t>
            </w:r>
          </w:p>
        </w:tc>
      </w:tr>
      <w:tr w:rsidR="00F21E9C" w:rsidRPr="00F21E9C" w14:paraId="0CE36677" w14:textId="77777777" w:rsidTr="001C6B7C">
        <w:tc>
          <w:tcPr>
            <w:tcW w:w="2122" w:type="dxa"/>
          </w:tcPr>
          <w:p w14:paraId="280F89CC" w14:textId="77777777" w:rsidR="00F21E9C" w:rsidRPr="00F21E9C" w:rsidRDefault="00F21E9C" w:rsidP="001C6B7C">
            <w:pPr>
              <w:pStyle w:val="Normal1"/>
              <w:rPr>
                <w:rFonts w:ascii="Verdana" w:hAnsi="Verdana"/>
                <w:sz w:val="20"/>
                <w:szCs w:val="20"/>
              </w:rPr>
            </w:pPr>
            <w:r w:rsidRPr="00F21E9C">
              <w:rPr>
                <w:rFonts w:ascii="Verdana" w:hAnsi="Verdana"/>
                <w:sz w:val="20"/>
                <w:szCs w:val="20"/>
              </w:rPr>
              <w:t>INCIDENTE SEVERIDAD BAJA</w:t>
            </w:r>
          </w:p>
        </w:tc>
        <w:tc>
          <w:tcPr>
            <w:tcW w:w="6662" w:type="dxa"/>
          </w:tcPr>
          <w:p w14:paraId="77262196" w14:textId="45CB7C07" w:rsidR="00F21E9C" w:rsidRPr="00F21E9C" w:rsidRDefault="00F21E9C" w:rsidP="001C6B7C">
            <w:pPr>
              <w:pStyle w:val="Normal1"/>
              <w:jc w:val="both"/>
              <w:rPr>
                <w:rFonts w:ascii="Verdana" w:hAnsi="Verdana"/>
                <w:sz w:val="20"/>
                <w:szCs w:val="20"/>
              </w:rPr>
            </w:pPr>
            <w:r w:rsidRPr="00F21E9C">
              <w:rPr>
                <w:rFonts w:ascii="Verdana" w:hAnsi="Verdana"/>
                <w:sz w:val="20"/>
                <w:szCs w:val="20"/>
              </w:rPr>
              <w:t xml:space="preserve">Un servicio o funcionalidad de la plataforma se ve afectado impidiendo su uso, pero no afecta el acceso </w:t>
            </w:r>
            <w:r>
              <w:rPr>
                <w:rFonts w:ascii="Verdana" w:hAnsi="Verdana"/>
                <w:sz w:val="20"/>
                <w:szCs w:val="20"/>
              </w:rPr>
              <w:t>los procesos de reclamación o afiliación,</w:t>
            </w:r>
          </w:p>
        </w:tc>
      </w:tr>
    </w:tbl>
    <w:p w14:paraId="3AFF0053" w14:textId="77777777" w:rsidR="00F21E9C" w:rsidRPr="00F21E9C" w:rsidRDefault="00F21E9C" w:rsidP="009F4DCB">
      <w:pPr>
        <w:pStyle w:val="Normal1"/>
        <w:jc w:val="both"/>
        <w:rPr>
          <w:rFonts w:ascii="Verdana" w:hAnsi="Verdana"/>
          <w:sz w:val="20"/>
          <w:szCs w:val="20"/>
        </w:rPr>
      </w:pPr>
    </w:p>
    <w:p w14:paraId="3F7604E0" w14:textId="77777777" w:rsidR="00F21E9C" w:rsidRPr="00F21E9C" w:rsidRDefault="00F21E9C" w:rsidP="00F21E9C">
      <w:pPr>
        <w:pStyle w:val="Ttulo3"/>
        <w:ind w:left="284"/>
        <w:rPr>
          <w:rFonts w:ascii="Verdana" w:hAnsi="Verdana"/>
          <w:b/>
          <w:color w:val="000000" w:themeColor="text1"/>
          <w:sz w:val="20"/>
          <w:szCs w:val="20"/>
        </w:rPr>
      </w:pPr>
      <w:bookmarkStart w:id="23" w:name="_Toc536189941"/>
      <w:r w:rsidRPr="00F21E9C">
        <w:rPr>
          <w:rFonts w:ascii="Verdana" w:hAnsi="Verdana"/>
          <w:b/>
          <w:color w:val="000000" w:themeColor="text1"/>
          <w:sz w:val="20"/>
          <w:szCs w:val="20"/>
        </w:rPr>
        <w:t>Tiempos de respuesta</w:t>
      </w:r>
      <w:bookmarkEnd w:id="23"/>
    </w:p>
    <w:p w14:paraId="2DA5D314" w14:textId="0E40EEEF" w:rsidR="00F21E9C" w:rsidRDefault="00F21E9C" w:rsidP="00F21E9C">
      <w:pPr>
        <w:pStyle w:val="Normal1"/>
        <w:jc w:val="both"/>
        <w:rPr>
          <w:rFonts w:ascii="Verdana" w:hAnsi="Verdana"/>
          <w:sz w:val="20"/>
          <w:szCs w:val="20"/>
        </w:rPr>
      </w:pPr>
      <w:r w:rsidRPr="00A6014E">
        <w:br/>
      </w:r>
      <w:r w:rsidRPr="001D1EFF">
        <w:rPr>
          <w:rFonts w:ascii="Verdana" w:hAnsi="Verdana"/>
          <w:sz w:val="20"/>
          <w:szCs w:val="20"/>
        </w:rPr>
        <w:t>Los tiempos de respuesta para cada uno de los tipos de casos definidos en el procedimiento son los siguientes:</w:t>
      </w:r>
    </w:p>
    <w:p w14:paraId="6C1B0084" w14:textId="77777777" w:rsidR="001D1EFF" w:rsidRPr="001D1EFF" w:rsidRDefault="001D1EFF" w:rsidP="00F21E9C">
      <w:pPr>
        <w:pStyle w:val="Normal1"/>
        <w:jc w:val="both"/>
        <w:rPr>
          <w:rFonts w:ascii="Verdana" w:hAnsi="Verdana"/>
          <w:sz w:val="20"/>
          <w:szCs w:val="20"/>
        </w:rPr>
      </w:pPr>
    </w:p>
    <w:tbl>
      <w:tblPr>
        <w:tblW w:w="8691" w:type="dxa"/>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13"/>
        <w:gridCol w:w="1510"/>
        <w:gridCol w:w="1561"/>
        <w:gridCol w:w="3807"/>
      </w:tblGrid>
      <w:tr w:rsidR="00F21E9C" w:rsidRPr="001D1EFF" w14:paraId="4D8967D2" w14:textId="77777777" w:rsidTr="001C6B7C">
        <w:tc>
          <w:tcPr>
            <w:tcW w:w="1813" w:type="dxa"/>
          </w:tcPr>
          <w:p w14:paraId="4D9F679A"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Tipo de caso</w:t>
            </w:r>
          </w:p>
        </w:tc>
        <w:tc>
          <w:tcPr>
            <w:tcW w:w="1510" w:type="dxa"/>
          </w:tcPr>
          <w:p w14:paraId="775667C4"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Subtipo</w:t>
            </w:r>
          </w:p>
        </w:tc>
        <w:tc>
          <w:tcPr>
            <w:tcW w:w="1561" w:type="dxa"/>
          </w:tcPr>
          <w:p w14:paraId="48D7CED3"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Tiempo de catalogación del ticket</w:t>
            </w:r>
          </w:p>
        </w:tc>
        <w:tc>
          <w:tcPr>
            <w:tcW w:w="3807" w:type="dxa"/>
          </w:tcPr>
          <w:p w14:paraId="1A2661FA"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Tiempo máximo de solución</w:t>
            </w:r>
          </w:p>
        </w:tc>
      </w:tr>
      <w:tr w:rsidR="00F21E9C" w:rsidRPr="001D1EFF" w14:paraId="7A3EDF7D" w14:textId="77777777" w:rsidTr="001C6B7C">
        <w:tc>
          <w:tcPr>
            <w:tcW w:w="1813" w:type="dxa"/>
          </w:tcPr>
          <w:p w14:paraId="2B60BF61"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RECEPCIÓN</w:t>
            </w:r>
          </w:p>
        </w:tc>
        <w:tc>
          <w:tcPr>
            <w:tcW w:w="1510" w:type="dxa"/>
          </w:tcPr>
          <w:p w14:paraId="399AA8C8" w14:textId="77777777" w:rsidR="00F21E9C" w:rsidRPr="001D1EFF" w:rsidRDefault="00F21E9C" w:rsidP="001C6B7C">
            <w:pPr>
              <w:pStyle w:val="Normal1"/>
              <w:jc w:val="center"/>
              <w:rPr>
                <w:rFonts w:ascii="Verdana" w:hAnsi="Verdana"/>
                <w:sz w:val="20"/>
                <w:szCs w:val="20"/>
              </w:rPr>
            </w:pPr>
          </w:p>
        </w:tc>
        <w:tc>
          <w:tcPr>
            <w:tcW w:w="1561" w:type="dxa"/>
          </w:tcPr>
          <w:p w14:paraId="7D49D180"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2 horas</w:t>
            </w:r>
          </w:p>
          <w:p w14:paraId="13F71B55" w14:textId="77777777" w:rsidR="00F21E9C" w:rsidRPr="001D1EFF" w:rsidRDefault="00F21E9C" w:rsidP="001C6B7C">
            <w:pPr>
              <w:pStyle w:val="Normal1"/>
              <w:rPr>
                <w:rFonts w:ascii="Verdana" w:hAnsi="Verdana"/>
                <w:sz w:val="20"/>
                <w:szCs w:val="20"/>
              </w:rPr>
            </w:pPr>
          </w:p>
        </w:tc>
        <w:tc>
          <w:tcPr>
            <w:tcW w:w="3807" w:type="dxa"/>
          </w:tcPr>
          <w:p w14:paraId="09E03ADD"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 xml:space="preserve">La catalogación del Ticket debe hacerse en máximo 2 en horas </w:t>
            </w:r>
            <w:r w:rsidRPr="001D1EFF">
              <w:rPr>
                <w:rFonts w:ascii="Verdana" w:hAnsi="Verdana"/>
                <w:sz w:val="20"/>
                <w:szCs w:val="20"/>
              </w:rPr>
              <w:lastRenderedPageBreak/>
              <w:t>luego de su recepción. Estos tiempos no aumentan los tiempos globales de soporte técnico para los casos de Soporte o Incidentes</w:t>
            </w:r>
          </w:p>
        </w:tc>
      </w:tr>
      <w:tr w:rsidR="00F21E9C" w:rsidRPr="001D1EFF" w14:paraId="0C59A4BA" w14:textId="77777777" w:rsidTr="001C6B7C">
        <w:tc>
          <w:tcPr>
            <w:tcW w:w="1813" w:type="dxa"/>
          </w:tcPr>
          <w:p w14:paraId="5910A8E2" w14:textId="77777777" w:rsidR="00F21E9C" w:rsidRPr="001D1EFF" w:rsidRDefault="00F21E9C" w:rsidP="001C6B7C">
            <w:pPr>
              <w:pStyle w:val="Normal1"/>
              <w:rPr>
                <w:rFonts w:ascii="Verdana" w:hAnsi="Verdana"/>
                <w:sz w:val="20"/>
                <w:szCs w:val="20"/>
              </w:rPr>
            </w:pPr>
            <w:r w:rsidRPr="001D1EFF">
              <w:rPr>
                <w:rFonts w:ascii="Verdana" w:hAnsi="Verdana"/>
                <w:sz w:val="20"/>
                <w:szCs w:val="20"/>
              </w:rPr>
              <w:lastRenderedPageBreak/>
              <w:t>SOPORTE</w:t>
            </w:r>
          </w:p>
        </w:tc>
        <w:tc>
          <w:tcPr>
            <w:tcW w:w="1510" w:type="dxa"/>
          </w:tcPr>
          <w:p w14:paraId="6F2BC449"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SIN SUBTIPOS</w:t>
            </w:r>
          </w:p>
          <w:p w14:paraId="7D160AB8" w14:textId="77777777" w:rsidR="00F21E9C" w:rsidRPr="001D1EFF" w:rsidRDefault="00F21E9C" w:rsidP="001C6B7C">
            <w:pPr>
              <w:pStyle w:val="Normal1"/>
              <w:rPr>
                <w:rFonts w:ascii="Verdana" w:hAnsi="Verdana"/>
                <w:sz w:val="20"/>
                <w:szCs w:val="20"/>
              </w:rPr>
            </w:pPr>
          </w:p>
        </w:tc>
        <w:tc>
          <w:tcPr>
            <w:tcW w:w="1561" w:type="dxa"/>
          </w:tcPr>
          <w:p w14:paraId="51A62BC1"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6 horas</w:t>
            </w:r>
          </w:p>
        </w:tc>
        <w:tc>
          <w:tcPr>
            <w:tcW w:w="3807" w:type="dxa"/>
          </w:tcPr>
          <w:p w14:paraId="6EE96F24"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24 horas hábiles después de realizado el reporte. En caso de que el caso no pueda ser resuelto durante este tiempo, se enviará notificación por correo electrónico sobre el estado del caso y nueva fecha de solución.</w:t>
            </w:r>
          </w:p>
        </w:tc>
      </w:tr>
      <w:tr w:rsidR="00F21E9C" w:rsidRPr="001D1EFF" w14:paraId="75AFE7D1" w14:textId="77777777" w:rsidTr="001C6B7C">
        <w:tc>
          <w:tcPr>
            <w:tcW w:w="1813" w:type="dxa"/>
            <w:vMerge w:val="restart"/>
          </w:tcPr>
          <w:p w14:paraId="661135BB"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INCIDENTE</w:t>
            </w:r>
          </w:p>
        </w:tc>
        <w:tc>
          <w:tcPr>
            <w:tcW w:w="1510" w:type="dxa"/>
          </w:tcPr>
          <w:p w14:paraId="3D472FAF"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 xml:space="preserve">CRITICA </w:t>
            </w:r>
          </w:p>
        </w:tc>
        <w:tc>
          <w:tcPr>
            <w:tcW w:w="1561" w:type="dxa"/>
          </w:tcPr>
          <w:p w14:paraId="6EFD23DD"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1 hora *</w:t>
            </w:r>
          </w:p>
        </w:tc>
        <w:tc>
          <w:tcPr>
            <w:tcW w:w="3807" w:type="dxa"/>
            <w:vMerge w:val="restart"/>
          </w:tcPr>
          <w:p w14:paraId="0055C695"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 xml:space="preserve">Hasta 48 horas hábiles si tienen que ser escalados a nivel 2 </w:t>
            </w:r>
          </w:p>
        </w:tc>
      </w:tr>
      <w:tr w:rsidR="00F21E9C" w:rsidRPr="001D1EFF" w14:paraId="31FCA38A" w14:textId="77777777" w:rsidTr="001C6B7C">
        <w:tc>
          <w:tcPr>
            <w:tcW w:w="1813" w:type="dxa"/>
            <w:vMerge/>
          </w:tcPr>
          <w:p w14:paraId="785D24C6" w14:textId="77777777" w:rsidR="00F21E9C" w:rsidRPr="001D1EFF" w:rsidRDefault="00F21E9C" w:rsidP="001C6B7C">
            <w:pPr>
              <w:pStyle w:val="Normal1"/>
              <w:widowControl w:val="0"/>
              <w:pBdr>
                <w:top w:val="nil"/>
                <w:left w:val="nil"/>
                <w:bottom w:val="nil"/>
                <w:right w:val="nil"/>
                <w:between w:val="nil"/>
              </w:pBdr>
              <w:spacing w:line="276" w:lineRule="auto"/>
              <w:rPr>
                <w:rFonts w:ascii="Verdana" w:hAnsi="Verdana"/>
                <w:sz w:val="20"/>
                <w:szCs w:val="20"/>
              </w:rPr>
            </w:pPr>
          </w:p>
        </w:tc>
        <w:tc>
          <w:tcPr>
            <w:tcW w:w="1510" w:type="dxa"/>
          </w:tcPr>
          <w:p w14:paraId="2858C514"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 xml:space="preserve">ALTA </w:t>
            </w:r>
          </w:p>
        </w:tc>
        <w:tc>
          <w:tcPr>
            <w:tcW w:w="1561" w:type="dxa"/>
          </w:tcPr>
          <w:p w14:paraId="708D618F"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2 horas *</w:t>
            </w:r>
          </w:p>
        </w:tc>
        <w:tc>
          <w:tcPr>
            <w:tcW w:w="3807" w:type="dxa"/>
            <w:vMerge/>
          </w:tcPr>
          <w:p w14:paraId="7AE4AE38" w14:textId="77777777" w:rsidR="00F21E9C" w:rsidRPr="001D1EFF" w:rsidRDefault="00F21E9C" w:rsidP="001C6B7C">
            <w:pPr>
              <w:pStyle w:val="Normal1"/>
              <w:widowControl w:val="0"/>
              <w:pBdr>
                <w:top w:val="nil"/>
                <w:left w:val="nil"/>
                <w:bottom w:val="nil"/>
                <w:right w:val="nil"/>
                <w:between w:val="nil"/>
              </w:pBdr>
              <w:spacing w:line="276" w:lineRule="auto"/>
              <w:rPr>
                <w:rFonts w:ascii="Verdana" w:hAnsi="Verdana"/>
                <w:sz w:val="20"/>
                <w:szCs w:val="20"/>
              </w:rPr>
            </w:pPr>
          </w:p>
        </w:tc>
      </w:tr>
      <w:tr w:rsidR="00F21E9C" w:rsidRPr="001D1EFF" w14:paraId="336E0CC2" w14:textId="77777777" w:rsidTr="001C6B7C">
        <w:tc>
          <w:tcPr>
            <w:tcW w:w="1813" w:type="dxa"/>
            <w:vMerge/>
          </w:tcPr>
          <w:p w14:paraId="441AAF16" w14:textId="77777777" w:rsidR="00F21E9C" w:rsidRPr="001D1EFF" w:rsidRDefault="00F21E9C" w:rsidP="001C6B7C">
            <w:pPr>
              <w:pStyle w:val="Normal1"/>
              <w:widowControl w:val="0"/>
              <w:pBdr>
                <w:top w:val="nil"/>
                <w:left w:val="nil"/>
                <w:bottom w:val="nil"/>
                <w:right w:val="nil"/>
                <w:between w:val="nil"/>
              </w:pBdr>
              <w:spacing w:line="276" w:lineRule="auto"/>
              <w:rPr>
                <w:rFonts w:ascii="Verdana" w:hAnsi="Verdana"/>
                <w:sz w:val="20"/>
                <w:szCs w:val="20"/>
              </w:rPr>
            </w:pPr>
          </w:p>
        </w:tc>
        <w:tc>
          <w:tcPr>
            <w:tcW w:w="1510" w:type="dxa"/>
          </w:tcPr>
          <w:p w14:paraId="4EBBC38C"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MEDIA</w:t>
            </w:r>
          </w:p>
        </w:tc>
        <w:tc>
          <w:tcPr>
            <w:tcW w:w="1561" w:type="dxa"/>
          </w:tcPr>
          <w:p w14:paraId="1449A28F"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6 horas *</w:t>
            </w:r>
          </w:p>
        </w:tc>
        <w:tc>
          <w:tcPr>
            <w:tcW w:w="3807" w:type="dxa"/>
            <w:vMerge w:val="restart"/>
          </w:tcPr>
          <w:p w14:paraId="67EE137A"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24 horas hábiles después de realizado el reporte. En caso de que el caso no pueda ser resuelto durante este tiempo, se enviará notificación por correo electrónico sobre el estado del caso y nueva fecha de solución.</w:t>
            </w:r>
          </w:p>
        </w:tc>
      </w:tr>
      <w:tr w:rsidR="00F21E9C" w:rsidRPr="001D1EFF" w14:paraId="7EFF1778" w14:textId="77777777" w:rsidTr="001C6B7C">
        <w:tc>
          <w:tcPr>
            <w:tcW w:w="1813" w:type="dxa"/>
            <w:vMerge/>
          </w:tcPr>
          <w:p w14:paraId="1FEC355C" w14:textId="77777777" w:rsidR="00F21E9C" w:rsidRPr="001D1EFF" w:rsidRDefault="00F21E9C" w:rsidP="001C6B7C">
            <w:pPr>
              <w:pStyle w:val="Normal1"/>
              <w:widowControl w:val="0"/>
              <w:pBdr>
                <w:top w:val="nil"/>
                <w:left w:val="nil"/>
                <w:bottom w:val="nil"/>
                <w:right w:val="nil"/>
                <w:between w:val="nil"/>
              </w:pBdr>
              <w:spacing w:line="276" w:lineRule="auto"/>
              <w:rPr>
                <w:rFonts w:ascii="Verdana" w:hAnsi="Verdana"/>
                <w:sz w:val="20"/>
                <w:szCs w:val="20"/>
              </w:rPr>
            </w:pPr>
          </w:p>
        </w:tc>
        <w:tc>
          <w:tcPr>
            <w:tcW w:w="1510" w:type="dxa"/>
          </w:tcPr>
          <w:p w14:paraId="43C7DDD1"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BAJA</w:t>
            </w:r>
          </w:p>
        </w:tc>
        <w:tc>
          <w:tcPr>
            <w:tcW w:w="1561" w:type="dxa"/>
          </w:tcPr>
          <w:p w14:paraId="65957B22" w14:textId="77777777" w:rsidR="00F21E9C" w:rsidRPr="001D1EFF" w:rsidRDefault="00F21E9C" w:rsidP="001C6B7C">
            <w:pPr>
              <w:pStyle w:val="Normal1"/>
              <w:jc w:val="center"/>
              <w:rPr>
                <w:rFonts w:ascii="Verdana" w:hAnsi="Verdana"/>
                <w:sz w:val="20"/>
                <w:szCs w:val="20"/>
              </w:rPr>
            </w:pPr>
            <w:r w:rsidRPr="001D1EFF">
              <w:rPr>
                <w:rFonts w:ascii="Verdana" w:hAnsi="Verdana"/>
                <w:sz w:val="20"/>
                <w:szCs w:val="20"/>
              </w:rPr>
              <w:t>24 horas *</w:t>
            </w:r>
          </w:p>
        </w:tc>
        <w:tc>
          <w:tcPr>
            <w:tcW w:w="3807" w:type="dxa"/>
            <w:vMerge/>
          </w:tcPr>
          <w:p w14:paraId="32A1A9E2" w14:textId="77777777" w:rsidR="00F21E9C" w:rsidRPr="001D1EFF" w:rsidRDefault="00F21E9C" w:rsidP="001C6B7C">
            <w:pPr>
              <w:pStyle w:val="Normal1"/>
              <w:widowControl w:val="0"/>
              <w:pBdr>
                <w:top w:val="nil"/>
                <w:left w:val="nil"/>
                <w:bottom w:val="nil"/>
                <w:right w:val="nil"/>
                <w:between w:val="nil"/>
              </w:pBdr>
              <w:spacing w:line="276" w:lineRule="auto"/>
              <w:rPr>
                <w:rFonts w:ascii="Verdana" w:hAnsi="Verdana"/>
                <w:sz w:val="20"/>
                <w:szCs w:val="20"/>
              </w:rPr>
            </w:pPr>
          </w:p>
        </w:tc>
      </w:tr>
    </w:tbl>
    <w:p w14:paraId="1B3444AA" w14:textId="77777777" w:rsidR="00F21E9C" w:rsidRPr="001D1EFF" w:rsidRDefault="00F21E9C" w:rsidP="00F21E9C">
      <w:pPr>
        <w:pStyle w:val="Normal1"/>
        <w:rPr>
          <w:rFonts w:ascii="Verdana" w:hAnsi="Verdana"/>
          <w:sz w:val="20"/>
          <w:szCs w:val="20"/>
        </w:rPr>
      </w:pPr>
    </w:p>
    <w:p w14:paraId="3F3B0127" w14:textId="77777777" w:rsidR="00F21E9C" w:rsidRPr="001D1EFF" w:rsidRDefault="00F21E9C" w:rsidP="00F21E9C">
      <w:pPr>
        <w:pStyle w:val="Normal1"/>
        <w:rPr>
          <w:rFonts w:ascii="Verdana" w:hAnsi="Verdana"/>
          <w:sz w:val="20"/>
          <w:szCs w:val="20"/>
        </w:rPr>
      </w:pPr>
      <w:r w:rsidRPr="001D1EFF">
        <w:rPr>
          <w:rFonts w:ascii="Verdana" w:hAnsi="Verdana"/>
          <w:sz w:val="20"/>
          <w:szCs w:val="20"/>
        </w:rPr>
        <w:t>*  Los tiempos de catalogación del ticket no aumentan los tiempos globales de soporte técnico para los casos de Soporte o Incidentes</w:t>
      </w:r>
    </w:p>
    <w:p w14:paraId="55A81560" w14:textId="77777777" w:rsidR="00F21E9C" w:rsidRPr="00A6014E" w:rsidRDefault="00F21E9C" w:rsidP="00F21E9C">
      <w:pPr>
        <w:pStyle w:val="Normal1"/>
        <w:jc w:val="both"/>
      </w:pPr>
    </w:p>
    <w:p w14:paraId="2C48E668" w14:textId="77777777" w:rsidR="00F21E9C" w:rsidRPr="001D1EFF" w:rsidRDefault="00F21E9C" w:rsidP="001D1EFF">
      <w:pPr>
        <w:pStyle w:val="Ttulo3"/>
        <w:ind w:left="284"/>
        <w:rPr>
          <w:rFonts w:ascii="Verdana" w:hAnsi="Verdana"/>
          <w:b/>
          <w:color w:val="000000" w:themeColor="text1"/>
          <w:sz w:val="20"/>
          <w:szCs w:val="20"/>
        </w:rPr>
      </w:pPr>
      <w:bookmarkStart w:id="24" w:name="_Toc536189942"/>
      <w:r w:rsidRPr="001D1EFF">
        <w:rPr>
          <w:rFonts w:ascii="Verdana" w:hAnsi="Verdana"/>
          <w:b/>
          <w:color w:val="000000" w:themeColor="text1"/>
          <w:sz w:val="20"/>
          <w:szCs w:val="20"/>
        </w:rPr>
        <w:t>Tiempos de Respuesta de incidentes:</w:t>
      </w:r>
      <w:bookmarkEnd w:id="24"/>
    </w:p>
    <w:p w14:paraId="03BBF828" w14:textId="77777777" w:rsidR="00F21E9C" w:rsidRPr="00A6014E" w:rsidRDefault="00F21E9C" w:rsidP="00F21E9C">
      <w:pPr>
        <w:pStyle w:val="Normal1"/>
      </w:pPr>
    </w:p>
    <w:p w14:paraId="5D2BB7DF" w14:textId="0C698E70" w:rsidR="00F21E9C" w:rsidRDefault="00F21E9C" w:rsidP="001D1EFF">
      <w:pPr>
        <w:pStyle w:val="Normal1"/>
        <w:jc w:val="both"/>
        <w:rPr>
          <w:rFonts w:ascii="Verdana" w:hAnsi="Verdana"/>
          <w:sz w:val="20"/>
          <w:szCs w:val="20"/>
        </w:rPr>
      </w:pPr>
      <w:r w:rsidRPr="001D1EFF">
        <w:rPr>
          <w:rFonts w:ascii="Verdana" w:hAnsi="Verdana"/>
          <w:sz w:val="20"/>
          <w:szCs w:val="20"/>
        </w:rPr>
        <w:t>El compromiso de Tiempos de Respuesta es el siguiente:</w:t>
      </w:r>
    </w:p>
    <w:p w14:paraId="488A117D" w14:textId="77777777" w:rsidR="001D1EFF" w:rsidRPr="001D1EFF" w:rsidRDefault="001D1EFF" w:rsidP="001D1EFF">
      <w:pPr>
        <w:pStyle w:val="Normal1"/>
        <w:jc w:val="both"/>
        <w:rPr>
          <w:rFonts w:ascii="Verdana" w:hAnsi="Verdana"/>
          <w:sz w:val="20"/>
          <w:szCs w:val="2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1"/>
        <w:gridCol w:w="1638"/>
        <w:gridCol w:w="1325"/>
        <w:gridCol w:w="1552"/>
        <w:gridCol w:w="1362"/>
      </w:tblGrid>
      <w:tr w:rsidR="00F21E9C" w:rsidRPr="001D1EFF" w14:paraId="0DF40D58" w14:textId="77777777" w:rsidTr="001C6B7C">
        <w:trPr>
          <w:trHeight w:val="400"/>
        </w:trPr>
        <w:tc>
          <w:tcPr>
            <w:tcW w:w="2951" w:type="dxa"/>
            <w:shd w:val="clear" w:color="auto" w:fill="000000"/>
            <w:vAlign w:val="center"/>
          </w:tcPr>
          <w:p w14:paraId="7139DFB1" w14:textId="77777777" w:rsidR="00F21E9C" w:rsidRPr="001D1EFF" w:rsidRDefault="00F21E9C" w:rsidP="001C6B7C">
            <w:pPr>
              <w:pStyle w:val="Normal1"/>
              <w:jc w:val="center"/>
              <w:rPr>
                <w:rFonts w:ascii="Verdana" w:hAnsi="Verdana"/>
                <w:b/>
                <w:sz w:val="20"/>
                <w:szCs w:val="20"/>
              </w:rPr>
            </w:pPr>
            <w:r w:rsidRPr="001D1EFF">
              <w:rPr>
                <w:rFonts w:ascii="Verdana" w:hAnsi="Verdana"/>
                <w:b/>
                <w:sz w:val="20"/>
                <w:szCs w:val="20"/>
              </w:rPr>
              <w:t>Acuerdo de nivel de servicio – PRIORIDAD</w:t>
            </w:r>
          </w:p>
        </w:tc>
        <w:tc>
          <w:tcPr>
            <w:tcW w:w="1638" w:type="dxa"/>
            <w:shd w:val="clear" w:color="auto" w:fill="000000"/>
            <w:vAlign w:val="center"/>
          </w:tcPr>
          <w:p w14:paraId="544788E7" w14:textId="77777777" w:rsidR="00F21E9C" w:rsidRPr="001D1EFF" w:rsidRDefault="00F21E9C" w:rsidP="001C6B7C">
            <w:pPr>
              <w:pStyle w:val="Normal1"/>
              <w:jc w:val="center"/>
              <w:rPr>
                <w:rFonts w:ascii="Verdana" w:hAnsi="Verdana"/>
                <w:b/>
                <w:sz w:val="20"/>
                <w:szCs w:val="20"/>
              </w:rPr>
            </w:pPr>
            <w:r w:rsidRPr="001D1EFF">
              <w:rPr>
                <w:rFonts w:ascii="Verdana" w:hAnsi="Verdana"/>
                <w:b/>
                <w:sz w:val="20"/>
                <w:szCs w:val="20"/>
              </w:rPr>
              <w:t>CRITICO</w:t>
            </w:r>
          </w:p>
        </w:tc>
        <w:tc>
          <w:tcPr>
            <w:tcW w:w="1325" w:type="dxa"/>
            <w:shd w:val="clear" w:color="auto" w:fill="000000"/>
          </w:tcPr>
          <w:p w14:paraId="575BECA5" w14:textId="77777777" w:rsidR="00F21E9C" w:rsidRPr="001D1EFF" w:rsidRDefault="00F21E9C" w:rsidP="001C6B7C">
            <w:pPr>
              <w:pStyle w:val="Normal1"/>
              <w:jc w:val="center"/>
              <w:rPr>
                <w:rFonts w:ascii="Verdana" w:hAnsi="Verdana"/>
                <w:b/>
                <w:sz w:val="20"/>
                <w:szCs w:val="20"/>
              </w:rPr>
            </w:pPr>
            <w:r w:rsidRPr="001D1EFF">
              <w:rPr>
                <w:rFonts w:ascii="Verdana" w:hAnsi="Verdana"/>
                <w:b/>
                <w:sz w:val="20"/>
                <w:szCs w:val="20"/>
              </w:rPr>
              <w:t>ALTA</w:t>
            </w:r>
          </w:p>
        </w:tc>
        <w:tc>
          <w:tcPr>
            <w:tcW w:w="1552" w:type="dxa"/>
            <w:shd w:val="clear" w:color="auto" w:fill="000000"/>
            <w:vAlign w:val="center"/>
          </w:tcPr>
          <w:p w14:paraId="7C9250E7" w14:textId="77777777" w:rsidR="00F21E9C" w:rsidRPr="001D1EFF" w:rsidRDefault="00F21E9C" w:rsidP="001C6B7C">
            <w:pPr>
              <w:pStyle w:val="Normal1"/>
              <w:jc w:val="center"/>
              <w:rPr>
                <w:rFonts w:ascii="Verdana" w:hAnsi="Verdana"/>
                <w:b/>
                <w:sz w:val="20"/>
                <w:szCs w:val="20"/>
              </w:rPr>
            </w:pPr>
            <w:r w:rsidRPr="001D1EFF">
              <w:rPr>
                <w:rFonts w:ascii="Verdana" w:hAnsi="Verdana"/>
                <w:b/>
                <w:sz w:val="20"/>
                <w:szCs w:val="20"/>
              </w:rPr>
              <w:t>MEDIO</w:t>
            </w:r>
          </w:p>
        </w:tc>
        <w:tc>
          <w:tcPr>
            <w:tcW w:w="1362" w:type="dxa"/>
            <w:shd w:val="clear" w:color="auto" w:fill="000000"/>
            <w:vAlign w:val="center"/>
          </w:tcPr>
          <w:p w14:paraId="14369B64" w14:textId="77777777" w:rsidR="00F21E9C" w:rsidRPr="001D1EFF" w:rsidRDefault="00F21E9C" w:rsidP="001C6B7C">
            <w:pPr>
              <w:pStyle w:val="Normal1"/>
              <w:jc w:val="center"/>
              <w:rPr>
                <w:rFonts w:ascii="Verdana" w:hAnsi="Verdana"/>
                <w:b/>
                <w:sz w:val="20"/>
                <w:szCs w:val="20"/>
              </w:rPr>
            </w:pPr>
            <w:r w:rsidRPr="001D1EFF">
              <w:rPr>
                <w:rFonts w:ascii="Verdana" w:hAnsi="Verdana"/>
                <w:b/>
                <w:sz w:val="20"/>
                <w:szCs w:val="20"/>
              </w:rPr>
              <w:t>BAJO</w:t>
            </w:r>
          </w:p>
        </w:tc>
      </w:tr>
      <w:tr w:rsidR="00F21E9C" w:rsidRPr="001D1EFF" w14:paraId="166DE855" w14:textId="77777777" w:rsidTr="001C6B7C">
        <w:trPr>
          <w:trHeight w:val="200"/>
        </w:trPr>
        <w:tc>
          <w:tcPr>
            <w:tcW w:w="2951" w:type="dxa"/>
            <w:shd w:val="clear" w:color="auto" w:fill="auto"/>
          </w:tcPr>
          <w:p w14:paraId="66B09D6B"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Nivel 1: Diagnóstico y Priorización</w:t>
            </w:r>
          </w:p>
        </w:tc>
        <w:tc>
          <w:tcPr>
            <w:tcW w:w="1638" w:type="dxa"/>
            <w:shd w:val="clear" w:color="auto" w:fill="auto"/>
          </w:tcPr>
          <w:p w14:paraId="2093F168"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2 horas</w:t>
            </w:r>
          </w:p>
        </w:tc>
        <w:tc>
          <w:tcPr>
            <w:tcW w:w="1325" w:type="dxa"/>
          </w:tcPr>
          <w:p w14:paraId="66A0ECF5"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2 horas</w:t>
            </w:r>
          </w:p>
        </w:tc>
        <w:tc>
          <w:tcPr>
            <w:tcW w:w="1552" w:type="dxa"/>
            <w:shd w:val="clear" w:color="auto" w:fill="auto"/>
          </w:tcPr>
          <w:p w14:paraId="46AF6C76"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3 horas</w:t>
            </w:r>
          </w:p>
        </w:tc>
        <w:tc>
          <w:tcPr>
            <w:tcW w:w="1362" w:type="dxa"/>
            <w:shd w:val="clear" w:color="auto" w:fill="auto"/>
          </w:tcPr>
          <w:p w14:paraId="52E0D590"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3 horas</w:t>
            </w:r>
          </w:p>
        </w:tc>
      </w:tr>
      <w:tr w:rsidR="00F21E9C" w:rsidRPr="001D1EFF" w14:paraId="535E06E6" w14:textId="77777777" w:rsidTr="001C6B7C">
        <w:trPr>
          <w:trHeight w:val="200"/>
        </w:trPr>
        <w:tc>
          <w:tcPr>
            <w:tcW w:w="2951" w:type="dxa"/>
            <w:shd w:val="clear" w:color="auto" w:fill="auto"/>
          </w:tcPr>
          <w:p w14:paraId="1176B164"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Nivel 1: Disponibilidad e Infraestructura</w:t>
            </w:r>
          </w:p>
        </w:tc>
        <w:tc>
          <w:tcPr>
            <w:tcW w:w="1638" w:type="dxa"/>
            <w:shd w:val="clear" w:color="auto" w:fill="auto"/>
          </w:tcPr>
          <w:p w14:paraId="117FF8C3"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3 horas</w:t>
            </w:r>
          </w:p>
        </w:tc>
        <w:tc>
          <w:tcPr>
            <w:tcW w:w="1325" w:type="dxa"/>
          </w:tcPr>
          <w:p w14:paraId="7577037D"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3 horas</w:t>
            </w:r>
          </w:p>
        </w:tc>
        <w:tc>
          <w:tcPr>
            <w:tcW w:w="1552" w:type="dxa"/>
            <w:shd w:val="clear" w:color="auto" w:fill="auto"/>
          </w:tcPr>
          <w:p w14:paraId="71CDCA84"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8 horas</w:t>
            </w:r>
          </w:p>
        </w:tc>
        <w:tc>
          <w:tcPr>
            <w:tcW w:w="1362" w:type="dxa"/>
            <w:shd w:val="clear" w:color="auto" w:fill="auto"/>
          </w:tcPr>
          <w:p w14:paraId="7EDF30BF"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16 horas</w:t>
            </w:r>
          </w:p>
        </w:tc>
      </w:tr>
      <w:tr w:rsidR="00F21E9C" w:rsidRPr="001D1EFF" w14:paraId="2D1F6F0F" w14:textId="77777777" w:rsidTr="001C6B7C">
        <w:trPr>
          <w:trHeight w:val="200"/>
        </w:trPr>
        <w:tc>
          <w:tcPr>
            <w:tcW w:w="2951" w:type="dxa"/>
            <w:shd w:val="clear" w:color="auto" w:fill="auto"/>
          </w:tcPr>
          <w:p w14:paraId="593B749A"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Nivel 2: Mesa de Servicios</w:t>
            </w:r>
          </w:p>
        </w:tc>
        <w:tc>
          <w:tcPr>
            <w:tcW w:w="1638" w:type="dxa"/>
            <w:shd w:val="clear" w:color="auto" w:fill="auto"/>
          </w:tcPr>
          <w:p w14:paraId="58F529FC"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4 horas</w:t>
            </w:r>
          </w:p>
        </w:tc>
        <w:tc>
          <w:tcPr>
            <w:tcW w:w="1325" w:type="dxa"/>
          </w:tcPr>
          <w:p w14:paraId="505893EB"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8 horas</w:t>
            </w:r>
          </w:p>
        </w:tc>
        <w:tc>
          <w:tcPr>
            <w:tcW w:w="1552" w:type="dxa"/>
            <w:shd w:val="clear" w:color="auto" w:fill="auto"/>
          </w:tcPr>
          <w:p w14:paraId="712F835F"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8 horas</w:t>
            </w:r>
          </w:p>
        </w:tc>
        <w:tc>
          <w:tcPr>
            <w:tcW w:w="1362" w:type="dxa"/>
            <w:shd w:val="clear" w:color="auto" w:fill="auto"/>
          </w:tcPr>
          <w:p w14:paraId="46CFCE05"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16 horas</w:t>
            </w:r>
          </w:p>
        </w:tc>
      </w:tr>
      <w:tr w:rsidR="00F21E9C" w:rsidRPr="001D1EFF" w14:paraId="283F6E91" w14:textId="77777777" w:rsidTr="001C6B7C">
        <w:trPr>
          <w:trHeight w:val="200"/>
        </w:trPr>
        <w:tc>
          <w:tcPr>
            <w:tcW w:w="2951" w:type="dxa"/>
            <w:shd w:val="clear" w:color="auto" w:fill="auto"/>
          </w:tcPr>
          <w:p w14:paraId="29F452BD"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Nivel 2: Aplicación y contenido</w:t>
            </w:r>
          </w:p>
        </w:tc>
        <w:tc>
          <w:tcPr>
            <w:tcW w:w="1638" w:type="dxa"/>
            <w:shd w:val="clear" w:color="auto" w:fill="auto"/>
          </w:tcPr>
          <w:p w14:paraId="1D16F0A8"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4 horas</w:t>
            </w:r>
          </w:p>
        </w:tc>
        <w:tc>
          <w:tcPr>
            <w:tcW w:w="1325" w:type="dxa"/>
          </w:tcPr>
          <w:p w14:paraId="141B2843"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8 horas</w:t>
            </w:r>
          </w:p>
        </w:tc>
        <w:tc>
          <w:tcPr>
            <w:tcW w:w="1552" w:type="dxa"/>
            <w:shd w:val="clear" w:color="auto" w:fill="auto"/>
          </w:tcPr>
          <w:p w14:paraId="70E453E6"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8 horas</w:t>
            </w:r>
          </w:p>
        </w:tc>
        <w:tc>
          <w:tcPr>
            <w:tcW w:w="1362" w:type="dxa"/>
            <w:shd w:val="clear" w:color="auto" w:fill="auto"/>
          </w:tcPr>
          <w:p w14:paraId="02739C4A"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40 horas</w:t>
            </w:r>
          </w:p>
        </w:tc>
      </w:tr>
      <w:tr w:rsidR="00F21E9C" w:rsidRPr="001D1EFF" w14:paraId="6A708D72" w14:textId="77777777" w:rsidTr="001C6B7C">
        <w:trPr>
          <w:trHeight w:val="400"/>
        </w:trPr>
        <w:tc>
          <w:tcPr>
            <w:tcW w:w="2951" w:type="dxa"/>
            <w:shd w:val="clear" w:color="auto" w:fill="auto"/>
          </w:tcPr>
          <w:p w14:paraId="2481868C"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Nivel 3: Mantenimiento</w:t>
            </w:r>
          </w:p>
        </w:tc>
        <w:tc>
          <w:tcPr>
            <w:tcW w:w="1638" w:type="dxa"/>
            <w:shd w:val="clear" w:color="auto" w:fill="auto"/>
          </w:tcPr>
          <w:p w14:paraId="1813797C"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Cronograma y Solución alternativa 4 días</w:t>
            </w:r>
          </w:p>
        </w:tc>
        <w:tc>
          <w:tcPr>
            <w:tcW w:w="1325" w:type="dxa"/>
          </w:tcPr>
          <w:p w14:paraId="3E284E9B"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Cronograma y Solución alternativa 8 días</w:t>
            </w:r>
          </w:p>
        </w:tc>
        <w:tc>
          <w:tcPr>
            <w:tcW w:w="1552" w:type="dxa"/>
            <w:shd w:val="clear" w:color="auto" w:fill="auto"/>
          </w:tcPr>
          <w:p w14:paraId="2B5C71DE"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Cronograma y Solución alternativa 16 días</w:t>
            </w:r>
          </w:p>
        </w:tc>
        <w:tc>
          <w:tcPr>
            <w:tcW w:w="1362" w:type="dxa"/>
            <w:shd w:val="clear" w:color="auto" w:fill="auto"/>
          </w:tcPr>
          <w:p w14:paraId="14891829" w14:textId="77777777" w:rsidR="00F21E9C" w:rsidRPr="001D1EFF" w:rsidRDefault="00F21E9C" w:rsidP="001C6B7C">
            <w:pPr>
              <w:pStyle w:val="Normal1"/>
              <w:rPr>
                <w:rFonts w:ascii="Verdana" w:hAnsi="Verdana"/>
                <w:sz w:val="20"/>
                <w:szCs w:val="20"/>
              </w:rPr>
            </w:pPr>
            <w:r w:rsidRPr="001D1EFF">
              <w:rPr>
                <w:rFonts w:ascii="Verdana" w:hAnsi="Verdana"/>
                <w:sz w:val="20"/>
                <w:szCs w:val="20"/>
              </w:rPr>
              <w:t>Cronograma y Solución alternativa 32 días</w:t>
            </w:r>
          </w:p>
        </w:tc>
      </w:tr>
    </w:tbl>
    <w:p w14:paraId="7AEF4339" w14:textId="77777777" w:rsidR="00F21E9C" w:rsidRPr="00A6014E" w:rsidRDefault="00F21E9C" w:rsidP="00F21E9C">
      <w:pPr>
        <w:pStyle w:val="Normal1"/>
      </w:pPr>
    </w:p>
    <w:p w14:paraId="1D3A3848" w14:textId="77777777" w:rsidR="009F4DCB" w:rsidRPr="00F21E9C" w:rsidRDefault="009F4DCB" w:rsidP="0089559A">
      <w:pPr>
        <w:rPr>
          <w:rFonts w:ascii="Verdana" w:hAnsi="Verdana"/>
          <w:b/>
          <w:bCs/>
          <w:sz w:val="20"/>
          <w:szCs w:val="20"/>
          <w:lang w:val="es-CO"/>
        </w:rPr>
      </w:pPr>
    </w:p>
    <w:sectPr w:rsidR="009F4DCB" w:rsidRPr="00F21E9C">
      <w:headerReference w:type="even" r:id="rId39"/>
      <w:headerReference w:type="default" r:id="rId40"/>
      <w:headerReference w:type="first" r:id="rId4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E3DD" w14:textId="77777777" w:rsidR="001F7DEE" w:rsidRDefault="001F7DEE" w:rsidP="00AF3F27">
      <w:r>
        <w:separator/>
      </w:r>
    </w:p>
  </w:endnote>
  <w:endnote w:type="continuationSeparator" w:id="0">
    <w:p w14:paraId="10D1E2AE" w14:textId="77777777" w:rsidR="001F7DEE" w:rsidRDefault="001F7DEE" w:rsidP="00A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F86D" w14:textId="77777777" w:rsidR="001F7DEE" w:rsidRDefault="001F7DEE" w:rsidP="00AF3F27">
      <w:r>
        <w:separator/>
      </w:r>
    </w:p>
  </w:footnote>
  <w:footnote w:type="continuationSeparator" w:id="0">
    <w:p w14:paraId="299300F7" w14:textId="77777777" w:rsidR="001F7DEE" w:rsidRDefault="001F7DEE" w:rsidP="00AF3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5018" w14:textId="1946C411" w:rsidR="00AF3F27" w:rsidRDefault="001F7DEE">
    <w:pPr>
      <w:pStyle w:val="Encabezado"/>
    </w:pPr>
    <w:r>
      <w:rPr>
        <w:noProof/>
      </w:rPr>
      <w:pict w14:anchorId="4ADC8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456735" o:spid="_x0000_s1027" type="#_x0000_t75" style="position:absolute;margin-left:0;margin-top:0;width:441.65pt;height:87.4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407F" w14:textId="04760C75" w:rsidR="005B184D" w:rsidRPr="005B184D" w:rsidRDefault="00514A92" w:rsidP="005B184D">
    <w:pPr>
      <w:spacing w:before="21" w:line="295" w:lineRule="auto"/>
      <w:ind w:left="19" w:right="18"/>
      <w:jc w:val="center"/>
    </w:pPr>
    <w:r>
      <w:rPr>
        <w:noProof/>
      </w:rPr>
      <w:drawing>
        <wp:anchor distT="0" distB="0" distL="114300" distR="114300" simplePos="0" relativeHeight="251661312" behindDoc="1" locked="0" layoutInCell="1" allowOverlap="1" wp14:anchorId="6674E8CE" wp14:editId="2FF6862B">
          <wp:simplePos x="0" y="0"/>
          <wp:positionH relativeFrom="column">
            <wp:posOffset>3401695</wp:posOffset>
          </wp:positionH>
          <wp:positionV relativeFrom="paragraph">
            <wp:posOffset>-356235</wp:posOffset>
          </wp:positionV>
          <wp:extent cx="3017520" cy="5975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7520" cy="597535"/>
                  </a:xfrm>
                  <a:prstGeom prst="rect">
                    <a:avLst/>
                  </a:prstGeom>
                  <a:noFill/>
                </pic:spPr>
              </pic:pic>
            </a:graphicData>
          </a:graphic>
        </wp:anchor>
      </w:drawing>
    </w:r>
    <w:r w:rsidR="001F7DEE">
      <w:rPr>
        <w:noProof/>
      </w:rPr>
      <w:pict w14:anchorId="0622B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456736" o:spid="_x0000_s1028" type="#_x0000_t75" style="position:absolute;left:0;text-align:left;margin-left:0;margin-top:0;width:441.65pt;height:87.45pt;z-index:-251656192;mso-position-horizontal:center;mso-position-horizontal-relative:margin;mso-position-vertical:center;mso-position-vertical-relative:margin" o:allowincell="f">
          <v:imagedata r:id="rId2" o:title="logo" gain="19661f" blacklevel="22938f"/>
          <w10:wrap anchorx="margin" anchory="margin"/>
        </v:shape>
      </w:pict>
    </w:r>
    <w:r>
      <w:tab/>
    </w:r>
  </w:p>
  <w:p w14:paraId="003C13AC" w14:textId="77777777" w:rsidR="005B184D" w:rsidRDefault="005B184D" w:rsidP="005B184D">
    <w:pPr>
      <w:spacing w:before="21" w:line="295" w:lineRule="auto"/>
      <w:ind w:left="19" w:right="18"/>
      <w:jc w:val="center"/>
      <w:rPr>
        <w:rFonts w:ascii="Verdana" w:hAnsi="Verdana"/>
        <w:b/>
        <w:sz w:val="20"/>
        <w:szCs w:val="20"/>
      </w:rPr>
    </w:pPr>
    <w:r w:rsidRPr="005B184D">
      <w:rPr>
        <w:rFonts w:ascii="Verdana" w:hAnsi="Verdana"/>
        <w:b/>
        <w:sz w:val="20"/>
        <w:szCs w:val="20"/>
      </w:rPr>
      <w:t xml:space="preserve">Acuerdo de Nivel de Servicio </w:t>
    </w:r>
  </w:p>
  <w:p w14:paraId="43CE7C3E" w14:textId="0E3E1F1B" w:rsidR="00514A92" w:rsidRPr="005B184D" w:rsidRDefault="005B184D" w:rsidP="005B184D">
    <w:pPr>
      <w:spacing w:before="21" w:line="295" w:lineRule="auto"/>
      <w:ind w:left="19" w:right="18"/>
      <w:jc w:val="center"/>
      <w:rPr>
        <w:rFonts w:ascii="Verdana" w:hAnsi="Verdana"/>
        <w:b/>
        <w:sz w:val="20"/>
        <w:szCs w:val="20"/>
      </w:rPr>
    </w:pPr>
    <w:r w:rsidRPr="005B184D">
      <w:rPr>
        <w:rFonts w:ascii="Verdana" w:hAnsi="Verdana"/>
        <w:b/>
        <w:sz w:val="20"/>
        <w:szCs w:val="20"/>
      </w:rPr>
      <w:t xml:space="preserve">Metodología para el proceso de gestión y cobro de las prestaciones económicas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3970A" w14:textId="689EE5F2" w:rsidR="00AF3F27" w:rsidRDefault="001F7DEE">
    <w:pPr>
      <w:pStyle w:val="Encabezado"/>
    </w:pPr>
    <w:r>
      <w:rPr>
        <w:noProof/>
      </w:rPr>
      <w:pict w14:anchorId="32E86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456734" o:spid="_x0000_s1026" type="#_x0000_t75" style="position:absolute;margin-left:0;margin-top:0;width:441.65pt;height:87.4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943"/>
    <w:multiLevelType w:val="hybridMultilevel"/>
    <w:tmpl w:val="D3E0B3F4"/>
    <w:lvl w:ilvl="0" w:tplc="40F09344">
      <w:start w:val="1"/>
      <w:numFmt w:val="bullet"/>
      <w:lvlText w:val="•"/>
      <w:lvlJc w:val="left"/>
      <w:pPr>
        <w:tabs>
          <w:tab w:val="num" w:pos="720"/>
        </w:tabs>
        <w:ind w:left="720" w:hanging="360"/>
      </w:pPr>
      <w:rPr>
        <w:rFonts w:ascii="Calibri" w:hAnsi="Calibri" w:hint="default"/>
      </w:rPr>
    </w:lvl>
    <w:lvl w:ilvl="1" w:tplc="3408868A" w:tentative="1">
      <w:start w:val="1"/>
      <w:numFmt w:val="bullet"/>
      <w:lvlText w:val="•"/>
      <w:lvlJc w:val="left"/>
      <w:pPr>
        <w:tabs>
          <w:tab w:val="num" w:pos="1440"/>
        </w:tabs>
        <w:ind w:left="1440" w:hanging="360"/>
      </w:pPr>
      <w:rPr>
        <w:rFonts w:ascii="Calibri" w:hAnsi="Calibri" w:hint="default"/>
      </w:rPr>
    </w:lvl>
    <w:lvl w:ilvl="2" w:tplc="CF36E180" w:tentative="1">
      <w:start w:val="1"/>
      <w:numFmt w:val="bullet"/>
      <w:lvlText w:val="•"/>
      <w:lvlJc w:val="left"/>
      <w:pPr>
        <w:tabs>
          <w:tab w:val="num" w:pos="2160"/>
        </w:tabs>
        <w:ind w:left="2160" w:hanging="360"/>
      </w:pPr>
      <w:rPr>
        <w:rFonts w:ascii="Calibri" w:hAnsi="Calibri" w:hint="default"/>
      </w:rPr>
    </w:lvl>
    <w:lvl w:ilvl="3" w:tplc="67F6E9DE" w:tentative="1">
      <w:start w:val="1"/>
      <w:numFmt w:val="bullet"/>
      <w:lvlText w:val="•"/>
      <w:lvlJc w:val="left"/>
      <w:pPr>
        <w:tabs>
          <w:tab w:val="num" w:pos="2880"/>
        </w:tabs>
        <w:ind w:left="2880" w:hanging="360"/>
      </w:pPr>
      <w:rPr>
        <w:rFonts w:ascii="Calibri" w:hAnsi="Calibri" w:hint="default"/>
      </w:rPr>
    </w:lvl>
    <w:lvl w:ilvl="4" w:tplc="937A4576" w:tentative="1">
      <w:start w:val="1"/>
      <w:numFmt w:val="bullet"/>
      <w:lvlText w:val="•"/>
      <w:lvlJc w:val="left"/>
      <w:pPr>
        <w:tabs>
          <w:tab w:val="num" w:pos="3600"/>
        </w:tabs>
        <w:ind w:left="3600" w:hanging="360"/>
      </w:pPr>
      <w:rPr>
        <w:rFonts w:ascii="Calibri" w:hAnsi="Calibri" w:hint="default"/>
      </w:rPr>
    </w:lvl>
    <w:lvl w:ilvl="5" w:tplc="15604CD8" w:tentative="1">
      <w:start w:val="1"/>
      <w:numFmt w:val="bullet"/>
      <w:lvlText w:val="•"/>
      <w:lvlJc w:val="left"/>
      <w:pPr>
        <w:tabs>
          <w:tab w:val="num" w:pos="4320"/>
        </w:tabs>
        <w:ind w:left="4320" w:hanging="360"/>
      </w:pPr>
      <w:rPr>
        <w:rFonts w:ascii="Calibri" w:hAnsi="Calibri" w:hint="default"/>
      </w:rPr>
    </w:lvl>
    <w:lvl w:ilvl="6" w:tplc="48869C9C" w:tentative="1">
      <w:start w:val="1"/>
      <w:numFmt w:val="bullet"/>
      <w:lvlText w:val="•"/>
      <w:lvlJc w:val="left"/>
      <w:pPr>
        <w:tabs>
          <w:tab w:val="num" w:pos="5040"/>
        </w:tabs>
        <w:ind w:left="5040" w:hanging="360"/>
      </w:pPr>
      <w:rPr>
        <w:rFonts w:ascii="Calibri" w:hAnsi="Calibri" w:hint="default"/>
      </w:rPr>
    </w:lvl>
    <w:lvl w:ilvl="7" w:tplc="9AA07B08" w:tentative="1">
      <w:start w:val="1"/>
      <w:numFmt w:val="bullet"/>
      <w:lvlText w:val="•"/>
      <w:lvlJc w:val="left"/>
      <w:pPr>
        <w:tabs>
          <w:tab w:val="num" w:pos="5760"/>
        </w:tabs>
        <w:ind w:left="5760" w:hanging="360"/>
      </w:pPr>
      <w:rPr>
        <w:rFonts w:ascii="Calibri" w:hAnsi="Calibri" w:hint="default"/>
      </w:rPr>
    </w:lvl>
    <w:lvl w:ilvl="8" w:tplc="5ECC31D8"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CA8397A"/>
    <w:multiLevelType w:val="hybridMultilevel"/>
    <w:tmpl w:val="5D589556"/>
    <w:lvl w:ilvl="0" w:tplc="98B4B140">
      <w:start w:val="1"/>
      <w:numFmt w:val="bullet"/>
      <w:lvlText w:val="•"/>
      <w:lvlJc w:val="left"/>
      <w:pPr>
        <w:tabs>
          <w:tab w:val="num" w:pos="720"/>
        </w:tabs>
        <w:ind w:left="720" w:hanging="360"/>
      </w:pPr>
      <w:rPr>
        <w:rFonts w:ascii="Calibri" w:hAnsi="Calibri" w:hint="default"/>
      </w:rPr>
    </w:lvl>
    <w:lvl w:ilvl="1" w:tplc="5470B74A" w:tentative="1">
      <w:start w:val="1"/>
      <w:numFmt w:val="bullet"/>
      <w:lvlText w:val="•"/>
      <w:lvlJc w:val="left"/>
      <w:pPr>
        <w:tabs>
          <w:tab w:val="num" w:pos="1440"/>
        </w:tabs>
        <w:ind w:left="1440" w:hanging="360"/>
      </w:pPr>
      <w:rPr>
        <w:rFonts w:ascii="Calibri" w:hAnsi="Calibri" w:hint="default"/>
      </w:rPr>
    </w:lvl>
    <w:lvl w:ilvl="2" w:tplc="03F2D056" w:tentative="1">
      <w:start w:val="1"/>
      <w:numFmt w:val="bullet"/>
      <w:lvlText w:val="•"/>
      <w:lvlJc w:val="left"/>
      <w:pPr>
        <w:tabs>
          <w:tab w:val="num" w:pos="2160"/>
        </w:tabs>
        <w:ind w:left="2160" w:hanging="360"/>
      </w:pPr>
      <w:rPr>
        <w:rFonts w:ascii="Calibri" w:hAnsi="Calibri" w:hint="default"/>
      </w:rPr>
    </w:lvl>
    <w:lvl w:ilvl="3" w:tplc="F9D6385C" w:tentative="1">
      <w:start w:val="1"/>
      <w:numFmt w:val="bullet"/>
      <w:lvlText w:val="•"/>
      <w:lvlJc w:val="left"/>
      <w:pPr>
        <w:tabs>
          <w:tab w:val="num" w:pos="2880"/>
        </w:tabs>
        <w:ind w:left="2880" w:hanging="360"/>
      </w:pPr>
      <w:rPr>
        <w:rFonts w:ascii="Calibri" w:hAnsi="Calibri" w:hint="default"/>
      </w:rPr>
    </w:lvl>
    <w:lvl w:ilvl="4" w:tplc="870A084E" w:tentative="1">
      <w:start w:val="1"/>
      <w:numFmt w:val="bullet"/>
      <w:lvlText w:val="•"/>
      <w:lvlJc w:val="left"/>
      <w:pPr>
        <w:tabs>
          <w:tab w:val="num" w:pos="3600"/>
        </w:tabs>
        <w:ind w:left="3600" w:hanging="360"/>
      </w:pPr>
      <w:rPr>
        <w:rFonts w:ascii="Calibri" w:hAnsi="Calibri" w:hint="default"/>
      </w:rPr>
    </w:lvl>
    <w:lvl w:ilvl="5" w:tplc="1B1AF798" w:tentative="1">
      <w:start w:val="1"/>
      <w:numFmt w:val="bullet"/>
      <w:lvlText w:val="•"/>
      <w:lvlJc w:val="left"/>
      <w:pPr>
        <w:tabs>
          <w:tab w:val="num" w:pos="4320"/>
        </w:tabs>
        <w:ind w:left="4320" w:hanging="360"/>
      </w:pPr>
      <w:rPr>
        <w:rFonts w:ascii="Calibri" w:hAnsi="Calibri" w:hint="default"/>
      </w:rPr>
    </w:lvl>
    <w:lvl w:ilvl="6" w:tplc="21FADF88" w:tentative="1">
      <w:start w:val="1"/>
      <w:numFmt w:val="bullet"/>
      <w:lvlText w:val="•"/>
      <w:lvlJc w:val="left"/>
      <w:pPr>
        <w:tabs>
          <w:tab w:val="num" w:pos="5040"/>
        </w:tabs>
        <w:ind w:left="5040" w:hanging="360"/>
      </w:pPr>
      <w:rPr>
        <w:rFonts w:ascii="Calibri" w:hAnsi="Calibri" w:hint="default"/>
      </w:rPr>
    </w:lvl>
    <w:lvl w:ilvl="7" w:tplc="EAC8A5E8" w:tentative="1">
      <w:start w:val="1"/>
      <w:numFmt w:val="bullet"/>
      <w:lvlText w:val="•"/>
      <w:lvlJc w:val="left"/>
      <w:pPr>
        <w:tabs>
          <w:tab w:val="num" w:pos="5760"/>
        </w:tabs>
        <w:ind w:left="5760" w:hanging="360"/>
      </w:pPr>
      <w:rPr>
        <w:rFonts w:ascii="Calibri" w:hAnsi="Calibri" w:hint="default"/>
      </w:rPr>
    </w:lvl>
    <w:lvl w:ilvl="8" w:tplc="5E8C8E6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106C3F21"/>
    <w:multiLevelType w:val="hybridMultilevel"/>
    <w:tmpl w:val="3CA4F12C"/>
    <w:lvl w:ilvl="0" w:tplc="E8047C28">
      <w:start w:val="1"/>
      <w:numFmt w:val="bullet"/>
      <w:lvlText w:val="•"/>
      <w:lvlJc w:val="left"/>
      <w:pPr>
        <w:tabs>
          <w:tab w:val="num" w:pos="720"/>
        </w:tabs>
        <w:ind w:left="720" w:hanging="360"/>
      </w:pPr>
      <w:rPr>
        <w:rFonts w:ascii="Calibri" w:hAnsi="Calibri" w:hint="default"/>
      </w:rPr>
    </w:lvl>
    <w:lvl w:ilvl="1" w:tplc="79D8E46E" w:tentative="1">
      <w:start w:val="1"/>
      <w:numFmt w:val="bullet"/>
      <w:lvlText w:val="•"/>
      <w:lvlJc w:val="left"/>
      <w:pPr>
        <w:tabs>
          <w:tab w:val="num" w:pos="1440"/>
        </w:tabs>
        <w:ind w:left="1440" w:hanging="360"/>
      </w:pPr>
      <w:rPr>
        <w:rFonts w:ascii="Calibri" w:hAnsi="Calibri" w:hint="default"/>
      </w:rPr>
    </w:lvl>
    <w:lvl w:ilvl="2" w:tplc="DAD813AE" w:tentative="1">
      <w:start w:val="1"/>
      <w:numFmt w:val="bullet"/>
      <w:lvlText w:val="•"/>
      <w:lvlJc w:val="left"/>
      <w:pPr>
        <w:tabs>
          <w:tab w:val="num" w:pos="2160"/>
        </w:tabs>
        <w:ind w:left="2160" w:hanging="360"/>
      </w:pPr>
      <w:rPr>
        <w:rFonts w:ascii="Calibri" w:hAnsi="Calibri" w:hint="default"/>
      </w:rPr>
    </w:lvl>
    <w:lvl w:ilvl="3" w:tplc="3A14996C" w:tentative="1">
      <w:start w:val="1"/>
      <w:numFmt w:val="bullet"/>
      <w:lvlText w:val="•"/>
      <w:lvlJc w:val="left"/>
      <w:pPr>
        <w:tabs>
          <w:tab w:val="num" w:pos="2880"/>
        </w:tabs>
        <w:ind w:left="2880" w:hanging="360"/>
      </w:pPr>
      <w:rPr>
        <w:rFonts w:ascii="Calibri" w:hAnsi="Calibri" w:hint="default"/>
      </w:rPr>
    </w:lvl>
    <w:lvl w:ilvl="4" w:tplc="48CC4422" w:tentative="1">
      <w:start w:val="1"/>
      <w:numFmt w:val="bullet"/>
      <w:lvlText w:val="•"/>
      <w:lvlJc w:val="left"/>
      <w:pPr>
        <w:tabs>
          <w:tab w:val="num" w:pos="3600"/>
        </w:tabs>
        <w:ind w:left="3600" w:hanging="360"/>
      </w:pPr>
      <w:rPr>
        <w:rFonts w:ascii="Calibri" w:hAnsi="Calibri" w:hint="default"/>
      </w:rPr>
    </w:lvl>
    <w:lvl w:ilvl="5" w:tplc="534E6F6C" w:tentative="1">
      <w:start w:val="1"/>
      <w:numFmt w:val="bullet"/>
      <w:lvlText w:val="•"/>
      <w:lvlJc w:val="left"/>
      <w:pPr>
        <w:tabs>
          <w:tab w:val="num" w:pos="4320"/>
        </w:tabs>
        <w:ind w:left="4320" w:hanging="360"/>
      </w:pPr>
      <w:rPr>
        <w:rFonts w:ascii="Calibri" w:hAnsi="Calibri" w:hint="default"/>
      </w:rPr>
    </w:lvl>
    <w:lvl w:ilvl="6" w:tplc="1E9A69E4" w:tentative="1">
      <w:start w:val="1"/>
      <w:numFmt w:val="bullet"/>
      <w:lvlText w:val="•"/>
      <w:lvlJc w:val="left"/>
      <w:pPr>
        <w:tabs>
          <w:tab w:val="num" w:pos="5040"/>
        </w:tabs>
        <w:ind w:left="5040" w:hanging="360"/>
      </w:pPr>
      <w:rPr>
        <w:rFonts w:ascii="Calibri" w:hAnsi="Calibri" w:hint="default"/>
      </w:rPr>
    </w:lvl>
    <w:lvl w:ilvl="7" w:tplc="D52A3D5A" w:tentative="1">
      <w:start w:val="1"/>
      <w:numFmt w:val="bullet"/>
      <w:lvlText w:val="•"/>
      <w:lvlJc w:val="left"/>
      <w:pPr>
        <w:tabs>
          <w:tab w:val="num" w:pos="5760"/>
        </w:tabs>
        <w:ind w:left="5760" w:hanging="360"/>
      </w:pPr>
      <w:rPr>
        <w:rFonts w:ascii="Calibri" w:hAnsi="Calibri" w:hint="default"/>
      </w:rPr>
    </w:lvl>
    <w:lvl w:ilvl="8" w:tplc="F09C54DC"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118E16B7"/>
    <w:multiLevelType w:val="hybridMultilevel"/>
    <w:tmpl w:val="2E22269E"/>
    <w:lvl w:ilvl="0" w:tplc="05FC08C6">
      <w:start w:val="1"/>
      <w:numFmt w:val="bullet"/>
      <w:lvlText w:val="•"/>
      <w:lvlJc w:val="left"/>
      <w:pPr>
        <w:tabs>
          <w:tab w:val="num" w:pos="720"/>
        </w:tabs>
        <w:ind w:left="720" w:hanging="360"/>
      </w:pPr>
      <w:rPr>
        <w:rFonts w:ascii="Calibri" w:hAnsi="Calibri" w:hint="default"/>
      </w:rPr>
    </w:lvl>
    <w:lvl w:ilvl="1" w:tplc="E1309F72" w:tentative="1">
      <w:start w:val="1"/>
      <w:numFmt w:val="bullet"/>
      <w:lvlText w:val="•"/>
      <w:lvlJc w:val="left"/>
      <w:pPr>
        <w:tabs>
          <w:tab w:val="num" w:pos="1440"/>
        </w:tabs>
        <w:ind w:left="1440" w:hanging="360"/>
      </w:pPr>
      <w:rPr>
        <w:rFonts w:ascii="Calibri" w:hAnsi="Calibri" w:hint="default"/>
      </w:rPr>
    </w:lvl>
    <w:lvl w:ilvl="2" w:tplc="4EC8A740" w:tentative="1">
      <w:start w:val="1"/>
      <w:numFmt w:val="bullet"/>
      <w:lvlText w:val="•"/>
      <w:lvlJc w:val="left"/>
      <w:pPr>
        <w:tabs>
          <w:tab w:val="num" w:pos="2160"/>
        </w:tabs>
        <w:ind w:left="2160" w:hanging="360"/>
      </w:pPr>
      <w:rPr>
        <w:rFonts w:ascii="Calibri" w:hAnsi="Calibri" w:hint="default"/>
      </w:rPr>
    </w:lvl>
    <w:lvl w:ilvl="3" w:tplc="B5AC377E" w:tentative="1">
      <w:start w:val="1"/>
      <w:numFmt w:val="bullet"/>
      <w:lvlText w:val="•"/>
      <w:lvlJc w:val="left"/>
      <w:pPr>
        <w:tabs>
          <w:tab w:val="num" w:pos="2880"/>
        </w:tabs>
        <w:ind w:left="2880" w:hanging="360"/>
      </w:pPr>
      <w:rPr>
        <w:rFonts w:ascii="Calibri" w:hAnsi="Calibri" w:hint="default"/>
      </w:rPr>
    </w:lvl>
    <w:lvl w:ilvl="4" w:tplc="289A23FE" w:tentative="1">
      <w:start w:val="1"/>
      <w:numFmt w:val="bullet"/>
      <w:lvlText w:val="•"/>
      <w:lvlJc w:val="left"/>
      <w:pPr>
        <w:tabs>
          <w:tab w:val="num" w:pos="3600"/>
        </w:tabs>
        <w:ind w:left="3600" w:hanging="360"/>
      </w:pPr>
      <w:rPr>
        <w:rFonts w:ascii="Calibri" w:hAnsi="Calibri" w:hint="default"/>
      </w:rPr>
    </w:lvl>
    <w:lvl w:ilvl="5" w:tplc="12965148" w:tentative="1">
      <w:start w:val="1"/>
      <w:numFmt w:val="bullet"/>
      <w:lvlText w:val="•"/>
      <w:lvlJc w:val="left"/>
      <w:pPr>
        <w:tabs>
          <w:tab w:val="num" w:pos="4320"/>
        </w:tabs>
        <w:ind w:left="4320" w:hanging="360"/>
      </w:pPr>
      <w:rPr>
        <w:rFonts w:ascii="Calibri" w:hAnsi="Calibri" w:hint="default"/>
      </w:rPr>
    </w:lvl>
    <w:lvl w:ilvl="6" w:tplc="CF14B4D6" w:tentative="1">
      <w:start w:val="1"/>
      <w:numFmt w:val="bullet"/>
      <w:lvlText w:val="•"/>
      <w:lvlJc w:val="left"/>
      <w:pPr>
        <w:tabs>
          <w:tab w:val="num" w:pos="5040"/>
        </w:tabs>
        <w:ind w:left="5040" w:hanging="360"/>
      </w:pPr>
      <w:rPr>
        <w:rFonts w:ascii="Calibri" w:hAnsi="Calibri" w:hint="default"/>
      </w:rPr>
    </w:lvl>
    <w:lvl w:ilvl="7" w:tplc="2EAA7940" w:tentative="1">
      <w:start w:val="1"/>
      <w:numFmt w:val="bullet"/>
      <w:lvlText w:val="•"/>
      <w:lvlJc w:val="left"/>
      <w:pPr>
        <w:tabs>
          <w:tab w:val="num" w:pos="5760"/>
        </w:tabs>
        <w:ind w:left="5760" w:hanging="360"/>
      </w:pPr>
      <w:rPr>
        <w:rFonts w:ascii="Calibri" w:hAnsi="Calibri" w:hint="default"/>
      </w:rPr>
    </w:lvl>
    <w:lvl w:ilvl="8" w:tplc="196ECF64"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20244796"/>
    <w:multiLevelType w:val="hybridMultilevel"/>
    <w:tmpl w:val="3036EA8A"/>
    <w:lvl w:ilvl="0" w:tplc="240A000F">
      <w:start w:val="1"/>
      <w:numFmt w:val="decimal"/>
      <w:lvlText w:val="%1."/>
      <w:lvlJc w:val="left"/>
      <w:pPr>
        <w:ind w:left="1215" w:hanging="360"/>
      </w:pPr>
    </w:lvl>
    <w:lvl w:ilvl="1" w:tplc="240A0019" w:tentative="1">
      <w:start w:val="1"/>
      <w:numFmt w:val="lowerLetter"/>
      <w:lvlText w:val="%2."/>
      <w:lvlJc w:val="left"/>
      <w:pPr>
        <w:ind w:left="1935" w:hanging="360"/>
      </w:pPr>
    </w:lvl>
    <w:lvl w:ilvl="2" w:tplc="240A001B" w:tentative="1">
      <w:start w:val="1"/>
      <w:numFmt w:val="lowerRoman"/>
      <w:lvlText w:val="%3."/>
      <w:lvlJc w:val="right"/>
      <w:pPr>
        <w:ind w:left="2655" w:hanging="180"/>
      </w:pPr>
    </w:lvl>
    <w:lvl w:ilvl="3" w:tplc="240A000F" w:tentative="1">
      <w:start w:val="1"/>
      <w:numFmt w:val="decimal"/>
      <w:lvlText w:val="%4."/>
      <w:lvlJc w:val="left"/>
      <w:pPr>
        <w:ind w:left="3375" w:hanging="360"/>
      </w:pPr>
    </w:lvl>
    <w:lvl w:ilvl="4" w:tplc="240A0019" w:tentative="1">
      <w:start w:val="1"/>
      <w:numFmt w:val="lowerLetter"/>
      <w:lvlText w:val="%5."/>
      <w:lvlJc w:val="left"/>
      <w:pPr>
        <w:ind w:left="4095" w:hanging="360"/>
      </w:pPr>
    </w:lvl>
    <w:lvl w:ilvl="5" w:tplc="240A001B" w:tentative="1">
      <w:start w:val="1"/>
      <w:numFmt w:val="lowerRoman"/>
      <w:lvlText w:val="%6."/>
      <w:lvlJc w:val="right"/>
      <w:pPr>
        <w:ind w:left="4815" w:hanging="180"/>
      </w:pPr>
    </w:lvl>
    <w:lvl w:ilvl="6" w:tplc="240A000F" w:tentative="1">
      <w:start w:val="1"/>
      <w:numFmt w:val="decimal"/>
      <w:lvlText w:val="%7."/>
      <w:lvlJc w:val="left"/>
      <w:pPr>
        <w:ind w:left="5535" w:hanging="360"/>
      </w:pPr>
    </w:lvl>
    <w:lvl w:ilvl="7" w:tplc="240A0019" w:tentative="1">
      <w:start w:val="1"/>
      <w:numFmt w:val="lowerLetter"/>
      <w:lvlText w:val="%8."/>
      <w:lvlJc w:val="left"/>
      <w:pPr>
        <w:ind w:left="6255" w:hanging="360"/>
      </w:pPr>
    </w:lvl>
    <w:lvl w:ilvl="8" w:tplc="240A001B" w:tentative="1">
      <w:start w:val="1"/>
      <w:numFmt w:val="lowerRoman"/>
      <w:lvlText w:val="%9."/>
      <w:lvlJc w:val="right"/>
      <w:pPr>
        <w:ind w:left="6975" w:hanging="180"/>
      </w:pPr>
    </w:lvl>
  </w:abstractNum>
  <w:abstractNum w:abstractNumId="5" w15:restartNumberingAfterBreak="0">
    <w:nsid w:val="271A50AE"/>
    <w:multiLevelType w:val="hybridMultilevel"/>
    <w:tmpl w:val="C0D40D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FF63A82"/>
    <w:multiLevelType w:val="multilevel"/>
    <w:tmpl w:val="309408F2"/>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70E578C"/>
    <w:multiLevelType w:val="multilevel"/>
    <w:tmpl w:val="BE2E6CA6"/>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D348A9"/>
    <w:multiLevelType w:val="hybridMultilevel"/>
    <w:tmpl w:val="63B0E4E0"/>
    <w:lvl w:ilvl="0" w:tplc="0EFE7162">
      <w:start w:val="1"/>
      <w:numFmt w:val="bullet"/>
      <w:lvlText w:val="•"/>
      <w:lvlJc w:val="left"/>
      <w:pPr>
        <w:tabs>
          <w:tab w:val="num" w:pos="720"/>
        </w:tabs>
        <w:ind w:left="720" w:hanging="360"/>
      </w:pPr>
      <w:rPr>
        <w:rFonts w:ascii="Calibri" w:hAnsi="Calibri" w:hint="default"/>
      </w:rPr>
    </w:lvl>
    <w:lvl w:ilvl="1" w:tplc="58422EFE" w:tentative="1">
      <w:start w:val="1"/>
      <w:numFmt w:val="bullet"/>
      <w:lvlText w:val="•"/>
      <w:lvlJc w:val="left"/>
      <w:pPr>
        <w:tabs>
          <w:tab w:val="num" w:pos="1440"/>
        </w:tabs>
        <w:ind w:left="1440" w:hanging="360"/>
      </w:pPr>
      <w:rPr>
        <w:rFonts w:ascii="Calibri" w:hAnsi="Calibri" w:hint="default"/>
      </w:rPr>
    </w:lvl>
    <w:lvl w:ilvl="2" w:tplc="2C4492E4" w:tentative="1">
      <w:start w:val="1"/>
      <w:numFmt w:val="bullet"/>
      <w:lvlText w:val="•"/>
      <w:lvlJc w:val="left"/>
      <w:pPr>
        <w:tabs>
          <w:tab w:val="num" w:pos="2160"/>
        </w:tabs>
        <w:ind w:left="2160" w:hanging="360"/>
      </w:pPr>
      <w:rPr>
        <w:rFonts w:ascii="Calibri" w:hAnsi="Calibri" w:hint="default"/>
      </w:rPr>
    </w:lvl>
    <w:lvl w:ilvl="3" w:tplc="A8AA28DA" w:tentative="1">
      <w:start w:val="1"/>
      <w:numFmt w:val="bullet"/>
      <w:lvlText w:val="•"/>
      <w:lvlJc w:val="left"/>
      <w:pPr>
        <w:tabs>
          <w:tab w:val="num" w:pos="2880"/>
        </w:tabs>
        <w:ind w:left="2880" w:hanging="360"/>
      </w:pPr>
      <w:rPr>
        <w:rFonts w:ascii="Calibri" w:hAnsi="Calibri" w:hint="default"/>
      </w:rPr>
    </w:lvl>
    <w:lvl w:ilvl="4" w:tplc="99B40DA6" w:tentative="1">
      <w:start w:val="1"/>
      <w:numFmt w:val="bullet"/>
      <w:lvlText w:val="•"/>
      <w:lvlJc w:val="left"/>
      <w:pPr>
        <w:tabs>
          <w:tab w:val="num" w:pos="3600"/>
        </w:tabs>
        <w:ind w:left="3600" w:hanging="360"/>
      </w:pPr>
      <w:rPr>
        <w:rFonts w:ascii="Calibri" w:hAnsi="Calibri" w:hint="default"/>
      </w:rPr>
    </w:lvl>
    <w:lvl w:ilvl="5" w:tplc="0EB6A2FC" w:tentative="1">
      <w:start w:val="1"/>
      <w:numFmt w:val="bullet"/>
      <w:lvlText w:val="•"/>
      <w:lvlJc w:val="left"/>
      <w:pPr>
        <w:tabs>
          <w:tab w:val="num" w:pos="4320"/>
        </w:tabs>
        <w:ind w:left="4320" w:hanging="360"/>
      </w:pPr>
      <w:rPr>
        <w:rFonts w:ascii="Calibri" w:hAnsi="Calibri" w:hint="default"/>
      </w:rPr>
    </w:lvl>
    <w:lvl w:ilvl="6" w:tplc="3CCCA844" w:tentative="1">
      <w:start w:val="1"/>
      <w:numFmt w:val="bullet"/>
      <w:lvlText w:val="•"/>
      <w:lvlJc w:val="left"/>
      <w:pPr>
        <w:tabs>
          <w:tab w:val="num" w:pos="5040"/>
        </w:tabs>
        <w:ind w:left="5040" w:hanging="360"/>
      </w:pPr>
      <w:rPr>
        <w:rFonts w:ascii="Calibri" w:hAnsi="Calibri" w:hint="default"/>
      </w:rPr>
    </w:lvl>
    <w:lvl w:ilvl="7" w:tplc="EAC04652" w:tentative="1">
      <w:start w:val="1"/>
      <w:numFmt w:val="bullet"/>
      <w:lvlText w:val="•"/>
      <w:lvlJc w:val="left"/>
      <w:pPr>
        <w:tabs>
          <w:tab w:val="num" w:pos="5760"/>
        </w:tabs>
        <w:ind w:left="5760" w:hanging="360"/>
      </w:pPr>
      <w:rPr>
        <w:rFonts w:ascii="Calibri" w:hAnsi="Calibri" w:hint="default"/>
      </w:rPr>
    </w:lvl>
    <w:lvl w:ilvl="8" w:tplc="0FCA3C94"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4781744B"/>
    <w:multiLevelType w:val="hybridMultilevel"/>
    <w:tmpl w:val="4DC6F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DF506E"/>
    <w:multiLevelType w:val="hybridMultilevel"/>
    <w:tmpl w:val="267E0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A903E88"/>
    <w:multiLevelType w:val="multilevel"/>
    <w:tmpl w:val="684E0B2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28465D9"/>
    <w:multiLevelType w:val="hybridMultilevel"/>
    <w:tmpl w:val="1E1EAEB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3" w15:restartNumberingAfterBreak="0">
    <w:nsid w:val="52A84E0F"/>
    <w:multiLevelType w:val="hybridMultilevel"/>
    <w:tmpl w:val="DA8CD1EC"/>
    <w:lvl w:ilvl="0" w:tplc="DD64EC2A">
      <w:start w:val="1"/>
      <w:numFmt w:val="decimal"/>
      <w:lvlText w:val="%1"/>
      <w:lvlJc w:val="left"/>
      <w:pPr>
        <w:ind w:left="654" w:hanging="432"/>
        <w:jc w:val="left"/>
      </w:pPr>
      <w:rPr>
        <w:rFonts w:ascii="Tahoma" w:eastAsia="Tahoma" w:hAnsi="Tahoma" w:cs="Tahoma" w:hint="default"/>
        <w:b/>
        <w:bCs/>
        <w:w w:val="100"/>
        <w:sz w:val="22"/>
        <w:szCs w:val="22"/>
        <w:shd w:val="clear" w:color="auto" w:fill="D9D9D9"/>
        <w:lang w:val="es-ES" w:eastAsia="en-US" w:bidi="ar-SA"/>
      </w:rPr>
    </w:lvl>
    <w:lvl w:ilvl="1" w:tplc="870684BE">
      <w:numFmt w:val="bullet"/>
      <w:lvlText w:val=""/>
      <w:lvlJc w:val="left"/>
      <w:pPr>
        <w:ind w:left="942" w:hanging="360"/>
      </w:pPr>
      <w:rPr>
        <w:rFonts w:hint="default"/>
        <w:w w:val="100"/>
        <w:lang w:val="es-ES" w:eastAsia="en-US" w:bidi="ar-SA"/>
      </w:rPr>
    </w:lvl>
    <w:lvl w:ilvl="2" w:tplc="D136AD56">
      <w:numFmt w:val="bullet"/>
      <w:lvlText w:val="o"/>
      <w:lvlJc w:val="left"/>
      <w:pPr>
        <w:ind w:left="1640" w:hanging="360"/>
      </w:pPr>
      <w:rPr>
        <w:rFonts w:ascii="Courier New" w:eastAsia="Courier New" w:hAnsi="Courier New" w:cs="Courier New" w:hint="default"/>
        <w:color w:val="0000FF"/>
        <w:w w:val="100"/>
        <w:sz w:val="22"/>
        <w:szCs w:val="22"/>
        <w:lang w:val="es-ES" w:eastAsia="en-US" w:bidi="ar-SA"/>
      </w:rPr>
    </w:lvl>
    <w:lvl w:ilvl="3" w:tplc="40100520">
      <w:numFmt w:val="bullet"/>
      <w:lvlText w:val=""/>
      <w:lvlJc w:val="left"/>
      <w:pPr>
        <w:ind w:left="2382" w:hanging="360"/>
      </w:pPr>
      <w:rPr>
        <w:rFonts w:hint="default"/>
        <w:w w:val="100"/>
        <w:lang w:val="es-ES" w:eastAsia="en-US" w:bidi="ar-SA"/>
      </w:rPr>
    </w:lvl>
    <w:lvl w:ilvl="4" w:tplc="14A6A778">
      <w:numFmt w:val="bullet"/>
      <w:lvlText w:val="•"/>
      <w:lvlJc w:val="left"/>
      <w:pPr>
        <w:ind w:left="3500" w:hanging="360"/>
      </w:pPr>
      <w:rPr>
        <w:rFonts w:hint="default"/>
        <w:lang w:val="es-ES" w:eastAsia="en-US" w:bidi="ar-SA"/>
      </w:rPr>
    </w:lvl>
    <w:lvl w:ilvl="5" w:tplc="2DB03512">
      <w:numFmt w:val="bullet"/>
      <w:lvlText w:val="•"/>
      <w:lvlJc w:val="left"/>
      <w:pPr>
        <w:ind w:left="4621" w:hanging="360"/>
      </w:pPr>
      <w:rPr>
        <w:rFonts w:hint="default"/>
        <w:lang w:val="es-ES" w:eastAsia="en-US" w:bidi="ar-SA"/>
      </w:rPr>
    </w:lvl>
    <w:lvl w:ilvl="6" w:tplc="65D2B0DC">
      <w:numFmt w:val="bullet"/>
      <w:lvlText w:val="•"/>
      <w:lvlJc w:val="left"/>
      <w:pPr>
        <w:ind w:left="5742" w:hanging="360"/>
      </w:pPr>
      <w:rPr>
        <w:rFonts w:hint="default"/>
        <w:lang w:val="es-ES" w:eastAsia="en-US" w:bidi="ar-SA"/>
      </w:rPr>
    </w:lvl>
    <w:lvl w:ilvl="7" w:tplc="792C239C">
      <w:numFmt w:val="bullet"/>
      <w:lvlText w:val="•"/>
      <w:lvlJc w:val="left"/>
      <w:pPr>
        <w:ind w:left="6863" w:hanging="360"/>
      </w:pPr>
      <w:rPr>
        <w:rFonts w:hint="default"/>
        <w:lang w:val="es-ES" w:eastAsia="en-US" w:bidi="ar-SA"/>
      </w:rPr>
    </w:lvl>
    <w:lvl w:ilvl="8" w:tplc="87A075DC">
      <w:numFmt w:val="bullet"/>
      <w:lvlText w:val="•"/>
      <w:lvlJc w:val="left"/>
      <w:pPr>
        <w:ind w:left="7984" w:hanging="360"/>
      </w:pPr>
      <w:rPr>
        <w:rFonts w:hint="default"/>
        <w:lang w:val="es-ES" w:eastAsia="en-US" w:bidi="ar-SA"/>
      </w:rPr>
    </w:lvl>
  </w:abstractNum>
  <w:abstractNum w:abstractNumId="14" w15:restartNumberingAfterBreak="0">
    <w:nsid w:val="56B412AD"/>
    <w:multiLevelType w:val="hybridMultilevel"/>
    <w:tmpl w:val="52CE2502"/>
    <w:lvl w:ilvl="0" w:tplc="1818BE0E">
      <w:start w:val="1"/>
      <w:numFmt w:val="bullet"/>
      <w:lvlText w:val="•"/>
      <w:lvlJc w:val="left"/>
      <w:pPr>
        <w:tabs>
          <w:tab w:val="num" w:pos="720"/>
        </w:tabs>
        <w:ind w:left="720" w:hanging="360"/>
      </w:pPr>
      <w:rPr>
        <w:rFonts w:ascii="Calibri" w:hAnsi="Calibri" w:hint="default"/>
      </w:rPr>
    </w:lvl>
    <w:lvl w:ilvl="1" w:tplc="928E002A" w:tentative="1">
      <w:start w:val="1"/>
      <w:numFmt w:val="bullet"/>
      <w:lvlText w:val="•"/>
      <w:lvlJc w:val="left"/>
      <w:pPr>
        <w:tabs>
          <w:tab w:val="num" w:pos="1440"/>
        </w:tabs>
        <w:ind w:left="1440" w:hanging="360"/>
      </w:pPr>
      <w:rPr>
        <w:rFonts w:ascii="Calibri" w:hAnsi="Calibri" w:hint="default"/>
      </w:rPr>
    </w:lvl>
    <w:lvl w:ilvl="2" w:tplc="A49A3410" w:tentative="1">
      <w:start w:val="1"/>
      <w:numFmt w:val="bullet"/>
      <w:lvlText w:val="•"/>
      <w:lvlJc w:val="left"/>
      <w:pPr>
        <w:tabs>
          <w:tab w:val="num" w:pos="2160"/>
        </w:tabs>
        <w:ind w:left="2160" w:hanging="360"/>
      </w:pPr>
      <w:rPr>
        <w:rFonts w:ascii="Calibri" w:hAnsi="Calibri" w:hint="default"/>
      </w:rPr>
    </w:lvl>
    <w:lvl w:ilvl="3" w:tplc="B69CF626" w:tentative="1">
      <w:start w:val="1"/>
      <w:numFmt w:val="bullet"/>
      <w:lvlText w:val="•"/>
      <w:lvlJc w:val="left"/>
      <w:pPr>
        <w:tabs>
          <w:tab w:val="num" w:pos="2880"/>
        </w:tabs>
        <w:ind w:left="2880" w:hanging="360"/>
      </w:pPr>
      <w:rPr>
        <w:rFonts w:ascii="Calibri" w:hAnsi="Calibri" w:hint="default"/>
      </w:rPr>
    </w:lvl>
    <w:lvl w:ilvl="4" w:tplc="B50E8B98" w:tentative="1">
      <w:start w:val="1"/>
      <w:numFmt w:val="bullet"/>
      <w:lvlText w:val="•"/>
      <w:lvlJc w:val="left"/>
      <w:pPr>
        <w:tabs>
          <w:tab w:val="num" w:pos="3600"/>
        </w:tabs>
        <w:ind w:left="3600" w:hanging="360"/>
      </w:pPr>
      <w:rPr>
        <w:rFonts w:ascii="Calibri" w:hAnsi="Calibri" w:hint="default"/>
      </w:rPr>
    </w:lvl>
    <w:lvl w:ilvl="5" w:tplc="BDA637F0" w:tentative="1">
      <w:start w:val="1"/>
      <w:numFmt w:val="bullet"/>
      <w:lvlText w:val="•"/>
      <w:lvlJc w:val="left"/>
      <w:pPr>
        <w:tabs>
          <w:tab w:val="num" w:pos="4320"/>
        </w:tabs>
        <w:ind w:left="4320" w:hanging="360"/>
      </w:pPr>
      <w:rPr>
        <w:rFonts w:ascii="Calibri" w:hAnsi="Calibri" w:hint="default"/>
      </w:rPr>
    </w:lvl>
    <w:lvl w:ilvl="6" w:tplc="75469286" w:tentative="1">
      <w:start w:val="1"/>
      <w:numFmt w:val="bullet"/>
      <w:lvlText w:val="•"/>
      <w:lvlJc w:val="left"/>
      <w:pPr>
        <w:tabs>
          <w:tab w:val="num" w:pos="5040"/>
        </w:tabs>
        <w:ind w:left="5040" w:hanging="360"/>
      </w:pPr>
      <w:rPr>
        <w:rFonts w:ascii="Calibri" w:hAnsi="Calibri" w:hint="default"/>
      </w:rPr>
    </w:lvl>
    <w:lvl w:ilvl="7" w:tplc="AE322F72" w:tentative="1">
      <w:start w:val="1"/>
      <w:numFmt w:val="bullet"/>
      <w:lvlText w:val="•"/>
      <w:lvlJc w:val="left"/>
      <w:pPr>
        <w:tabs>
          <w:tab w:val="num" w:pos="5760"/>
        </w:tabs>
        <w:ind w:left="5760" w:hanging="360"/>
      </w:pPr>
      <w:rPr>
        <w:rFonts w:ascii="Calibri" w:hAnsi="Calibri" w:hint="default"/>
      </w:rPr>
    </w:lvl>
    <w:lvl w:ilvl="8" w:tplc="7E5E488C"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7017602B"/>
    <w:multiLevelType w:val="hybridMultilevel"/>
    <w:tmpl w:val="7DAA7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102532"/>
    <w:multiLevelType w:val="multilevel"/>
    <w:tmpl w:val="309408F2"/>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4135BE0"/>
    <w:multiLevelType w:val="hybridMultilevel"/>
    <w:tmpl w:val="EAE017DE"/>
    <w:lvl w:ilvl="0" w:tplc="033E9D9C">
      <w:start w:val="1"/>
      <w:numFmt w:val="bullet"/>
      <w:lvlText w:val="•"/>
      <w:lvlJc w:val="left"/>
      <w:pPr>
        <w:tabs>
          <w:tab w:val="num" w:pos="720"/>
        </w:tabs>
        <w:ind w:left="720" w:hanging="360"/>
      </w:pPr>
      <w:rPr>
        <w:rFonts w:ascii="Calibri" w:hAnsi="Calibri" w:hint="default"/>
      </w:rPr>
    </w:lvl>
    <w:lvl w:ilvl="1" w:tplc="ED0ED294" w:tentative="1">
      <w:start w:val="1"/>
      <w:numFmt w:val="bullet"/>
      <w:lvlText w:val="•"/>
      <w:lvlJc w:val="left"/>
      <w:pPr>
        <w:tabs>
          <w:tab w:val="num" w:pos="1440"/>
        </w:tabs>
        <w:ind w:left="1440" w:hanging="360"/>
      </w:pPr>
      <w:rPr>
        <w:rFonts w:ascii="Calibri" w:hAnsi="Calibri" w:hint="default"/>
      </w:rPr>
    </w:lvl>
    <w:lvl w:ilvl="2" w:tplc="1E88B514" w:tentative="1">
      <w:start w:val="1"/>
      <w:numFmt w:val="bullet"/>
      <w:lvlText w:val="•"/>
      <w:lvlJc w:val="left"/>
      <w:pPr>
        <w:tabs>
          <w:tab w:val="num" w:pos="2160"/>
        </w:tabs>
        <w:ind w:left="2160" w:hanging="360"/>
      </w:pPr>
      <w:rPr>
        <w:rFonts w:ascii="Calibri" w:hAnsi="Calibri" w:hint="default"/>
      </w:rPr>
    </w:lvl>
    <w:lvl w:ilvl="3" w:tplc="6C103E5E" w:tentative="1">
      <w:start w:val="1"/>
      <w:numFmt w:val="bullet"/>
      <w:lvlText w:val="•"/>
      <w:lvlJc w:val="left"/>
      <w:pPr>
        <w:tabs>
          <w:tab w:val="num" w:pos="2880"/>
        </w:tabs>
        <w:ind w:left="2880" w:hanging="360"/>
      </w:pPr>
      <w:rPr>
        <w:rFonts w:ascii="Calibri" w:hAnsi="Calibri" w:hint="default"/>
      </w:rPr>
    </w:lvl>
    <w:lvl w:ilvl="4" w:tplc="07140156" w:tentative="1">
      <w:start w:val="1"/>
      <w:numFmt w:val="bullet"/>
      <w:lvlText w:val="•"/>
      <w:lvlJc w:val="left"/>
      <w:pPr>
        <w:tabs>
          <w:tab w:val="num" w:pos="3600"/>
        </w:tabs>
        <w:ind w:left="3600" w:hanging="360"/>
      </w:pPr>
      <w:rPr>
        <w:rFonts w:ascii="Calibri" w:hAnsi="Calibri" w:hint="default"/>
      </w:rPr>
    </w:lvl>
    <w:lvl w:ilvl="5" w:tplc="874CDCAA" w:tentative="1">
      <w:start w:val="1"/>
      <w:numFmt w:val="bullet"/>
      <w:lvlText w:val="•"/>
      <w:lvlJc w:val="left"/>
      <w:pPr>
        <w:tabs>
          <w:tab w:val="num" w:pos="4320"/>
        </w:tabs>
        <w:ind w:left="4320" w:hanging="360"/>
      </w:pPr>
      <w:rPr>
        <w:rFonts w:ascii="Calibri" w:hAnsi="Calibri" w:hint="default"/>
      </w:rPr>
    </w:lvl>
    <w:lvl w:ilvl="6" w:tplc="E44CC026" w:tentative="1">
      <w:start w:val="1"/>
      <w:numFmt w:val="bullet"/>
      <w:lvlText w:val="•"/>
      <w:lvlJc w:val="left"/>
      <w:pPr>
        <w:tabs>
          <w:tab w:val="num" w:pos="5040"/>
        </w:tabs>
        <w:ind w:left="5040" w:hanging="360"/>
      </w:pPr>
      <w:rPr>
        <w:rFonts w:ascii="Calibri" w:hAnsi="Calibri" w:hint="default"/>
      </w:rPr>
    </w:lvl>
    <w:lvl w:ilvl="7" w:tplc="F1307BB6" w:tentative="1">
      <w:start w:val="1"/>
      <w:numFmt w:val="bullet"/>
      <w:lvlText w:val="•"/>
      <w:lvlJc w:val="left"/>
      <w:pPr>
        <w:tabs>
          <w:tab w:val="num" w:pos="5760"/>
        </w:tabs>
        <w:ind w:left="5760" w:hanging="360"/>
      </w:pPr>
      <w:rPr>
        <w:rFonts w:ascii="Calibri" w:hAnsi="Calibri" w:hint="default"/>
      </w:rPr>
    </w:lvl>
    <w:lvl w:ilvl="8" w:tplc="63AE7D7A"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77803994"/>
    <w:multiLevelType w:val="multilevel"/>
    <w:tmpl w:val="3F504294"/>
    <w:lvl w:ilvl="0">
      <w:start w:val="4"/>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AAE459B"/>
    <w:multiLevelType w:val="hybridMultilevel"/>
    <w:tmpl w:val="3036EA8A"/>
    <w:lvl w:ilvl="0" w:tplc="240A000F">
      <w:start w:val="1"/>
      <w:numFmt w:val="decimal"/>
      <w:lvlText w:val="%1."/>
      <w:lvlJc w:val="left"/>
      <w:pPr>
        <w:ind w:left="1215" w:hanging="360"/>
      </w:pPr>
    </w:lvl>
    <w:lvl w:ilvl="1" w:tplc="240A0019" w:tentative="1">
      <w:start w:val="1"/>
      <w:numFmt w:val="lowerLetter"/>
      <w:lvlText w:val="%2."/>
      <w:lvlJc w:val="left"/>
      <w:pPr>
        <w:ind w:left="1935" w:hanging="360"/>
      </w:pPr>
    </w:lvl>
    <w:lvl w:ilvl="2" w:tplc="240A001B" w:tentative="1">
      <w:start w:val="1"/>
      <w:numFmt w:val="lowerRoman"/>
      <w:lvlText w:val="%3."/>
      <w:lvlJc w:val="right"/>
      <w:pPr>
        <w:ind w:left="2655" w:hanging="180"/>
      </w:pPr>
    </w:lvl>
    <w:lvl w:ilvl="3" w:tplc="240A000F" w:tentative="1">
      <w:start w:val="1"/>
      <w:numFmt w:val="decimal"/>
      <w:lvlText w:val="%4."/>
      <w:lvlJc w:val="left"/>
      <w:pPr>
        <w:ind w:left="3375" w:hanging="360"/>
      </w:pPr>
    </w:lvl>
    <w:lvl w:ilvl="4" w:tplc="240A0019" w:tentative="1">
      <w:start w:val="1"/>
      <w:numFmt w:val="lowerLetter"/>
      <w:lvlText w:val="%5."/>
      <w:lvlJc w:val="left"/>
      <w:pPr>
        <w:ind w:left="4095" w:hanging="360"/>
      </w:pPr>
    </w:lvl>
    <w:lvl w:ilvl="5" w:tplc="240A001B" w:tentative="1">
      <w:start w:val="1"/>
      <w:numFmt w:val="lowerRoman"/>
      <w:lvlText w:val="%6."/>
      <w:lvlJc w:val="right"/>
      <w:pPr>
        <w:ind w:left="4815" w:hanging="180"/>
      </w:pPr>
    </w:lvl>
    <w:lvl w:ilvl="6" w:tplc="240A000F" w:tentative="1">
      <w:start w:val="1"/>
      <w:numFmt w:val="decimal"/>
      <w:lvlText w:val="%7."/>
      <w:lvlJc w:val="left"/>
      <w:pPr>
        <w:ind w:left="5535" w:hanging="360"/>
      </w:pPr>
    </w:lvl>
    <w:lvl w:ilvl="7" w:tplc="240A0019" w:tentative="1">
      <w:start w:val="1"/>
      <w:numFmt w:val="lowerLetter"/>
      <w:lvlText w:val="%8."/>
      <w:lvlJc w:val="left"/>
      <w:pPr>
        <w:ind w:left="6255" w:hanging="360"/>
      </w:pPr>
    </w:lvl>
    <w:lvl w:ilvl="8" w:tplc="240A001B" w:tentative="1">
      <w:start w:val="1"/>
      <w:numFmt w:val="lowerRoman"/>
      <w:lvlText w:val="%9."/>
      <w:lvlJc w:val="right"/>
      <w:pPr>
        <w:ind w:left="6975" w:hanging="180"/>
      </w:pPr>
    </w:lvl>
  </w:abstractNum>
  <w:num w:numId="1">
    <w:abstractNumId w:val="13"/>
  </w:num>
  <w:num w:numId="2">
    <w:abstractNumId w:val="12"/>
  </w:num>
  <w:num w:numId="3">
    <w:abstractNumId w:val="9"/>
  </w:num>
  <w:num w:numId="4">
    <w:abstractNumId w:val="4"/>
  </w:num>
  <w:num w:numId="5">
    <w:abstractNumId w:val="10"/>
  </w:num>
  <w:num w:numId="6">
    <w:abstractNumId w:val="15"/>
  </w:num>
  <w:num w:numId="7">
    <w:abstractNumId w:val="19"/>
  </w:num>
  <w:num w:numId="8">
    <w:abstractNumId w:val="8"/>
  </w:num>
  <w:num w:numId="9">
    <w:abstractNumId w:val="1"/>
  </w:num>
  <w:num w:numId="10">
    <w:abstractNumId w:val="0"/>
  </w:num>
  <w:num w:numId="11">
    <w:abstractNumId w:val="2"/>
  </w:num>
  <w:num w:numId="12">
    <w:abstractNumId w:val="14"/>
  </w:num>
  <w:num w:numId="13">
    <w:abstractNumId w:val="3"/>
  </w:num>
  <w:num w:numId="14">
    <w:abstractNumId w:val="17"/>
  </w:num>
  <w:num w:numId="15">
    <w:abstractNumId w:val="11"/>
  </w:num>
  <w:num w:numId="16">
    <w:abstractNumId w:val="16"/>
  </w:num>
  <w:num w:numId="17">
    <w:abstractNumId w:val="6"/>
  </w:num>
  <w:num w:numId="18">
    <w:abstractNumId w:val="7"/>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27"/>
    <w:rsid w:val="000C44A0"/>
    <w:rsid w:val="001C3BDC"/>
    <w:rsid w:val="001D1EFF"/>
    <w:rsid w:val="001F3316"/>
    <w:rsid w:val="001F7DEE"/>
    <w:rsid w:val="00360B37"/>
    <w:rsid w:val="00396B6F"/>
    <w:rsid w:val="004971F5"/>
    <w:rsid w:val="00514A92"/>
    <w:rsid w:val="005B184D"/>
    <w:rsid w:val="005E4D58"/>
    <w:rsid w:val="00607BA4"/>
    <w:rsid w:val="00671E01"/>
    <w:rsid w:val="00696402"/>
    <w:rsid w:val="0074472E"/>
    <w:rsid w:val="00764A11"/>
    <w:rsid w:val="0080488B"/>
    <w:rsid w:val="008359DF"/>
    <w:rsid w:val="00861390"/>
    <w:rsid w:val="0089559A"/>
    <w:rsid w:val="009A7382"/>
    <w:rsid w:val="009F4DCB"/>
    <w:rsid w:val="00A305D9"/>
    <w:rsid w:val="00AF3F27"/>
    <w:rsid w:val="00B86151"/>
    <w:rsid w:val="00D57D33"/>
    <w:rsid w:val="00E40B81"/>
    <w:rsid w:val="00F13833"/>
    <w:rsid w:val="00F21E9C"/>
    <w:rsid w:val="00FD77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17A76"/>
  <w15:chartTrackingRefBased/>
  <w15:docId w15:val="{FC6FC9C7-E6ED-499B-BAC5-C84EB209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2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9"/>
    <w:qFormat/>
    <w:rsid w:val="005B184D"/>
    <w:pPr>
      <w:widowControl w:val="0"/>
      <w:autoSpaceDE w:val="0"/>
      <w:autoSpaceDN w:val="0"/>
      <w:spacing w:before="101"/>
      <w:ind w:left="654" w:hanging="432"/>
      <w:outlineLvl w:val="0"/>
    </w:pPr>
    <w:rPr>
      <w:rFonts w:ascii="Tahoma" w:eastAsia="Tahoma" w:hAnsi="Tahoma" w:cs="Tahoma"/>
      <w:b/>
      <w:bCs/>
      <w:sz w:val="22"/>
      <w:szCs w:val="22"/>
      <w:lang w:eastAsia="en-US"/>
    </w:rPr>
  </w:style>
  <w:style w:type="paragraph" w:styleId="Ttulo2">
    <w:name w:val="heading 2"/>
    <w:basedOn w:val="Normal"/>
    <w:next w:val="Normal"/>
    <w:link w:val="Ttulo2Car"/>
    <w:uiPriority w:val="9"/>
    <w:semiHidden/>
    <w:unhideWhenUsed/>
    <w:qFormat/>
    <w:rsid w:val="00A305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305D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RITZA3">
    <w:name w:val="MARITZA3"/>
    <w:rsid w:val="00AF3F27"/>
    <w:pPr>
      <w:widowControl w:val="0"/>
      <w:tabs>
        <w:tab w:val="left" w:pos="-720"/>
        <w:tab w:val="left" w:pos="0"/>
      </w:tabs>
      <w:suppressAutoHyphens/>
      <w:spacing w:after="0" w:line="240" w:lineRule="auto"/>
      <w:jc w:val="both"/>
    </w:pPr>
    <w:rPr>
      <w:rFonts w:ascii="Courier New" w:eastAsia="Times New Roman" w:hAnsi="Courier New" w:cs="Times New Roman"/>
      <w:spacing w:val="-2"/>
      <w:sz w:val="24"/>
      <w:szCs w:val="20"/>
      <w:lang w:val="en-US" w:eastAsia="es-ES"/>
    </w:rPr>
  </w:style>
  <w:style w:type="paragraph" w:styleId="Prrafodelista">
    <w:name w:val="List Paragraph"/>
    <w:aliases w:val="List Paragraph,HOJA,Bolita,Párrafo de lista4,BOLADEF,Párrafo de lista3,Párrafo de lista21,BOLA,Nivel 1 OS,Colorful List Accent 1,Colorful List - Accent 11,Colorful List - Accent 111,Ha,Bullet List,FooterText,numbered,List Paragraph1,lp1"/>
    <w:basedOn w:val="Normal"/>
    <w:link w:val="PrrafodelistaCar"/>
    <w:uiPriority w:val="34"/>
    <w:qFormat/>
    <w:rsid w:val="00AF3F27"/>
    <w:pPr>
      <w:ind w:left="708"/>
    </w:pPr>
  </w:style>
  <w:style w:type="paragraph" w:styleId="Encabezado">
    <w:name w:val="header"/>
    <w:basedOn w:val="Normal"/>
    <w:link w:val="EncabezadoCar"/>
    <w:uiPriority w:val="99"/>
    <w:unhideWhenUsed/>
    <w:rsid w:val="00AF3F27"/>
    <w:pPr>
      <w:tabs>
        <w:tab w:val="center" w:pos="4419"/>
        <w:tab w:val="right" w:pos="8838"/>
      </w:tabs>
    </w:pPr>
  </w:style>
  <w:style w:type="character" w:customStyle="1" w:styleId="EncabezadoCar">
    <w:name w:val="Encabezado Car"/>
    <w:basedOn w:val="Fuentedeprrafopredeter"/>
    <w:link w:val="Encabezado"/>
    <w:uiPriority w:val="99"/>
    <w:rsid w:val="00AF3F2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F3F27"/>
    <w:pPr>
      <w:tabs>
        <w:tab w:val="center" w:pos="4419"/>
        <w:tab w:val="right" w:pos="8838"/>
      </w:tabs>
    </w:pPr>
  </w:style>
  <w:style w:type="character" w:customStyle="1" w:styleId="PiedepginaCar">
    <w:name w:val="Pie de página Car"/>
    <w:basedOn w:val="Fuentedeprrafopredeter"/>
    <w:link w:val="Piedepgina"/>
    <w:uiPriority w:val="99"/>
    <w:rsid w:val="00AF3F2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69640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6402"/>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5B184D"/>
    <w:rPr>
      <w:rFonts w:ascii="Tahoma" w:eastAsia="Tahoma" w:hAnsi="Tahoma" w:cs="Tahoma"/>
      <w:b/>
      <w:bCs/>
      <w:lang w:val="es-ES"/>
    </w:rPr>
  </w:style>
  <w:style w:type="table" w:customStyle="1" w:styleId="TableNormal">
    <w:name w:val="Table Normal"/>
    <w:uiPriority w:val="2"/>
    <w:semiHidden/>
    <w:unhideWhenUsed/>
    <w:qFormat/>
    <w:rsid w:val="005B18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B184D"/>
    <w:pPr>
      <w:widowControl w:val="0"/>
      <w:autoSpaceDE w:val="0"/>
      <w:autoSpaceDN w:val="0"/>
    </w:pPr>
    <w:rPr>
      <w:rFonts w:ascii="Tahoma" w:eastAsia="Tahoma" w:hAnsi="Tahoma" w:cs="Tahoma"/>
      <w:sz w:val="22"/>
      <w:szCs w:val="22"/>
      <w:lang w:eastAsia="en-US"/>
    </w:rPr>
  </w:style>
  <w:style w:type="character" w:customStyle="1" w:styleId="TextoindependienteCar">
    <w:name w:val="Texto independiente Car"/>
    <w:basedOn w:val="Fuentedeprrafopredeter"/>
    <w:link w:val="Textoindependiente"/>
    <w:uiPriority w:val="99"/>
    <w:rsid w:val="005B184D"/>
    <w:rPr>
      <w:rFonts w:ascii="Tahoma" w:eastAsia="Tahoma" w:hAnsi="Tahoma" w:cs="Tahoma"/>
      <w:lang w:val="es-ES"/>
    </w:rPr>
  </w:style>
  <w:style w:type="paragraph" w:customStyle="1" w:styleId="TableParagraph">
    <w:name w:val="Table Paragraph"/>
    <w:basedOn w:val="Normal"/>
    <w:uiPriority w:val="1"/>
    <w:qFormat/>
    <w:rsid w:val="005B184D"/>
    <w:pPr>
      <w:widowControl w:val="0"/>
      <w:autoSpaceDE w:val="0"/>
      <w:autoSpaceDN w:val="0"/>
    </w:pPr>
    <w:rPr>
      <w:rFonts w:ascii="Tahoma" w:eastAsia="Tahoma" w:hAnsi="Tahoma" w:cs="Tahoma"/>
      <w:sz w:val="22"/>
      <w:szCs w:val="22"/>
      <w:lang w:eastAsia="en-US"/>
    </w:rPr>
  </w:style>
  <w:style w:type="paragraph" w:customStyle="1" w:styleId="Default">
    <w:name w:val="Default"/>
    <w:rsid w:val="00F13833"/>
    <w:pPr>
      <w:autoSpaceDE w:val="0"/>
      <w:autoSpaceDN w:val="0"/>
      <w:adjustRightInd w:val="0"/>
      <w:spacing w:after="0" w:line="240" w:lineRule="auto"/>
    </w:pPr>
    <w:rPr>
      <w:rFonts w:ascii="Book Antiqua" w:eastAsia="Calibri" w:hAnsi="Book Antiqua" w:cs="Book Antiqua"/>
      <w:color w:val="000000"/>
      <w:sz w:val="24"/>
      <w:szCs w:val="24"/>
    </w:rPr>
  </w:style>
  <w:style w:type="paragraph" w:styleId="Sangradetextonormal">
    <w:name w:val="Body Text Indent"/>
    <w:basedOn w:val="Normal"/>
    <w:link w:val="SangradetextonormalCar"/>
    <w:uiPriority w:val="99"/>
    <w:unhideWhenUsed/>
    <w:rsid w:val="00F13833"/>
    <w:pPr>
      <w:spacing w:after="120"/>
      <w:ind w:left="283"/>
      <w:jc w:val="both"/>
    </w:pPr>
    <w:rPr>
      <w:rFonts w:ascii="Cambria" w:hAnsi="Cambria" w:cs="Arial"/>
    </w:rPr>
  </w:style>
  <w:style w:type="character" w:customStyle="1" w:styleId="SangradetextonormalCar">
    <w:name w:val="Sangría de texto normal Car"/>
    <w:basedOn w:val="Fuentedeprrafopredeter"/>
    <w:link w:val="Sangradetextonormal"/>
    <w:uiPriority w:val="99"/>
    <w:rsid w:val="00F13833"/>
    <w:rPr>
      <w:rFonts w:ascii="Cambria" w:eastAsia="Times New Roman" w:hAnsi="Cambria" w:cs="Arial"/>
      <w:sz w:val="24"/>
      <w:szCs w:val="24"/>
      <w:lang w:val="es-ES" w:eastAsia="es-ES"/>
    </w:rPr>
  </w:style>
  <w:style w:type="character" w:customStyle="1" w:styleId="Ttulo2Car">
    <w:name w:val="Título 2 Car"/>
    <w:basedOn w:val="Fuentedeprrafopredeter"/>
    <w:link w:val="Ttulo2"/>
    <w:uiPriority w:val="9"/>
    <w:semiHidden/>
    <w:rsid w:val="00A305D9"/>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semiHidden/>
    <w:rsid w:val="00A305D9"/>
    <w:rPr>
      <w:rFonts w:asciiTheme="majorHAnsi" w:eastAsiaTheme="majorEastAsia" w:hAnsiTheme="majorHAnsi" w:cstheme="majorBidi"/>
      <w:color w:val="1F3763" w:themeColor="accent1" w:themeShade="7F"/>
      <w:sz w:val="24"/>
      <w:szCs w:val="24"/>
      <w:lang w:val="es-ES" w:eastAsia="es-ES"/>
    </w:rPr>
  </w:style>
  <w:style w:type="character" w:styleId="Hipervnculo">
    <w:name w:val="Hyperlink"/>
    <w:basedOn w:val="Fuentedeprrafopredeter"/>
    <w:uiPriority w:val="99"/>
    <w:unhideWhenUsed/>
    <w:rsid w:val="009A7382"/>
    <w:rPr>
      <w:color w:val="0563C1" w:themeColor="hyperlink"/>
      <w:u w:val="single"/>
    </w:rPr>
  </w:style>
  <w:style w:type="paragraph" w:customStyle="1" w:styleId="Normal1">
    <w:name w:val="Normal1"/>
    <w:rsid w:val="009A7382"/>
    <w:pPr>
      <w:spacing w:after="0" w:line="240" w:lineRule="auto"/>
    </w:pPr>
    <w:rPr>
      <w:rFonts w:ascii="Arial" w:eastAsia="Arial" w:hAnsi="Arial" w:cs="Arial"/>
      <w:lang w:val="es-ES_tradnl" w:eastAsia="es-MX"/>
    </w:rPr>
  </w:style>
  <w:style w:type="character" w:styleId="Mencinsinresolver">
    <w:name w:val="Unresolved Mention"/>
    <w:basedOn w:val="Fuentedeprrafopredeter"/>
    <w:uiPriority w:val="99"/>
    <w:semiHidden/>
    <w:unhideWhenUsed/>
    <w:rsid w:val="00D57D33"/>
    <w:rPr>
      <w:color w:val="605E5C"/>
      <w:shd w:val="clear" w:color="auto" w:fill="E1DFDD"/>
    </w:rPr>
  </w:style>
  <w:style w:type="character" w:customStyle="1" w:styleId="PrrafodelistaCar">
    <w:name w:val="Párrafo de lista Car"/>
    <w:aliases w:val="EITI list Car,Bullet List Car,FooterText Car,numbered Car,List Paragraph1 Car,Paragraphe de liste1 Car,lp1 Car,HOJA Car,Bolita Car,Párrafo de lista4 Car,BOLADEF Car,Párrafo de lista3 Car,Párrafo de lista21 Car,BOLA Car"/>
    <w:link w:val="Prrafodelista"/>
    <w:uiPriority w:val="34"/>
    <w:locked/>
    <w:rsid w:val="009F4DC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4011">
      <w:bodyDiv w:val="1"/>
      <w:marLeft w:val="0"/>
      <w:marRight w:val="0"/>
      <w:marTop w:val="0"/>
      <w:marBottom w:val="0"/>
      <w:divBdr>
        <w:top w:val="none" w:sz="0" w:space="0" w:color="auto"/>
        <w:left w:val="none" w:sz="0" w:space="0" w:color="auto"/>
        <w:bottom w:val="none" w:sz="0" w:space="0" w:color="auto"/>
        <w:right w:val="none" w:sz="0" w:space="0" w:color="auto"/>
      </w:divBdr>
      <w:divsChild>
        <w:div w:id="1438715628">
          <w:marLeft w:val="547"/>
          <w:marRight w:val="0"/>
          <w:marTop w:val="0"/>
          <w:marBottom w:val="0"/>
          <w:divBdr>
            <w:top w:val="none" w:sz="0" w:space="0" w:color="auto"/>
            <w:left w:val="none" w:sz="0" w:space="0" w:color="auto"/>
            <w:bottom w:val="none" w:sz="0" w:space="0" w:color="auto"/>
            <w:right w:val="none" w:sz="0" w:space="0" w:color="auto"/>
          </w:divBdr>
        </w:div>
      </w:divsChild>
    </w:div>
    <w:div w:id="225536623">
      <w:bodyDiv w:val="1"/>
      <w:marLeft w:val="0"/>
      <w:marRight w:val="0"/>
      <w:marTop w:val="0"/>
      <w:marBottom w:val="0"/>
      <w:divBdr>
        <w:top w:val="none" w:sz="0" w:space="0" w:color="auto"/>
        <w:left w:val="none" w:sz="0" w:space="0" w:color="auto"/>
        <w:bottom w:val="none" w:sz="0" w:space="0" w:color="auto"/>
        <w:right w:val="none" w:sz="0" w:space="0" w:color="auto"/>
      </w:divBdr>
      <w:divsChild>
        <w:div w:id="356351545">
          <w:marLeft w:val="547"/>
          <w:marRight w:val="0"/>
          <w:marTop w:val="0"/>
          <w:marBottom w:val="0"/>
          <w:divBdr>
            <w:top w:val="none" w:sz="0" w:space="0" w:color="auto"/>
            <w:left w:val="none" w:sz="0" w:space="0" w:color="auto"/>
            <w:bottom w:val="none" w:sz="0" w:space="0" w:color="auto"/>
            <w:right w:val="none" w:sz="0" w:space="0" w:color="auto"/>
          </w:divBdr>
        </w:div>
      </w:divsChild>
    </w:div>
    <w:div w:id="713701169">
      <w:bodyDiv w:val="1"/>
      <w:marLeft w:val="0"/>
      <w:marRight w:val="0"/>
      <w:marTop w:val="0"/>
      <w:marBottom w:val="0"/>
      <w:divBdr>
        <w:top w:val="none" w:sz="0" w:space="0" w:color="auto"/>
        <w:left w:val="none" w:sz="0" w:space="0" w:color="auto"/>
        <w:bottom w:val="none" w:sz="0" w:space="0" w:color="auto"/>
        <w:right w:val="none" w:sz="0" w:space="0" w:color="auto"/>
      </w:divBdr>
      <w:divsChild>
        <w:div w:id="934944724">
          <w:marLeft w:val="547"/>
          <w:marRight w:val="0"/>
          <w:marTop w:val="0"/>
          <w:marBottom w:val="0"/>
          <w:divBdr>
            <w:top w:val="none" w:sz="0" w:space="0" w:color="auto"/>
            <w:left w:val="none" w:sz="0" w:space="0" w:color="auto"/>
            <w:bottom w:val="none" w:sz="0" w:space="0" w:color="auto"/>
            <w:right w:val="none" w:sz="0" w:space="0" w:color="auto"/>
          </w:divBdr>
        </w:div>
      </w:divsChild>
    </w:div>
    <w:div w:id="1040934623">
      <w:bodyDiv w:val="1"/>
      <w:marLeft w:val="0"/>
      <w:marRight w:val="0"/>
      <w:marTop w:val="0"/>
      <w:marBottom w:val="0"/>
      <w:divBdr>
        <w:top w:val="none" w:sz="0" w:space="0" w:color="auto"/>
        <w:left w:val="none" w:sz="0" w:space="0" w:color="auto"/>
        <w:bottom w:val="none" w:sz="0" w:space="0" w:color="auto"/>
        <w:right w:val="none" w:sz="0" w:space="0" w:color="auto"/>
      </w:divBdr>
      <w:divsChild>
        <w:div w:id="26763182">
          <w:marLeft w:val="547"/>
          <w:marRight w:val="0"/>
          <w:marTop w:val="0"/>
          <w:marBottom w:val="0"/>
          <w:divBdr>
            <w:top w:val="none" w:sz="0" w:space="0" w:color="auto"/>
            <w:left w:val="none" w:sz="0" w:space="0" w:color="auto"/>
            <w:bottom w:val="none" w:sz="0" w:space="0" w:color="auto"/>
            <w:right w:val="none" w:sz="0" w:space="0" w:color="auto"/>
          </w:divBdr>
        </w:div>
      </w:divsChild>
    </w:div>
    <w:div w:id="1108356499">
      <w:bodyDiv w:val="1"/>
      <w:marLeft w:val="0"/>
      <w:marRight w:val="0"/>
      <w:marTop w:val="0"/>
      <w:marBottom w:val="0"/>
      <w:divBdr>
        <w:top w:val="none" w:sz="0" w:space="0" w:color="auto"/>
        <w:left w:val="none" w:sz="0" w:space="0" w:color="auto"/>
        <w:bottom w:val="none" w:sz="0" w:space="0" w:color="auto"/>
        <w:right w:val="none" w:sz="0" w:space="0" w:color="auto"/>
      </w:divBdr>
      <w:divsChild>
        <w:div w:id="1606233873">
          <w:marLeft w:val="547"/>
          <w:marRight w:val="0"/>
          <w:marTop w:val="0"/>
          <w:marBottom w:val="0"/>
          <w:divBdr>
            <w:top w:val="none" w:sz="0" w:space="0" w:color="auto"/>
            <w:left w:val="none" w:sz="0" w:space="0" w:color="auto"/>
            <w:bottom w:val="none" w:sz="0" w:space="0" w:color="auto"/>
            <w:right w:val="none" w:sz="0" w:space="0" w:color="auto"/>
          </w:divBdr>
        </w:div>
      </w:divsChild>
    </w:div>
    <w:div w:id="1267078320">
      <w:bodyDiv w:val="1"/>
      <w:marLeft w:val="0"/>
      <w:marRight w:val="0"/>
      <w:marTop w:val="0"/>
      <w:marBottom w:val="0"/>
      <w:divBdr>
        <w:top w:val="none" w:sz="0" w:space="0" w:color="auto"/>
        <w:left w:val="none" w:sz="0" w:space="0" w:color="auto"/>
        <w:bottom w:val="none" w:sz="0" w:space="0" w:color="auto"/>
        <w:right w:val="none" w:sz="0" w:space="0" w:color="auto"/>
      </w:divBdr>
      <w:divsChild>
        <w:div w:id="214975942">
          <w:marLeft w:val="547"/>
          <w:marRight w:val="0"/>
          <w:marTop w:val="0"/>
          <w:marBottom w:val="0"/>
          <w:divBdr>
            <w:top w:val="none" w:sz="0" w:space="0" w:color="auto"/>
            <w:left w:val="none" w:sz="0" w:space="0" w:color="auto"/>
            <w:bottom w:val="none" w:sz="0" w:space="0" w:color="auto"/>
            <w:right w:val="none" w:sz="0" w:space="0" w:color="auto"/>
          </w:divBdr>
        </w:div>
      </w:divsChild>
    </w:div>
    <w:div w:id="1374695069">
      <w:bodyDiv w:val="1"/>
      <w:marLeft w:val="0"/>
      <w:marRight w:val="0"/>
      <w:marTop w:val="0"/>
      <w:marBottom w:val="0"/>
      <w:divBdr>
        <w:top w:val="none" w:sz="0" w:space="0" w:color="auto"/>
        <w:left w:val="none" w:sz="0" w:space="0" w:color="auto"/>
        <w:bottom w:val="none" w:sz="0" w:space="0" w:color="auto"/>
        <w:right w:val="none" w:sz="0" w:space="0" w:color="auto"/>
      </w:divBdr>
      <w:divsChild>
        <w:div w:id="10157708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header" Target="header1.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image" Target="media/image6.png"/><Relationship Id="rId38" Type="http://schemas.openxmlformats.org/officeDocument/2006/relationships/hyperlink" Target="mailto:soporte@r3covery.co"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image" Target="media/image2.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5.jpeg"/><Relationship Id="rId37" Type="http://schemas.openxmlformats.org/officeDocument/2006/relationships/hyperlink" Target="http://www.r3covery.com.co"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image" Target="media/image1.jpeg"/><Relationship Id="rId36" Type="http://schemas.openxmlformats.org/officeDocument/2006/relationships/hyperlink" Target="https://empresariodigital.gov.co/landing_registro/faq.php"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hyperlink" Target="mailto:soporte@r3covery" TargetMode="External"/><Relationship Id="rId30" Type="http://schemas.openxmlformats.org/officeDocument/2006/relationships/image" Target="media/image3.png"/><Relationship Id="rId35" Type="http://schemas.openxmlformats.org/officeDocument/2006/relationships/image" Target="media/image8.jpe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54B2F-6380-4D7C-AE19-1FF5FF72A2F4}" type="doc">
      <dgm:prSet loTypeId="urn:microsoft.com/office/officeart/2005/8/layout/process1" loCatId="process" qsTypeId="urn:microsoft.com/office/officeart/2005/8/quickstyle/simple1" qsCatId="simple" csTypeId="urn:microsoft.com/office/officeart/2005/8/colors/accent1_2" csCatId="accent1" phldr="1"/>
      <dgm:spPr/>
    </dgm:pt>
    <dgm:pt modelId="{7AD56C32-7652-46E1-9900-AC178859BEE6}">
      <dgm:prSet phldrT="[Texto]"/>
      <dgm:spPr>
        <a:xfrm>
          <a:off x="1192299" y="91201"/>
          <a:ext cx="849684" cy="58150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CO" dirty="0">
              <a:solidFill>
                <a:sysClr val="window" lastClr="FFFFFF"/>
              </a:solidFill>
              <a:latin typeface="Calibri"/>
              <a:ea typeface="+mn-ea"/>
              <a:cs typeface="+mn-cs"/>
            </a:rPr>
            <a:t>Recepción de información </a:t>
          </a:r>
        </a:p>
      </dgm:t>
    </dgm:pt>
    <dgm:pt modelId="{3C14E88D-360A-49E2-85CC-AE12BA43017E}" type="parTrans" cxnId="{A52B96A1-F62A-470E-88F3-94E34C7717CA}">
      <dgm:prSet/>
      <dgm:spPr/>
      <dgm:t>
        <a:bodyPr/>
        <a:lstStyle/>
        <a:p>
          <a:endParaRPr lang="es-CO"/>
        </a:p>
      </dgm:t>
    </dgm:pt>
    <dgm:pt modelId="{5E05189E-AB68-4C3A-9433-54B9A4839286}" type="sibTrans" cxnId="{A52B96A1-F62A-470E-88F3-94E34C7717CA}">
      <dgm:prSet/>
      <dgm:spPr>
        <a:xfrm>
          <a:off x="2126952" y="276591"/>
          <a:ext cx="180133" cy="210721"/>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endParaRPr lang="es-CO">
            <a:solidFill>
              <a:sysClr val="window" lastClr="FFFFFF"/>
            </a:solidFill>
            <a:latin typeface="Calibri"/>
            <a:ea typeface="+mn-ea"/>
            <a:cs typeface="+mn-cs"/>
          </a:endParaRPr>
        </a:p>
      </dgm:t>
    </dgm:pt>
    <dgm:pt modelId="{560081BD-E866-4C1E-9C0C-355719E95706}">
      <dgm:prSet phldrT="[Texto]"/>
      <dgm:spPr>
        <a:xfrm>
          <a:off x="2381857" y="91201"/>
          <a:ext cx="849684" cy="58150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CO" dirty="0">
              <a:solidFill>
                <a:sysClr val="window" lastClr="FFFFFF"/>
              </a:solidFill>
              <a:latin typeface="Calibri"/>
              <a:ea typeface="+mn-ea"/>
              <a:cs typeface="+mn-cs"/>
            </a:rPr>
            <a:t>Conciliación </a:t>
          </a:r>
        </a:p>
      </dgm:t>
    </dgm:pt>
    <dgm:pt modelId="{5C581A6A-938B-401F-88F0-93C8103CBEBD}" type="parTrans" cxnId="{8B2D6AD1-7CA9-4023-8294-2EE0B933DA05}">
      <dgm:prSet/>
      <dgm:spPr/>
      <dgm:t>
        <a:bodyPr/>
        <a:lstStyle/>
        <a:p>
          <a:endParaRPr lang="es-CO"/>
        </a:p>
      </dgm:t>
    </dgm:pt>
    <dgm:pt modelId="{F0A6DC1D-373F-4F7C-AEBA-87F848B05704}" type="sibTrans" cxnId="{8B2D6AD1-7CA9-4023-8294-2EE0B933DA05}">
      <dgm:prSet/>
      <dgm:spPr>
        <a:xfrm>
          <a:off x="3316510" y="276591"/>
          <a:ext cx="180133" cy="210721"/>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endParaRPr lang="es-CO">
            <a:solidFill>
              <a:sysClr val="window" lastClr="FFFFFF"/>
            </a:solidFill>
            <a:latin typeface="Calibri"/>
            <a:ea typeface="+mn-ea"/>
            <a:cs typeface="+mn-cs"/>
          </a:endParaRPr>
        </a:p>
      </dgm:t>
    </dgm:pt>
    <dgm:pt modelId="{F11C7C09-9903-498A-AB1E-2411A2DD9897}">
      <dgm:prSet phldrT="[Texto]"/>
      <dgm:spPr>
        <a:xfrm>
          <a:off x="2740" y="91201"/>
          <a:ext cx="849684" cy="58150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CO" dirty="0">
              <a:solidFill>
                <a:sysClr val="window" lastClr="FFFFFF"/>
              </a:solidFill>
              <a:latin typeface="Calibri"/>
              <a:ea typeface="+mn-ea"/>
              <a:cs typeface="+mn-cs"/>
            </a:rPr>
            <a:t>Solicitud de la información </a:t>
          </a:r>
        </a:p>
      </dgm:t>
    </dgm:pt>
    <dgm:pt modelId="{9594ADDF-AF2C-4340-AD23-938C240456AB}" type="parTrans" cxnId="{93F58803-5311-427C-BB38-F54BA0EB2E92}">
      <dgm:prSet/>
      <dgm:spPr/>
      <dgm:t>
        <a:bodyPr/>
        <a:lstStyle/>
        <a:p>
          <a:endParaRPr lang="es-CO"/>
        </a:p>
      </dgm:t>
    </dgm:pt>
    <dgm:pt modelId="{05144C69-F3D4-43A4-9B03-4ECE784F95E2}" type="sibTrans" cxnId="{93F58803-5311-427C-BB38-F54BA0EB2E92}">
      <dgm:prSet/>
      <dgm:spPr>
        <a:xfrm>
          <a:off x="937393" y="276591"/>
          <a:ext cx="180133" cy="210721"/>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endParaRPr lang="es-CO">
            <a:solidFill>
              <a:sysClr val="window" lastClr="FFFFFF"/>
            </a:solidFill>
            <a:latin typeface="Calibri"/>
            <a:ea typeface="+mn-ea"/>
            <a:cs typeface="+mn-cs"/>
          </a:endParaRPr>
        </a:p>
      </dgm:t>
    </dgm:pt>
    <dgm:pt modelId="{5D8E94DD-31B1-4B62-8A43-4CDBA0F4594A}">
      <dgm:prSet phldrT="[Texto]"/>
      <dgm:spPr>
        <a:xfrm>
          <a:off x="3571416" y="91201"/>
          <a:ext cx="849684" cy="58150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CO" dirty="0">
              <a:solidFill>
                <a:sysClr val="window" lastClr="FFFFFF"/>
              </a:solidFill>
              <a:latin typeface="Calibri"/>
              <a:ea typeface="+mn-ea"/>
              <a:cs typeface="+mn-cs"/>
            </a:rPr>
            <a:t>Análisis </a:t>
          </a:r>
        </a:p>
      </dgm:t>
    </dgm:pt>
    <dgm:pt modelId="{D4D07FBD-48D8-4CED-A66C-C18A929E8C0F}" type="parTrans" cxnId="{E4D3A93F-BD83-4279-81B1-08B52ED526CC}">
      <dgm:prSet/>
      <dgm:spPr/>
      <dgm:t>
        <a:bodyPr/>
        <a:lstStyle/>
        <a:p>
          <a:endParaRPr lang="es-CO"/>
        </a:p>
      </dgm:t>
    </dgm:pt>
    <dgm:pt modelId="{1BBCBAF4-67F4-4DBA-88B3-F2F11AEDC399}" type="sibTrans" cxnId="{E4D3A93F-BD83-4279-81B1-08B52ED526CC}">
      <dgm:prSet/>
      <dgm:spPr>
        <a:xfrm>
          <a:off x="4506069" y="276591"/>
          <a:ext cx="180133" cy="210721"/>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endParaRPr lang="es-CO">
            <a:solidFill>
              <a:sysClr val="window" lastClr="FFFFFF"/>
            </a:solidFill>
            <a:latin typeface="Calibri"/>
            <a:ea typeface="+mn-ea"/>
            <a:cs typeface="+mn-cs"/>
          </a:endParaRPr>
        </a:p>
      </dgm:t>
    </dgm:pt>
    <dgm:pt modelId="{4BD2BAC6-A3A6-406E-AF12-EA532293C372}">
      <dgm:prSet phldrT="[Texto]"/>
      <dgm:spPr>
        <a:xfrm>
          <a:off x="4760974" y="91201"/>
          <a:ext cx="849684" cy="58150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CO" dirty="0">
              <a:solidFill>
                <a:sysClr val="window" lastClr="FFFFFF"/>
              </a:solidFill>
              <a:latin typeface="Calibri"/>
              <a:ea typeface="+mn-ea"/>
              <a:cs typeface="+mn-cs"/>
            </a:rPr>
            <a:t>Informe de resultado </a:t>
          </a:r>
        </a:p>
      </dgm:t>
    </dgm:pt>
    <dgm:pt modelId="{E2BF493F-728B-45B2-B19F-FBA364DD6D2A}" type="parTrans" cxnId="{F90C02FB-CC8D-4C5B-8CB2-528BAAB3827D}">
      <dgm:prSet/>
      <dgm:spPr/>
      <dgm:t>
        <a:bodyPr/>
        <a:lstStyle/>
        <a:p>
          <a:endParaRPr lang="es-CO"/>
        </a:p>
      </dgm:t>
    </dgm:pt>
    <dgm:pt modelId="{D22C74F0-8379-451D-8299-78B051D6DDAA}" type="sibTrans" cxnId="{F90C02FB-CC8D-4C5B-8CB2-528BAAB3827D}">
      <dgm:prSet/>
      <dgm:spPr/>
      <dgm:t>
        <a:bodyPr/>
        <a:lstStyle/>
        <a:p>
          <a:endParaRPr lang="es-CO"/>
        </a:p>
      </dgm:t>
    </dgm:pt>
    <dgm:pt modelId="{93BF916B-F71C-4E9B-A2CB-13FCA8741B58}" type="pres">
      <dgm:prSet presAssocID="{2A054B2F-6380-4D7C-AE19-1FF5FF72A2F4}" presName="Name0" presStyleCnt="0">
        <dgm:presLayoutVars>
          <dgm:dir/>
          <dgm:resizeHandles val="exact"/>
        </dgm:presLayoutVars>
      </dgm:prSet>
      <dgm:spPr/>
    </dgm:pt>
    <dgm:pt modelId="{E048C0E4-0BDD-45BD-97A3-20499A07CFDB}" type="pres">
      <dgm:prSet presAssocID="{F11C7C09-9903-498A-AB1E-2411A2DD9897}" presName="node" presStyleLbl="node1" presStyleIdx="0" presStyleCnt="5">
        <dgm:presLayoutVars>
          <dgm:bulletEnabled val="1"/>
        </dgm:presLayoutVars>
      </dgm:prSet>
      <dgm:spPr/>
    </dgm:pt>
    <dgm:pt modelId="{287A9DD2-DAD3-421F-87E5-49D69A12DA6A}" type="pres">
      <dgm:prSet presAssocID="{05144C69-F3D4-43A4-9B03-4ECE784F95E2}" presName="sibTrans" presStyleLbl="sibTrans2D1" presStyleIdx="0" presStyleCnt="4"/>
      <dgm:spPr/>
    </dgm:pt>
    <dgm:pt modelId="{A419984A-8CD5-4FCD-9218-F8A276FC0349}" type="pres">
      <dgm:prSet presAssocID="{05144C69-F3D4-43A4-9B03-4ECE784F95E2}" presName="connectorText" presStyleLbl="sibTrans2D1" presStyleIdx="0" presStyleCnt="4"/>
      <dgm:spPr/>
    </dgm:pt>
    <dgm:pt modelId="{4C12D21C-0E1B-4CCE-A1CA-62F07B855325}" type="pres">
      <dgm:prSet presAssocID="{7AD56C32-7652-46E1-9900-AC178859BEE6}" presName="node" presStyleLbl="node1" presStyleIdx="1" presStyleCnt="5">
        <dgm:presLayoutVars>
          <dgm:bulletEnabled val="1"/>
        </dgm:presLayoutVars>
      </dgm:prSet>
      <dgm:spPr/>
    </dgm:pt>
    <dgm:pt modelId="{30A07479-6E79-4E93-8966-795756FBFAA6}" type="pres">
      <dgm:prSet presAssocID="{5E05189E-AB68-4C3A-9433-54B9A4839286}" presName="sibTrans" presStyleLbl="sibTrans2D1" presStyleIdx="1" presStyleCnt="4"/>
      <dgm:spPr/>
    </dgm:pt>
    <dgm:pt modelId="{39AE8EDE-1B97-4E20-8099-583F5103577F}" type="pres">
      <dgm:prSet presAssocID="{5E05189E-AB68-4C3A-9433-54B9A4839286}" presName="connectorText" presStyleLbl="sibTrans2D1" presStyleIdx="1" presStyleCnt="4"/>
      <dgm:spPr/>
    </dgm:pt>
    <dgm:pt modelId="{BB1E7B4D-94C3-49A6-B41A-8B673E34E12E}" type="pres">
      <dgm:prSet presAssocID="{560081BD-E866-4C1E-9C0C-355719E95706}" presName="node" presStyleLbl="node1" presStyleIdx="2" presStyleCnt="5">
        <dgm:presLayoutVars>
          <dgm:bulletEnabled val="1"/>
        </dgm:presLayoutVars>
      </dgm:prSet>
      <dgm:spPr/>
    </dgm:pt>
    <dgm:pt modelId="{C611FC3D-2055-47D0-B178-8BC8A89D1055}" type="pres">
      <dgm:prSet presAssocID="{F0A6DC1D-373F-4F7C-AEBA-87F848B05704}" presName="sibTrans" presStyleLbl="sibTrans2D1" presStyleIdx="2" presStyleCnt="4"/>
      <dgm:spPr/>
    </dgm:pt>
    <dgm:pt modelId="{36A31288-864F-4DBA-9943-C0BCAC229B11}" type="pres">
      <dgm:prSet presAssocID="{F0A6DC1D-373F-4F7C-AEBA-87F848B05704}" presName="connectorText" presStyleLbl="sibTrans2D1" presStyleIdx="2" presStyleCnt="4"/>
      <dgm:spPr/>
    </dgm:pt>
    <dgm:pt modelId="{6443A3C8-90CB-4454-BFE6-7380D89B0C82}" type="pres">
      <dgm:prSet presAssocID="{5D8E94DD-31B1-4B62-8A43-4CDBA0F4594A}" presName="node" presStyleLbl="node1" presStyleIdx="3" presStyleCnt="5">
        <dgm:presLayoutVars>
          <dgm:bulletEnabled val="1"/>
        </dgm:presLayoutVars>
      </dgm:prSet>
      <dgm:spPr/>
    </dgm:pt>
    <dgm:pt modelId="{B9D69D61-4AB8-4B76-AB9F-3C26B35719BD}" type="pres">
      <dgm:prSet presAssocID="{1BBCBAF4-67F4-4DBA-88B3-F2F11AEDC399}" presName="sibTrans" presStyleLbl="sibTrans2D1" presStyleIdx="3" presStyleCnt="4"/>
      <dgm:spPr/>
    </dgm:pt>
    <dgm:pt modelId="{2076433E-B730-4E85-83AE-3554823AE25F}" type="pres">
      <dgm:prSet presAssocID="{1BBCBAF4-67F4-4DBA-88B3-F2F11AEDC399}" presName="connectorText" presStyleLbl="sibTrans2D1" presStyleIdx="3" presStyleCnt="4"/>
      <dgm:spPr/>
    </dgm:pt>
    <dgm:pt modelId="{4D99C8E0-32A2-4BB9-9561-358F21C619D4}" type="pres">
      <dgm:prSet presAssocID="{4BD2BAC6-A3A6-406E-AF12-EA532293C372}" presName="node" presStyleLbl="node1" presStyleIdx="4" presStyleCnt="5">
        <dgm:presLayoutVars>
          <dgm:bulletEnabled val="1"/>
        </dgm:presLayoutVars>
      </dgm:prSet>
      <dgm:spPr/>
    </dgm:pt>
  </dgm:ptLst>
  <dgm:cxnLst>
    <dgm:cxn modelId="{99FEE201-DC79-4F1D-91DD-954C58DC043A}" type="presOf" srcId="{4BD2BAC6-A3A6-406E-AF12-EA532293C372}" destId="{4D99C8E0-32A2-4BB9-9561-358F21C619D4}" srcOrd="0" destOrd="0" presId="urn:microsoft.com/office/officeart/2005/8/layout/process1"/>
    <dgm:cxn modelId="{93F58803-5311-427C-BB38-F54BA0EB2E92}" srcId="{2A054B2F-6380-4D7C-AE19-1FF5FF72A2F4}" destId="{F11C7C09-9903-498A-AB1E-2411A2DD9897}" srcOrd="0" destOrd="0" parTransId="{9594ADDF-AF2C-4340-AD23-938C240456AB}" sibTransId="{05144C69-F3D4-43A4-9B03-4ECE784F95E2}"/>
    <dgm:cxn modelId="{C867AF24-BCDB-4FA0-B6FB-D2A09FC7F0F4}" type="presOf" srcId="{F0A6DC1D-373F-4F7C-AEBA-87F848B05704}" destId="{C611FC3D-2055-47D0-B178-8BC8A89D1055}" srcOrd="0" destOrd="0" presId="urn:microsoft.com/office/officeart/2005/8/layout/process1"/>
    <dgm:cxn modelId="{EA431730-8FD9-471B-B166-9453D0264A8E}" type="presOf" srcId="{560081BD-E866-4C1E-9C0C-355719E95706}" destId="{BB1E7B4D-94C3-49A6-B41A-8B673E34E12E}" srcOrd="0" destOrd="0" presId="urn:microsoft.com/office/officeart/2005/8/layout/process1"/>
    <dgm:cxn modelId="{A61ED734-9F26-4F1B-BB72-DF91DF6C0222}" type="presOf" srcId="{5E05189E-AB68-4C3A-9433-54B9A4839286}" destId="{30A07479-6E79-4E93-8966-795756FBFAA6}" srcOrd="0" destOrd="0" presId="urn:microsoft.com/office/officeart/2005/8/layout/process1"/>
    <dgm:cxn modelId="{EF99D638-E9C2-4B75-9EA6-3598719270EC}" type="presOf" srcId="{1BBCBAF4-67F4-4DBA-88B3-F2F11AEDC399}" destId="{2076433E-B730-4E85-83AE-3554823AE25F}" srcOrd="1" destOrd="0" presId="urn:microsoft.com/office/officeart/2005/8/layout/process1"/>
    <dgm:cxn modelId="{E4D3A93F-BD83-4279-81B1-08B52ED526CC}" srcId="{2A054B2F-6380-4D7C-AE19-1FF5FF72A2F4}" destId="{5D8E94DD-31B1-4B62-8A43-4CDBA0F4594A}" srcOrd="3" destOrd="0" parTransId="{D4D07FBD-48D8-4CED-A66C-C18A929E8C0F}" sibTransId="{1BBCBAF4-67F4-4DBA-88B3-F2F11AEDC399}"/>
    <dgm:cxn modelId="{4FEADB4B-8750-4AA5-8701-17F6B6AAAC48}" type="presOf" srcId="{5D8E94DD-31B1-4B62-8A43-4CDBA0F4594A}" destId="{6443A3C8-90CB-4454-BFE6-7380D89B0C82}" srcOrd="0" destOrd="0" presId="urn:microsoft.com/office/officeart/2005/8/layout/process1"/>
    <dgm:cxn modelId="{0F64674C-E8DF-4888-BBCA-F34031260A52}" type="presOf" srcId="{05144C69-F3D4-43A4-9B03-4ECE784F95E2}" destId="{A419984A-8CD5-4FCD-9218-F8A276FC0349}" srcOrd="1" destOrd="0" presId="urn:microsoft.com/office/officeart/2005/8/layout/process1"/>
    <dgm:cxn modelId="{CFF63D4D-F07B-4270-AF77-088A30CE88AD}" type="presOf" srcId="{F0A6DC1D-373F-4F7C-AEBA-87F848B05704}" destId="{36A31288-864F-4DBA-9943-C0BCAC229B11}" srcOrd="1" destOrd="0" presId="urn:microsoft.com/office/officeart/2005/8/layout/process1"/>
    <dgm:cxn modelId="{50272872-4081-48EB-9451-65FC29E4E745}" type="presOf" srcId="{1BBCBAF4-67F4-4DBA-88B3-F2F11AEDC399}" destId="{B9D69D61-4AB8-4B76-AB9F-3C26B35719BD}" srcOrd="0" destOrd="0" presId="urn:microsoft.com/office/officeart/2005/8/layout/process1"/>
    <dgm:cxn modelId="{0E976E77-4CA6-4993-BC4B-466C2BEE91BE}" type="presOf" srcId="{7AD56C32-7652-46E1-9900-AC178859BEE6}" destId="{4C12D21C-0E1B-4CCE-A1CA-62F07B855325}" srcOrd="0" destOrd="0" presId="urn:microsoft.com/office/officeart/2005/8/layout/process1"/>
    <dgm:cxn modelId="{6B324684-7FEB-4BED-A0B5-BCC23621AABF}" type="presOf" srcId="{2A054B2F-6380-4D7C-AE19-1FF5FF72A2F4}" destId="{93BF916B-F71C-4E9B-A2CB-13FCA8741B58}" srcOrd="0" destOrd="0" presId="urn:microsoft.com/office/officeart/2005/8/layout/process1"/>
    <dgm:cxn modelId="{F2D43690-643B-4810-BE80-78AF02D40E16}" type="presOf" srcId="{F11C7C09-9903-498A-AB1E-2411A2DD9897}" destId="{E048C0E4-0BDD-45BD-97A3-20499A07CFDB}" srcOrd="0" destOrd="0" presId="urn:microsoft.com/office/officeart/2005/8/layout/process1"/>
    <dgm:cxn modelId="{5AE5C090-8549-406A-A77F-A82235D8B842}" type="presOf" srcId="{05144C69-F3D4-43A4-9B03-4ECE784F95E2}" destId="{287A9DD2-DAD3-421F-87E5-49D69A12DA6A}" srcOrd="0" destOrd="0" presId="urn:microsoft.com/office/officeart/2005/8/layout/process1"/>
    <dgm:cxn modelId="{BEC09D93-B736-4E58-B9DC-657BEC3355C6}" type="presOf" srcId="{5E05189E-AB68-4C3A-9433-54B9A4839286}" destId="{39AE8EDE-1B97-4E20-8099-583F5103577F}" srcOrd="1" destOrd="0" presId="urn:microsoft.com/office/officeart/2005/8/layout/process1"/>
    <dgm:cxn modelId="{A52B96A1-F62A-470E-88F3-94E34C7717CA}" srcId="{2A054B2F-6380-4D7C-AE19-1FF5FF72A2F4}" destId="{7AD56C32-7652-46E1-9900-AC178859BEE6}" srcOrd="1" destOrd="0" parTransId="{3C14E88D-360A-49E2-85CC-AE12BA43017E}" sibTransId="{5E05189E-AB68-4C3A-9433-54B9A4839286}"/>
    <dgm:cxn modelId="{8B2D6AD1-7CA9-4023-8294-2EE0B933DA05}" srcId="{2A054B2F-6380-4D7C-AE19-1FF5FF72A2F4}" destId="{560081BD-E866-4C1E-9C0C-355719E95706}" srcOrd="2" destOrd="0" parTransId="{5C581A6A-938B-401F-88F0-93C8103CBEBD}" sibTransId="{F0A6DC1D-373F-4F7C-AEBA-87F848B05704}"/>
    <dgm:cxn modelId="{F90C02FB-CC8D-4C5B-8CB2-528BAAB3827D}" srcId="{2A054B2F-6380-4D7C-AE19-1FF5FF72A2F4}" destId="{4BD2BAC6-A3A6-406E-AF12-EA532293C372}" srcOrd="4" destOrd="0" parTransId="{E2BF493F-728B-45B2-B19F-FBA364DD6D2A}" sibTransId="{D22C74F0-8379-451D-8299-78B051D6DDAA}"/>
    <dgm:cxn modelId="{6FA9EB15-58FC-418B-BC8C-61F634487709}" type="presParOf" srcId="{93BF916B-F71C-4E9B-A2CB-13FCA8741B58}" destId="{E048C0E4-0BDD-45BD-97A3-20499A07CFDB}" srcOrd="0" destOrd="0" presId="urn:microsoft.com/office/officeart/2005/8/layout/process1"/>
    <dgm:cxn modelId="{87D67B13-CCA5-41DE-BA68-67B2FD003498}" type="presParOf" srcId="{93BF916B-F71C-4E9B-A2CB-13FCA8741B58}" destId="{287A9DD2-DAD3-421F-87E5-49D69A12DA6A}" srcOrd="1" destOrd="0" presId="urn:microsoft.com/office/officeart/2005/8/layout/process1"/>
    <dgm:cxn modelId="{ECDEBF4E-054C-4ACE-8DC9-1FB9F5B30806}" type="presParOf" srcId="{287A9DD2-DAD3-421F-87E5-49D69A12DA6A}" destId="{A419984A-8CD5-4FCD-9218-F8A276FC0349}" srcOrd="0" destOrd="0" presId="urn:microsoft.com/office/officeart/2005/8/layout/process1"/>
    <dgm:cxn modelId="{1D1DBFE8-9E01-41A3-9F59-02F66DD97D9A}" type="presParOf" srcId="{93BF916B-F71C-4E9B-A2CB-13FCA8741B58}" destId="{4C12D21C-0E1B-4CCE-A1CA-62F07B855325}" srcOrd="2" destOrd="0" presId="urn:microsoft.com/office/officeart/2005/8/layout/process1"/>
    <dgm:cxn modelId="{16115066-D25D-48F0-BBD0-4E13AC9B19B4}" type="presParOf" srcId="{93BF916B-F71C-4E9B-A2CB-13FCA8741B58}" destId="{30A07479-6E79-4E93-8966-795756FBFAA6}" srcOrd="3" destOrd="0" presId="urn:microsoft.com/office/officeart/2005/8/layout/process1"/>
    <dgm:cxn modelId="{81A61F56-6FF3-4BE4-AAE5-642D2085C146}" type="presParOf" srcId="{30A07479-6E79-4E93-8966-795756FBFAA6}" destId="{39AE8EDE-1B97-4E20-8099-583F5103577F}" srcOrd="0" destOrd="0" presId="urn:microsoft.com/office/officeart/2005/8/layout/process1"/>
    <dgm:cxn modelId="{766C6EC5-F184-416A-B42C-98FE7EF82299}" type="presParOf" srcId="{93BF916B-F71C-4E9B-A2CB-13FCA8741B58}" destId="{BB1E7B4D-94C3-49A6-B41A-8B673E34E12E}" srcOrd="4" destOrd="0" presId="urn:microsoft.com/office/officeart/2005/8/layout/process1"/>
    <dgm:cxn modelId="{A010983B-A7B0-4734-9FE7-B1EB8D7DC4B2}" type="presParOf" srcId="{93BF916B-F71C-4E9B-A2CB-13FCA8741B58}" destId="{C611FC3D-2055-47D0-B178-8BC8A89D1055}" srcOrd="5" destOrd="0" presId="urn:microsoft.com/office/officeart/2005/8/layout/process1"/>
    <dgm:cxn modelId="{5F3F94ED-DD6E-4F4C-9F30-33537BA142CE}" type="presParOf" srcId="{C611FC3D-2055-47D0-B178-8BC8A89D1055}" destId="{36A31288-864F-4DBA-9943-C0BCAC229B11}" srcOrd="0" destOrd="0" presId="urn:microsoft.com/office/officeart/2005/8/layout/process1"/>
    <dgm:cxn modelId="{10C90A8A-D1B4-4529-8D3F-18FACE9B6B43}" type="presParOf" srcId="{93BF916B-F71C-4E9B-A2CB-13FCA8741B58}" destId="{6443A3C8-90CB-4454-BFE6-7380D89B0C82}" srcOrd="6" destOrd="0" presId="urn:microsoft.com/office/officeart/2005/8/layout/process1"/>
    <dgm:cxn modelId="{71529EF2-42D9-49ED-8460-295E6BDE06BF}" type="presParOf" srcId="{93BF916B-F71C-4E9B-A2CB-13FCA8741B58}" destId="{B9D69D61-4AB8-4B76-AB9F-3C26B35719BD}" srcOrd="7" destOrd="0" presId="urn:microsoft.com/office/officeart/2005/8/layout/process1"/>
    <dgm:cxn modelId="{6BEF2EF0-9458-4914-A784-715E18A75397}" type="presParOf" srcId="{B9D69D61-4AB8-4B76-AB9F-3C26B35719BD}" destId="{2076433E-B730-4E85-83AE-3554823AE25F}" srcOrd="0" destOrd="0" presId="urn:microsoft.com/office/officeart/2005/8/layout/process1"/>
    <dgm:cxn modelId="{50366D7D-E234-4FAC-A795-2EED8BD60A7E}" type="presParOf" srcId="{93BF916B-F71C-4E9B-A2CB-13FCA8741B58}" destId="{4D99C8E0-32A2-4BB9-9561-358F21C619D4}"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054B2F-6380-4D7C-AE19-1FF5FF72A2F4}" type="doc">
      <dgm:prSet loTypeId="urn:microsoft.com/office/officeart/2005/8/layout/process1" loCatId="process" qsTypeId="urn:microsoft.com/office/officeart/2005/8/quickstyle/simple1" qsCatId="simple" csTypeId="urn:microsoft.com/office/officeart/2005/8/colors/accent6_2" csCatId="accent6" phldr="1"/>
      <dgm:spPr/>
    </dgm:pt>
    <dgm:pt modelId="{7AD56C32-7652-46E1-9900-AC178859BEE6}">
      <dgm:prSet phldrT="[Texto]"/>
      <dgm:spPr>
        <a:xfrm>
          <a:off x="1192299" y="127047"/>
          <a:ext cx="849684" cy="509810"/>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Radicación </a:t>
          </a:r>
        </a:p>
      </dgm:t>
    </dgm:pt>
    <dgm:pt modelId="{3C14E88D-360A-49E2-85CC-AE12BA43017E}" type="parTrans" cxnId="{A52B96A1-F62A-470E-88F3-94E34C7717CA}">
      <dgm:prSet/>
      <dgm:spPr/>
      <dgm:t>
        <a:bodyPr/>
        <a:lstStyle/>
        <a:p>
          <a:endParaRPr lang="es-CO"/>
        </a:p>
      </dgm:t>
    </dgm:pt>
    <dgm:pt modelId="{5E05189E-AB68-4C3A-9433-54B9A4839286}" type="sibTrans" cxnId="{A52B96A1-F62A-470E-88F3-94E34C7717CA}">
      <dgm:prSet/>
      <dgm:spPr>
        <a:xfrm>
          <a:off x="2126952" y="276591"/>
          <a:ext cx="180133" cy="210721"/>
        </a:xfrm>
        <a:prstGeom prst="rightArrow">
          <a:avLst>
            <a:gd name="adj1" fmla="val 60000"/>
            <a:gd name="adj2" fmla="val 50000"/>
          </a:avLst>
        </a:prstGeom>
        <a:solidFill>
          <a:srgbClr val="70AD47">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560081BD-E866-4C1E-9C0C-355719E95706}">
      <dgm:prSet phldrT="[Texto]"/>
      <dgm:spPr>
        <a:xfrm>
          <a:off x="2381857" y="127047"/>
          <a:ext cx="849684" cy="509810"/>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Análisis y Seguimiento</a:t>
          </a:r>
        </a:p>
      </dgm:t>
    </dgm:pt>
    <dgm:pt modelId="{5C581A6A-938B-401F-88F0-93C8103CBEBD}" type="parTrans" cxnId="{8B2D6AD1-7CA9-4023-8294-2EE0B933DA05}">
      <dgm:prSet/>
      <dgm:spPr/>
      <dgm:t>
        <a:bodyPr/>
        <a:lstStyle/>
        <a:p>
          <a:endParaRPr lang="es-CO"/>
        </a:p>
      </dgm:t>
    </dgm:pt>
    <dgm:pt modelId="{F0A6DC1D-373F-4F7C-AEBA-87F848B05704}" type="sibTrans" cxnId="{8B2D6AD1-7CA9-4023-8294-2EE0B933DA05}">
      <dgm:prSet/>
      <dgm:spPr>
        <a:xfrm>
          <a:off x="3316510" y="276591"/>
          <a:ext cx="180133" cy="210721"/>
        </a:xfrm>
        <a:prstGeom prst="rightArrow">
          <a:avLst>
            <a:gd name="adj1" fmla="val 60000"/>
            <a:gd name="adj2" fmla="val 50000"/>
          </a:avLst>
        </a:prstGeom>
        <a:solidFill>
          <a:srgbClr val="70AD47">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F11C7C09-9903-498A-AB1E-2411A2DD9897}">
      <dgm:prSet phldrT="[Texto]"/>
      <dgm:spPr>
        <a:xfrm>
          <a:off x="0" y="110962"/>
          <a:ext cx="849684" cy="509810"/>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Documentación </a:t>
          </a:r>
        </a:p>
      </dgm:t>
    </dgm:pt>
    <dgm:pt modelId="{9594ADDF-AF2C-4340-AD23-938C240456AB}" type="parTrans" cxnId="{93F58803-5311-427C-BB38-F54BA0EB2E92}">
      <dgm:prSet/>
      <dgm:spPr/>
      <dgm:t>
        <a:bodyPr/>
        <a:lstStyle/>
        <a:p>
          <a:endParaRPr lang="es-CO"/>
        </a:p>
      </dgm:t>
    </dgm:pt>
    <dgm:pt modelId="{05144C69-F3D4-43A4-9B03-4ECE784F95E2}" type="sibTrans" cxnId="{93F58803-5311-427C-BB38-F54BA0EB2E92}">
      <dgm:prSet/>
      <dgm:spPr>
        <a:xfrm rot="46374">
          <a:off x="935329" y="268618"/>
          <a:ext cx="181602" cy="210721"/>
        </a:xfrm>
        <a:prstGeom prst="rightArrow">
          <a:avLst>
            <a:gd name="adj1" fmla="val 60000"/>
            <a:gd name="adj2" fmla="val 50000"/>
          </a:avLst>
        </a:prstGeom>
        <a:solidFill>
          <a:srgbClr val="70AD47">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5D8E94DD-31B1-4B62-8A43-4CDBA0F4594A}">
      <dgm:prSet phldrT="[Texto]"/>
      <dgm:spPr>
        <a:xfrm>
          <a:off x="4760974" y="127047"/>
          <a:ext cx="849684" cy="509810"/>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Informe de Resultados </a:t>
          </a:r>
        </a:p>
      </dgm:t>
    </dgm:pt>
    <dgm:pt modelId="{D4D07FBD-48D8-4CED-A66C-C18A929E8C0F}" type="parTrans" cxnId="{E4D3A93F-BD83-4279-81B1-08B52ED526CC}">
      <dgm:prSet/>
      <dgm:spPr/>
      <dgm:t>
        <a:bodyPr/>
        <a:lstStyle/>
        <a:p>
          <a:endParaRPr lang="es-CO"/>
        </a:p>
      </dgm:t>
    </dgm:pt>
    <dgm:pt modelId="{1BBCBAF4-67F4-4DBA-88B3-F2F11AEDC399}" type="sibTrans" cxnId="{E4D3A93F-BD83-4279-81B1-08B52ED526CC}">
      <dgm:prSet/>
      <dgm:spPr/>
      <dgm:t>
        <a:bodyPr/>
        <a:lstStyle/>
        <a:p>
          <a:endParaRPr lang="es-CO"/>
        </a:p>
      </dgm:t>
    </dgm:pt>
    <dgm:pt modelId="{08C38051-73FF-4AD1-AE2E-C047E8772068}">
      <dgm:prSet phldrT="[Texto]"/>
      <dgm:spPr>
        <a:xfrm>
          <a:off x="3571416" y="127047"/>
          <a:ext cx="849684" cy="509810"/>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a:solidFill>
                <a:sysClr val="window" lastClr="FFFFFF"/>
              </a:solidFill>
              <a:latin typeface="Calibri" panose="020F0502020204030204"/>
              <a:ea typeface="+mn-ea"/>
              <a:cs typeface="+mn-cs"/>
            </a:rPr>
            <a:t>Mesas Técnicas </a:t>
          </a:r>
          <a:r>
            <a:rPr lang="es-CO" dirty="0">
              <a:solidFill>
                <a:sysClr val="window" lastClr="FFFFFF"/>
              </a:solidFill>
              <a:latin typeface="Calibri" panose="020F0502020204030204"/>
              <a:ea typeface="+mn-ea"/>
              <a:cs typeface="+mn-cs"/>
            </a:rPr>
            <a:t>con EPS</a:t>
          </a:r>
        </a:p>
      </dgm:t>
    </dgm:pt>
    <dgm:pt modelId="{F15BC88A-8B1B-4144-B045-1A7B33F09F90}" type="parTrans" cxnId="{C0E623AF-D78C-4DF7-8B25-CDB06A80F247}">
      <dgm:prSet/>
      <dgm:spPr/>
      <dgm:t>
        <a:bodyPr/>
        <a:lstStyle/>
        <a:p>
          <a:endParaRPr lang="es-CO"/>
        </a:p>
      </dgm:t>
    </dgm:pt>
    <dgm:pt modelId="{8E5EC8B9-879D-436F-ADB2-FABF57E9475B}" type="sibTrans" cxnId="{C0E623AF-D78C-4DF7-8B25-CDB06A80F247}">
      <dgm:prSet/>
      <dgm:spPr>
        <a:xfrm>
          <a:off x="4506069" y="276591"/>
          <a:ext cx="180133" cy="210721"/>
        </a:xfrm>
        <a:prstGeom prst="rightArrow">
          <a:avLst>
            <a:gd name="adj1" fmla="val 60000"/>
            <a:gd name="adj2" fmla="val 50000"/>
          </a:avLst>
        </a:prstGeom>
        <a:solidFill>
          <a:srgbClr val="70AD47">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93BF916B-F71C-4E9B-A2CB-13FCA8741B58}" type="pres">
      <dgm:prSet presAssocID="{2A054B2F-6380-4D7C-AE19-1FF5FF72A2F4}" presName="Name0" presStyleCnt="0">
        <dgm:presLayoutVars>
          <dgm:dir/>
          <dgm:resizeHandles val="exact"/>
        </dgm:presLayoutVars>
      </dgm:prSet>
      <dgm:spPr/>
    </dgm:pt>
    <dgm:pt modelId="{E048C0E4-0BDD-45BD-97A3-20499A07CFDB}" type="pres">
      <dgm:prSet presAssocID="{F11C7C09-9903-498A-AB1E-2411A2DD9897}" presName="node" presStyleLbl="node1" presStyleIdx="0" presStyleCnt="5" custLinFactNeighborX="-7099" custLinFactNeighborY="-3155">
        <dgm:presLayoutVars>
          <dgm:bulletEnabled val="1"/>
        </dgm:presLayoutVars>
      </dgm:prSet>
      <dgm:spPr/>
    </dgm:pt>
    <dgm:pt modelId="{287A9DD2-DAD3-421F-87E5-49D69A12DA6A}" type="pres">
      <dgm:prSet presAssocID="{05144C69-F3D4-43A4-9B03-4ECE784F95E2}" presName="sibTrans" presStyleLbl="sibTrans2D1" presStyleIdx="0" presStyleCnt="4"/>
      <dgm:spPr/>
    </dgm:pt>
    <dgm:pt modelId="{A419984A-8CD5-4FCD-9218-F8A276FC0349}" type="pres">
      <dgm:prSet presAssocID="{05144C69-F3D4-43A4-9B03-4ECE784F95E2}" presName="connectorText" presStyleLbl="sibTrans2D1" presStyleIdx="0" presStyleCnt="4"/>
      <dgm:spPr/>
    </dgm:pt>
    <dgm:pt modelId="{4C12D21C-0E1B-4CCE-A1CA-62F07B855325}" type="pres">
      <dgm:prSet presAssocID="{7AD56C32-7652-46E1-9900-AC178859BEE6}" presName="node" presStyleLbl="node1" presStyleIdx="1" presStyleCnt="5">
        <dgm:presLayoutVars>
          <dgm:bulletEnabled val="1"/>
        </dgm:presLayoutVars>
      </dgm:prSet>
      <dgm:spPr/>
    </dgm:pt>
    <dgm:pt modelId="{30A07479-6E79-4E93-8966-795756FBFAA6}" type="pres">
      <dgm:prSet presAssocID="{5E05189E-AB68-4C3A-9433-54B9A4839286}" presName="sibTrans" presStyleLbl="sibTrans2D1" presStyleIdx="1" presStyleCnt="4"/>
      <dgm:spPr/>
    </dgm:pt>
    <dgm:pt modelId="{39AE8EDE-1B97-4E20-8099-583F5103577F}" type="pres">
      <dgm:prSet presAssocID="{5E05189E-AB68-4C3A-9433-54B9A4839286}" presName="connectorText" presStyleLbl="sibTrans2D1" presStyleIdx="1" presStyleCnt="4"/>
      <dgm:spPr/>
    </dgm:pt>
    <dgm:pt modelId="{BB1E7B4D-94C3-49A6-B41A-8B673E34E12E}" type="pres">
      <dgm:prSet presAssocID="{560081BD-E866-4C1E-9C0C-355719E95706}" presName="node" presStyleLbl="node1" presStyleIdx="2" presStyleCnt="5">
        <dgm:presLayoutVars>
          <dgm:bulletEnabled val="1"/>
        </dgm:presLayoutVars>
      </dgm:prSet>
      <dgm:spPr/>
    </dgm:pt>
    <dgm:pt modelId="{C611FC3D-2055-47D0-B178-8BC8A89D1055}" type="pres">
      <dgm:prSet presAssocID="{F0A6DC1D-373F-4F7C-AEBA-87F848B05704}" presName="sibTrans" presStyleLbl="sibTrans2D1" presStyleIdx="2" presStyleCnt="4"/>
      <dgm:spPr/>
    </dgm:pt>
    <dgm:pt modelId="{36A31288-864F-4DBA-9943-C0BCAC229B11}" type="pres">
      <dgm:prSet presAssocID="{F0A6DC1D-373F-4F7C-AEBA-87F848B05704}" presName="connectorText" presStyleLbl="sibTrans2D1" presStyleIdx="2" presStyleCnt="4"/>
      <dgm:spPr/>
    </dgm:pt>
    <dgm:pt modelId="{CCC8CDAE-E54F-4D22-9D7C-50E095079526}" type="pres">
      <dgm:prSet presAssocID="{08C38051-73FF-4AD1-AE2E-C047E8772068}" presName="node" presStyleLbl="node1" presStyleIdx="3" presStyleCnt="5">
        <dgm:presLayoutVars>
          <dgm:bulletEnabled val="1"/>
        </dgm:presLayoutVars>
      </dgm:prSet>
      <dgm:spPr/>
    </dgm:pt>
    <dgm:pt modelId="{D651FFE0-C34F-4825-8D6C-538472627067}" type="pres">
      <dgm:prSet presAssocID="{8E5EC8B9-879D-436F-ADB2-FABF57E9475B}" presName="sibTrans" presStyleLbl="sibTrans2D1" presStyleIdx="3" presStyleCnt="4"/>
      <dgm:spPr/>
    </dgm:pt>
    <dgm:pt modelId="{4929EBA5-E7F7-41C2-A261-8996FC167783}" type="pres">
      <dgm:prSet presAssocID="{8E5EC8B9-879D-436F-ADB2-FABF57E9475B}" presName="connectorText" presStyleLbl="sibTrans2D1" presStyleIdx="3" presStyleCnt="4"/>
      <dgm:spPr/>
    </dgm:pt>
    <dgm:pt modelId="{6443A3C8-90CB-4454-BFE6-7380D89B0C82}" type="pres">
      <dgm:prSet presAssocID="{5D8E94DD-31B1-4B62-8A43-4CDBA0F4594A}" presName="node" presStyleLbl="node1" presStyleIdx="4" presStyleCnt="5">
        <dgm:presLayoutVars>
          <dgm:bulletEnabled val="1"/>
        </dgm:presLayoutVars>
      </dgm:prSet>
      <dgm:spPr/>
    </dgm:pt>
  </dgm:ptLst>
  <dgm:cxnLst>
    <dgm:cxn modelId="{BC950C02-6B47-4D06-B135-C9AB6A6BC16C}" type="presOf" srcId="{05144C69-F3D4-43A4-9B03-4ECE784F95E2}" destId="{A419984A-8CD5-4FCD-9218-F8A276FC0349}" srcOrd="1" destOrd="0" presId="urn:microsoft.com/office/officeart/2005/8/layout/process1"/>
    <dgm:cxn modelId="{93F58803-5311-427C-BB38-F54BA0EB2E92}" srcId="{2A054B2F-6380-4D7C-AE19-1FF5FF72A2F4}" destId="{F11C7C09-9903-498A-AB1E-2411A2DD9897}" srcOrd="0" destOrd="0" parTransId="{9594ADDF-AF2C-4340-AD23-938C240456AB}" sibTransId="{05144C69-F3D4-43A4-9B03-4ECE784F95E2}"/>
    <dgm:cxn modelId="{B5C87904-64A2-4005-8515-A1F514A1B38D}" type="presOf" srcId="{5D8E94DD-31B1-4B62-8A43-4CDBA0F4594A}" destId="{6443A3C8-90CB-4454-BFE6-7380D89B0C82}" srcOrd="0" destOrd="0" presId="urn:microsoft.com/office/officeart/2005/8/layout/process1"/>
    <dgm:cxn modelId="{61830B08-B6C2-431F-9E53-0133F76F75A2}" type="presOf" srcId="{8E5EC8B9-879D-436F-ADB2-FABF57E9475B}" destId="{D651FFE0-C34F-4825-8D6C-538472627067}" srcOrd="0" destOrd="0" presId="urn:microsoft.com/office/officeart/2005/8/layout/process1"/>
    <dgm:cxn modelId="{1A755D23-98EE-468F-836C-BEBA84B663CF}" type="presOf" srcId="{F0A6DC1D-373F-4F7C-AEBA-87F848B05704}" destId="{36A31288-864F-4DBA-9943-C0BCAC229B11}" srcOrd="1" destOrd="0" presId="urn:microsoft.com/office/officeart/2005/8/layout/process1"/>
    <dgm:cxn modelId="{759C983E-C675-4CF9-BF6A-92BB4870C5CC}" type="presOf" srcId="{F11C7C09-9903-498A-AB1E-2411A2DD9897}" destId="{E048C0E4-0BDD-45BD-97A3-20499A07CFDB}" srcOrd="0" destOrd="0" presId="urn:microsoft.com/office/officeart/2005/8/layout/process1"/>
    <dgm:cxn modelId="{E4D3A93F-BD83-4279-81B1-08B52ED526CC}" srcId="{2A054B2F-6380-4D7C-AE19-1FF5FF72A2F4}" destId="{5D8E94DD-31B1-4B62-8A43-4CDBA0F4594A}" srcOrd="4" destOrd="0" parTransId="{D4D07FBD-48D8-4CED-A66C-C18A929E8C0F}" sibTransId="{1BBCBAF4-67F4-4DBA-88B3-F2F11AEDC399}"/>
    <dgm:cxn modelId="{A0BB945C-08BB-4130-B0DA-3F81E71DC0A5}" type="presOf" srcId="{2A054B2F-6380-4D7C-AE19-1FF5FF72A2F4}" destId="{93BF916B-F71C-4E9B-A2CB-13FCA8741B58}" srcOrd="0" destOrd="0" presId="urn:microsoft.com/office/officeart/2005/8/layout/process1"/>
    <dgm:cxn modelId="{3B1F4C6D-8BB2-47F3-B7A3-C8B11F981521}" type="presOf" srcId="{08C38051-73FF-4AD1-AE2E-C047E8772068}" destId="{CCC8CDAE-E54F-4D22-9D7C-50E095079526}" srcOrd="0" destOrd="0" presId="urn:microsoft.com/office/officeart/2005/8/layout/process1"/>
    <dgm:cxn modelId="{E8BDCA83-7785-470F-A289-A42597A2748F}" type="presOf" srcId="{7AD56C32-7652-46E1-9900-AC178859BEE6}" destId="{4C12D21C-0E1B-4CCE-A1CA-62F07B855325}" srcOrd="0" destOrd="0" presId="urn:microsoft.com/office/officeart/2005/8/layout/process1"/>
    <dgm:cxn modelId="{A52B96A1-F62A-470E-88F3-94E34C7717CA}" srcId="{2A054B2F-6380-4D7C-AE19-1FF5FF72A2F4}" destId="{7AD56C32-7652-46E1-9900-AC178859BEE6}" srcOrd="1" destOrd="0" parTransId="{3C14E88D-360A-49E2-85CC-AE12BA43017E}" sibTransId="{5E05189E-AB68-4C3A-9433-54B9A4839286}"/>
    <dgm:cxn modelId="{E86FBAA7-AE03-479A-BA67-0BB1F0EF0B46}" type="presOf" srcId="{8E5EC8B9-879D-436F-ADB2-FABF57E9475B}" destId="{4929EBA5-E7F7-41C2-A261-8996FC167783}" srcOrd="1" destOrd="0" presId="urn:microsoft.com/office/officeart/2005/8/layout/process1"/>
    <dgm:cxn modelId="{C0E623AF-D78C-4DF7-8B25-CDB06A80F247}" srcId="{2A054B2F-6380-4D7C-AE19-1FF5FF72A2F4}" destId="{08C38051-73FF-4AD1-AE2E-C047E8772068}" srcOrd="3" destOrd="0" parTransId="{F15BC88A-8B1B-4144-B045-1A7B33F09F90}" sibTransId="{8E5EC8B9-879D-436F-ADB2-FABF57E9475B}"/>
    <dgm:cxn modelId="{B93E87BD-BC6B-4ECA-BCD7-D96FB1A9B0D3}" type="presOf" srcId="{5E05189E-AB68-4C3A-9433-54B9A4839286}" destId="{30A07479-6E79-4E93-8966-795756FBFAA6}" srcOrd="0" destOrd="0" presId="urn:microsoft.com/office/officeart/2005/8/layout/process1"/>
    <dgm:cxn modelId="{D170F1C6-771E-4A80-8E6D-0CFE1EF87381}" type="presOf" srcId="{05144C69-F3D4-43A4-9B03-4ECE784F95E2}" destId="{287A9DD2-DAD3-421F-87E5-49D69A12DA6A}" srcOrd="0" destOrd="0" presId="urn:microsoft.com/office/officeart/2005/8/layout/process1"/>
    <dgm:cxn modelId="{78D28CC8-96B3-447C-AA7A-54DD510E413F}" type="presOf" srcId="{560081BD-E866-4C1E-9C0C-355719E95706}" destId="{BB1E7B4D-94C3-49A6-B41A-8B673E34E12E}" srcOrd="0" destOrd="0" presId="urn:microsoft.com/office/officeart/2005/8/layout/process1"/>
    <dgm:cxn modelId="{8B2D6AD1-7CA9-4023-8294-2EE0B933DA05}" srcId="{2A054B2F-6380-4D7C-AE19-1FF5FF72A2F4}" destId="{560081BD-E866-4C1E-9C0C-355719E95706}" srcOrd="2" destOrd="0" parTransId="{5C581A6A-938B-401F-88F0-93C8103CBEBD}" sibTransId="{F0A6DC1D-373F-4F7C-AEBA-87F848B05704}"/>
    <dgm:cxn modelId="{BA927EFC-75D9-4000-A0CB-862638D81D8B}" type="presOf" srcId="{F0A6DC1D-373F-4F7C-AEBA-87F848B05704}" destId="{C611FC3D-2055-47D0-B178-8BC8A89D1055}" srcOrd="0" destOrd="0" presId="urn:microsoft.com/office/officeart/2005/8/layout/process1"/>
    <dgm:cxn modelId="{0A54E5FF-44FE-4549-A79F-51D4A90CE4AA}" type="presOf" srcId="{5E05189E-AB68-4C3A-9433-54B9A4839286}" destId="{39AE8EDE-1B97-4E20-8099-583F5103577F}" srcOrd="1" destOrd="0" presId="urn:microsoft.com/office/officeart/2005/8/layout/process1"/>
    <dgm:cxn modelId="{8BE604AB-3873-465E-BDE7-75743F00B8FC}" type="presParOf" srcId="{93BF916B-F71C-4E9B-A2CB-13FCA8741B58}" destId="{E048C0E4-0BDD-45BD-97A3-20499A07CFDB}" srcOrd="0" destOrd="0" presId="urn:microsoft.com/office/officeart/2005/8/layout/process1"/>
    <dgm:cxn modelId="{E1E0BC68-2130-4256-A3BB-920225D1DD62}" type="presParOf" srcId="{93BF916B-F71C-4E9B-A2CB-13FCA8741B58}" destId="{287A9DD2-DAD3-421F-87E5-49D69A12DA6A}" srcOrd="1" destOrd="0" presId="urn:microsoft.com/office/officeart/2005/8/layout/process1"/>
    <dgm:cxn modelId="{1325F41D-9F17-4E92-9D91-48305A205332}" type="presParOf" srcId="{287A9DD2-DAD3-421F-87E5-49D69A12DA6A}" destId="{A419984A-8CD5-4FCD-9218-F8A276FC0349}" srcOrd="0" destOrd="0" presId="urn:microsoft.com/office/officeart/2005/8/layout/process1"/>
    <dgm:cxn modelId="{92D80222-F6D9-4388-9F9E-7B23629A916B}" type="presParOf" srcId="{93BF916B-F71C-4E9B-A2CB-13FCA8741B58}" destId="{4C12D21C-0E1B-4CCE-A1CA-62F07B855325}" srcOrd="2" destOrd="0" presId="urn:microsoft.com/office/officeart/2005/8/layout/process1"/>
    <dgm:cxn modelId="{14D8AF58-1B1D-4F13-8337-6BD712246FA9}" type="presParOf" srcId="{93BF916B-F71C-4E9B-A2CB-13FCA8741B58}" destId="{30A07479-6E79-4E93-8966-795756FBFAA6}" srcOrd="3" destOrd="0" presId="urn:microsoft.com/office/officeart/2005/8/layout/process1"/>
    <dgm:cxn modelId="{AEC72542-51E7-4A76-AF50-3EF8514B3A3C}" type="presParOf" srcId="{30A07479-6E79-4E93-8966-795756FBFAA6}" destId="{39AE8EDE-1B97-4E20-8099-583F5103577F}" srcOrd="0" destOrd="0" presId="urn:microsoft.com/office/officeart/2005/8/layout/process1"/>
    <dgm:cxn modelId="{7C1D33F5-B7A0-4A19-9290-4C9A9F93FED6}" type="presParOf" srcId="{93BF916B-F71C-4E9B-A2CB-13FCA8741B58}" destId="{BB1E7B4D-94C3-49A6-B41A-8B673E34E12E}" srcOrd="4" destOrd="0" presId="urn:microsoft.com/office/officeart/2005/8/layout/process1"/>
    <dgm:cxn modelId="{488973BA-97EF-44C3-8E61-8817FDD27E79}" type="presParOf" srcId="{93BF916B-F71C-4E9B-A2CB-13FCA8741B58}" destId="{C611FC3D-2055-47D0-B178-8BC8A89D1055}" srcOrd="5" destOrd="0" presId="urn:microsoft.com/office/officeart/2005/8/layout/process1"/>
    <dgm:cxn modelId="{895076A5-17F8-4781-9C1A-ACD873A4E970}" type="presParOf" srcId="{C611FC3D-2055-47D0-B178-8BC8A89D1055}" destId="{36A31288-864F-4DBA-9943-C0BCAC229B11}" srcOrd="0" destOrd="0" presId="urn:microsoft.com/office/officeart/2005/8/layout/process1"/>
    <dgm:cxn modelId="{5D474024-DFA7-42E0-9153-4E26E0241FE1}" type="presParOf" srcId="{93BF916B-F71C-4E9B-A2CB-13FCA8741B58}" destId="{CCC8CDAE-E54F-4D22-9D7C-50E095079526}" srcOrd="6" destOrd="0" presId="urn:microsoft.com/office/officeart/2005/8/layout/process1"/>
    <dgm:cxn modelId="{F1C55991-CA36-4BC8-A622-622BA5A339BD}" type="presParOf" srcId="{93BF916B-F71C-4E9B-A2CB-13FCA8741B58}" destId="{D651FFE0-C34F-4825-8D6C-538472627067}" srcOrd="7" destOrd="0" presId="urn:microsoft.com/office/officeart/2005/8/layout/process1"/>
    <dgm:cxn modelId="{5016A8E0-FAC6-46DF-8CD2-1909688F5838}" type="presParOf" srcId="{D651FFE0-C34F-4825-8D6C-538472627067}" destId="{4929EBA5-E7F7-41C2-A261-8996FC167783}" srcOrd="0" destOrd="0" presId="urn:microsoft.com/office/officeart/2005/8/layout/process1"/>
    <dgm:cxn modelId="{224AFBF6-DDC6-4FF7-893B-5C1B2A961CAC}" type="presParOf" srcId="{93BF916B-F71C-4E9B-A2CB-13FCA8741B58}" destId="{6443A3C8-90CB-4454-BFE6-7380D89B0C82}"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A054B2F-6380-4D7C-AE19-1FF5FF72A2F4}" type="doc">
      <dgm:prSet loTypeId="urn:microsoft.com/office/officeart/2005/8/layout/process1" loCatId="process" qsTypeId="urn:microsoft.com/office/officeart/2005/8/quickstyle/simple1" qsCatId="simple" csTypeId="urn:microsoft.com/office/officeart/2005/8/colors/accent2_2" csCatId="accent2" phldr="1"/>
      <dgm:spPr/>
    </dgm:pt>
    <dgm:pt modelId="{560081BD-E866-4C1E-9C0C-355719E95706}">
      <dgm:prSet phldrT="[Texto]"/>
      <dgm:spPr>
        <a:xfrm>
          <a:off x="4532381" y="0"/>
          <a:ext cx="1078551" cy="76390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Facturación y Pago </a:t>
          </a:r>
        </a:p>
      </dgm:t>
    </dgm:pt>
    <dgm:pt modelId="{F0A6DC1D-373F-4F7C-AEBA-87F848B05704}" type="sibTrans" cxnId="{8B2D6AD1-7CA9-4023-8294-2EE0B933DA05}">
      <dgm:prSet/>
      <dgm:spPr/>
      <dgm:t>
        <a:bodyPr/>
        <a:lstStyle/>
        <a:p>
          <a:endParaRPr lang="es-CO"/>
        </a:p>
      </dgm:t>
    </dgm:pt>
    <dgm:pt modelId="{5C581A6A-938B-401F-88F0-93C8103CBEBD}" type="parTrans" cxnId="{8B2D6AD1-7CA9-4023-8294-2EE0B933DA05}">
      <dgm:prSet/>
      <dgm:spPr/>
      <dgm:t>
        <a:bodyPr/>
        <a:lstStyle/>
        <a:p>
          <a:endParaRPr lang="es-CO"/>
        </a:p>
      </dgm:t>
    </dgm:pt>
    <dgm:pt modelId="{7AD56C32-7652-46E1-9900-AC178859BEE6}">
      <dgm:prSet phldrT="[Texto]"/>
      <dgm:spPr>
        <a:xfrm>
          <a:off x="3022410" y="0"/>
          <a:ext cx="1078551" cy="76390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Certificación del servicio / Soporte de pagos </a:t>
          </a:r>
        </a:p>
      </dgm:t>
    </dgm:pt>
    <dgm:pt modelId="{5E05189E-AB68-4C3A-9433-54B9A4839286}" type="sibTrans" cxnId="{A52B96A1-F62A-470E-88F3-94E34C7717CA}">
      <dgm:prSet/>
      <dgm:spPr>
        <a:xfrm>
          <a:off x="4208816" y="248212"/>
          <a:ext cx="228652" cy="267480"/>
        </a:xfrm>
        <a:prstGeom prst="rightArrow">
          <a:avLst>
            <a:gd name="adj1" fmla="val 60000"/>
            <a:gd name="adj2" fmla="val 50000"/>
          </a:avLst>
        </a:prstGeom>
        <a:solidFill>
          <a:srgbClr val="ED7D31">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3C14E88D-360A-49E2-85CC-AE12BA43017E}" type="parTrans" cxnId="{A52B96A1-F62A-470E-88F3-94E34C7717CA}">
      <dgm:prSet/>
      <dgm:spPr/>
      <dgm:t>
        <a:bodyPr/>
        <a:lstStyle/>
        <a:p>
          <a:endParaRPr lang="es-CO"/>
        </a:p>
      </dgm:t>
    </dgm:pt>
    <dgm:pt modelId="{F11C7C09-9903-498A-AB1E-2411A2DD9897}">
      <dgm:prSet phldrT="[Texto]"/>
      <dgm:spPr>
        <a:xfrm>
          <a:off x="0" y="0"/>
          <a:ext cx="1078551" cy="76390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Informe de Incapacidades Pagadas (avance de gestión)</a:t>
          </a:r>
        </a:p>
      </dgm:t>
    </dgm:pt>
    <dgm:pt modelId="{05144C69-F3D4-43A4-9B03-4ECE784F95E2}" type="sibTrans" cxnId="{93F58803-5311-427C-BB38-F54BA0EB2E92}">
      <dgm:prSet/>
      <dgm:spPr>
        <a:xfrm>
          <a:off x="1187023" y="248212"/>
          <a:ext cx="229960" cy="267480"/>
        </a:xfrm>
        <a:prstGeom prst="rightArrow">
          <a:avLst>
            <a:gd name="adj1" fmla="val 60000"/>
            <a:gd name="adj2" fmla="val 50000"/>
          </a:avLst>
        </a:prstGeom>
        <a:solidFill>
          <a:srgbClr val="ED7D31">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9594ADDF-AF2C-4340-AD23-938C240456AB}" type="parTrans" cxnId="{93F58803-5311-427C-BB38-F54BA0EB2E92}">
      <dgm:prSet/>
      <dgm:spPr/>
      <dgm:t>
        <a:bodyPr/>
        <a:lstStyle/>
        <a:p>
          <a:endParaRPr lang="es-CO"/>
        </a:p>
      </dgm:t>
    </dgm:pt>
    <dgm:pt modelId="{B834F340-51FC-4B7F-9F7D-5D09C54BAD00}">
      <dgm:prSet phldrT="[Texto]"/>
      <dgm:spPr>
        <a:xfrm>
          <a:off x="1512438" y="0"/>
          <a:ext cx="1078551" cy="76390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Conciliación Bancaria </a:t>
          </a:r>
        </a:p>
      </dgm:t>
    </dgm:pt>
    <dgm:pt modelId="{362D76F3-6C1E-4FE4-A47F-871D0CD5E252}" type="parTrans" cxnId="{07C074DB-8E67-458D-A6C5-401D1D4E4CA3}">
      <dgm:prSet/>
      <dgm:spPr/>
      <dgm:t>
        <a:bodyPr/>
        <a:lstStyle/>
        <a:p>
          <a:endParaRPr lang="es-CO"/>
        </a:p>
      </dgm:t>
    </dgm:pt>
    <dgm:pt modelId="{A93679E9-8319-4EEB-BB66-9EB1B1601452}" type="sibTrans" cxnId="{07C074DB-8E67-458D-A6C5-401D1D4E4CA3}">
      <dgm:prSet/>
      <dgm:spPr>
        <a:xfrm>
          <a:off x="2698844" y="248212"/>
          <a:ext cx="228652" cy="267480"/>
        </a:xfrm>
        <a:prstGeom prst="rightArrow">
          <a:avLst>
            <a:gd name="adj1" fmla="val 60000"/>
            <a:gd name="adj2" fmla="val 50000"/>
          </a:avLst>
        </a:prstGeom>
        <a:solidFill>
          <a:srgbClr val="ED7D31">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93BF916B-F71C-4E9B-A2CB-13FCA8741B58}" type="pres">
      <dgm:prSet presAssocID="{2A054B2F-6380-4D7C-AE19-1FF5FF72A2F4}" presName="Name0" presStyleCnt="0">
        <dgm:presLayoutVars>
          <dgm:dir/>
          <dgm:resizeHandles val="exact"/>
        </dgm:presLayoutVars>
      </dgm:prSet>
      <dgm:spPr/>
    </dgm:pt>
    <dgm:pt modelId="{E048C0E4-0BDD-45BD-97A3-20499A07CFDB}" type="pres">
      <dgm:prSet presAssocID="{F11C7C09-9903-498A-AB1E-2411A2DD9897}" presName="node" presStyleLbl="node1" presStyleIdx="0" presStyleCnt="4" custLinFactNeighborX="-7099" custLinFactNeighborY="-3155">
        <dgm:presLayoutVars>
          <dgm:bulletEnabled val="1"/>
        </dgm:presLayoutVars>
      </dgm:prSet>
      <dgm:spPr/>
    </dgm:pt>
    <dgm:pt modelId="{287A9DD2-DAD3-421F-87E5-49D69A12DA6A}" type="pres">
      <dgm:prSet presAssocID="{05144C69-F3D4-43A4-9B03-4ECE784F95E2}" presName="sibTrans" presStyleLbl="sibTrans2D1" presStyleIdx="0" presStyleCnt="3"/>
      <dgm:spPr/>
    </dgm:pt>
    <dgm:pt modelId="{A419984A-8CD5-4FCD-9218-F8A276FC0349}" type="pres">
      <dgm:prSet presAssocID="{05144C69-F3D4-43A4-9B03-4ECE784F95E2}" presName="connectorText" presStyleLbl="sibTrans2D1" presStyleIdx="0" presStyleCnt="3"/>
      <dgm:spPr/>
    </dgm:pt>
    <dgm:pt modelId="{C4837BA6-A84E-4963-AF19-41D3631AD89E}" type="pres">
      <dgm:prSet presAssocID="{B834F340-51FC-4B7F-9F7D-5D09C54BAD00}" presName="node" presStyleLbl="node1" presStyleIdx="1" presStyleCnt="4">
        <dgm:presLayoutVars>
          <dgm:bulletEnabled val="1"/>
        </dgm:presLayoutVars>
      </dgm:prSet>
      <dgm:spPr/>
    </dgm:pt>
    <dgm:pt modelId="{0079BE61-F71A-4507-A472-340A9CF108EA}" type="pres">
      <dgm:prSet presAssocID="{A93679E9-8319-4EEB-BB66-9EB1B1601452}" presName="sibTrans" presStyleLbl="sibTrans2D1" presStyleIdx="1" presStyleCnt="3"/>
      <dgm:spPr/>
    </dgm:pt>
    <dgm:pt modelId="{2DBCB2E3-39A1-4515-BD73-BD1F65858B4C}" type="pres">
      <dgm:prSet presAssocID="{A93679E9-8319-4EEB-BB66-9EB1B1601452}" presName="connectorText" presStyleLbl="sibTrans2D1" presStyleIdx="1" presStyleCnt="3"/>
      <dgm:spPr/>
    </dgm:pt>
    <dgm:pt modelId="{4C12D21C-0E1B-4CCE-A1CA-62F07B855325}" type="pres">
      <dgm:prSet presAssocID="{7AD56C32-7652-46E1-9900-AC178859BEE6}" presName="node" presStyleLbl="node1" presStyleIdx="2" presStyleCnt="4">
        <dgm:presLayoutVars>
          <dgm:bulletEnabled val="1"/>
        </dgm:presLayoutVars>
      </dgm:prSet>
      <dgm:spPr/>
    </dgm:pt>
    <dgm:pt modelId="{30A07479-6E79-4E93-8966-795756FBFAA6}" type="pres">
      <dgm:prSet presAssocID="{5E05189E-AB68-4C3A-9433-54B9A4839286}" presName="sibTrans" presStyleLbl="sibTrans2D1" presStyleIdx="2" presStyleCnt="3"/>
      <dgm:spPr/>
    </dgm:pt>
    <dgm:pt modelId="{39AE8EDE-1B97-4E20-8099-583F5103577F}" type="pres">
      <dgm:prSet presAssocID="{5E05189E-AB68-4C3A-9433-54B9A4839286}" presName="connectorText" presStyleLbl="sibTrans2D1" presStyleIdx="2" presStyleCnt="3"/>
      <dgm:spPr/>
    </dgm:pt>
    <dgm:pt modelId="{BB1E7B4D-94C3-49A6-B41A-8B673E34E12E}" type="pres">
      <dgm:prSet presAssocID="{560081BD-E866-4C1E-9C0C-355719E95706}" presName="node" presStyleLbl="node1" presStyleIdx="3" presStyleCnt="4" custLinFactX="12140" custLinFactNeighborX="100000" custLinFactNeighborY="14888">
        <dgm:presLayoutVars>
          <dgm:bulletEnabled val="1"/>
        </dgm:presLayoutVars>
      </dgm:prSet>
      <dgm:spPr/>
    </dgm:pt>
  </dgm:ptLst>
  <dgm:cxnLst>
    <dgm:cxn modelId="{504E1401-DD34-41E0-81DE-C86EC4EB1EB9}" type="presOf" srcId="{A93679E9-8319-4EEB-BB66-9EB1B1601452}" destId="{2DBCB2E3-39A1-4515-BD73-BD1F65858B4C}" srcOrd="1" destOrd="0" presId="urn:microsoft.com/office/officeart/2005/8/layout/process1"/>
    <dgm:cxn modelId="{93F58803-5311-427C-BB38-F54BA0EB2E92}" srcId="{2A054B2F-6380-4D7C-AE19-1FF5FF72A2F4}" destId="{F11C7C09-9903-498A-AB1E-2411A2DD9897}" srcOrd="0" destOrd="0" parTransId="{9594ADDF-AF2C-4340-AD23-938C240456AB}" sibTransId="{05144C69-F3D4-43A4-9B03-4ECE784F95E2}"/>
    <dgm:cxn modelId="{C9F91C04-9668-41BD-BA3D-5B9238153312}" type="presOf" srcId="{05144C69-F3D4-43A4-9B03-4ECE784F95E2}" destId="{287A9DD2-DAD3-421F-87E5-49D69A12DA6A}" srcOrd="0" destOrd="0" presId="urn:microsoft.com/office/officeart/2005/8/layout/process1"/>
    <dgm:cxn modelId="{AC0A0311-2F38-4EB4-AD75-313138967A9B}" type="presOf" srcId="{F11C7C09-9903-498A-AB1E-2411A2DD9897}" destId="{E048C0E4-0BDD-45BD-97A3-20499A07CFDB}" srcOrd="0" destOrd="0" presId="urn:microsoft.com/office/officeart/2005/8/layout/process1"/>
    <dgm:cxn modelId="{C483E41C-F830-4073-B2A0-4B5BA8181C81}" type="presOf" srcId="{7AD56C32-7652-46E1-9900-AC178859BEE6}" destId="{4C12D21C-0E1B-4CCE-A1CA-62F07B855325}" srcOrd="0" destOrd="0" presId="urn:microsoft.com/office/officeart/2005/8/layout/process1"/>
    <dgm:cxn modelId="{66CA9D22-976F-438F-A26F-BA15FA7D1438}" type="presOf" srcId="{5E05189E-AB68-4C3A-9433-54B9A4839286}" destId="{39AE8EDE-1B97-4E20-8099-583F5103577F}" srcOrd="1" destOrd="0" presId="urn:microsoft.com/office/officeart/2005/8/layout/process1"/>
    <dgm:cxn modelId="{D3808D23-F30D-4F5E-9600-91D8A4F77420}" type="presOf" srcId="{5E05189E-AB68-4C3A-9433-54B9A4839286}" destId="{30A07479-6E79-4E93-8966-795756FBFAA6}" srcOrd="0" destOrd="0" presId="urn:microsoft.com/office/officeart/2005/8/layout/process1"/>
    <dgm:cxn modelId="{54771647-3A70-4325-A942-3DFA5165D8AB}" type="presOf" srcId="{2A054B2F-6380-4D7C-AE19-1FF5FF72A2F4}" destId="{93BF916B-F71C-4E9B-A2CB-13FCA8741B58}" srcOrd="0" destOrd="0" presId="urn:microsoft.com/office/officeart/2005/8/layout/process1"/>
    <dgm:cxn modelId="{C2256D7B-23F4-4201-B547-51D02A28C2E6}" type="presOf" srcId="{A93679E9-8319-4EEB-BB66-9EB1B1601452}" destId="{0079BE61-F71A-4507-A472-340A9CF108EA}" srcOrd="0" destOrd="0" presId="urn:microsoft.com/office/officeart/2005/8/layout/process1"/>
    <dgm:cxn modelId="{EDCFAA90-12D1-41D6-83DA-DC88A5E8142C}" type="presOf" srcId="{B834F340-51FC-4B7F-9F7D-5D09C54BAD00}" destId="{C4837BA6-A84E-4963-AF19-41D3631AD89E}" srcOrd="0" destOrd="0" presId="urn:microsoft.com/office/officeart/2005/8/layout/process1"/>
    <dgm:cxn modelId="{A52B96A1-F62A-470E-88F3-94E34C7717CA}" srcId="{2A054B2F-6380-4D7C-AE19-1FF5FF72A2F4}" destId="{7AD56C32-7652-46E1-9900-AC178859BEE6}" srcOrd="2" destOrd="0" parTransId="{3C14E88D-360A-49E2-85CC-AE12BA43017E}" sibTransId="{5E05189E-AB68-4C3A-9433-54B9A4839286}"/>
    <dgm:cxn modelId="{7C8B37A6-4877-45DD-8E27-7B1E54519BDE}" type="presOf" srcId="{05144C69-F3D4-43A4-9B03-4ECE784F95E2}" destId="{A419984A-8CD5-4FCD-9218-F8A276FC0349}" srcOrd="1" destOrd="0" presId="urn:microsoft.com/office/officeart/2005/8/layout/process1"/>
    <dgm:cxn modelId="{8B2D6AD1-7CA9-4023-8294-2EE0B933DA05}" srcId="{2A054B2F-6380-4D7C-AE19-1FF5FF72A2F4}" destId="{560081BD-E866-4C1E-9C0C-355719E95706}" srcOrd="3" destOrd="0" parTransId="{5C581A6A-938B-401F-88F0-93C8103CBEBD}" sibTransId="{F0A6DC1D-373F-4F7C-AEBA-87F848B05704}"/>
    <dgm:cxn modelId="{07C074DB-8E67-458D-A6C5-401D1D4E4CA3}" srcId="{2A054B2F-6380-4D7C-AE19-1FF5FF72A2F4}" destId="{B834F340-51FC-4B7F-9F7D-5D09C54BAD00}" srcOrd="1" destOrd="0" parTransId="{362D76F3-6C1E-4FE4-A47F-871D0CD5E252}" sibTransId="{A93679E9-8319-4EEB-BB66-9EB1B1601452}"/>
    <dgm:cxn modelId="{461C4DEE-2874-4994-BBB6-7AE1D44D0924}" type="presOf" srcId="{560081BD-E866-4C1E-9C0C-355719E95706}" destId="{BB1E7B4D-94C3-49A6-B41A-8B673E34E12E}" srcOrd="0" destOrd="0" presId="urn:microsoft.com/office/officeart/2005/8/layout/process1"/>
    <dgm:cxn modelId="{3ECA0950-AC25-4D4E-A768-D9E12F264A71}" type="presParOf" srcId="{93BF916B-F71C-4E9B-A2CB-13FCA8741B58}" destId="{E048C0E4-0BDD-45BD-97A3-20499A07CFDB}" srcOrd="0" destOrd="0" presId="urn:microsoft.com/office/officeart/2005/8/layout/process1"/>
    <dgm:cxn modelId="{49CA21B0-7151-4C34-8D00-4AFA13D91805}" type="presParOf" srcId="{93BF916B-F71C-4E9B-A2CB-13FCA8741B58}" destId="{287A9DD2-DAD3-421F-87E5-49D69A12DA6A}" srcOrd="1" destOrd="0" presId="urn:microsoft.com/office/officeart/2005/8/layout/process1"/>
    <dgm:cxn modelId="{700DB2A0-06F5-4092-925C-4351032168AE}" type="presParOf" srcId="{287A9DD2-DAD3-421F-87E5-49D69A12DA6A}" destId="{A419984A-8CD5-4FCD-9218-F8A276FC0349}" srcOrd="0" destOrd="0" presId="urn:microsoft.com/office/officeart/2005/8/layout/process1"/>
    <dgm:cxn modelId="{A63A4330-B890-43A5-B5D1-A923DB081FF6}" type="presParOf" srcId="{93BF916B-F71C-4E9B-A2CB-13FCA8741B58}" destId="{C4837BA6-A84E-4963-AF19-41D3631AD89E}" srcOrd="2" destOrd="0" presId="urn:microsoft.com/office/officeart/2005/8/layout/process1"/>
    <dgm:cxn modelId="{73620417-68EC-412D-9455-3D85375A67FA}" type="presParOf" srcId="{93BF916B-F71C-4E9B-A2CB-13FCA8741B58}" destId="{0079BE61-F71A-4507-A472-340A9CF108EA}" srcOrd="3" destOrd="0" presId="urn:microsoft.com/office/officeart/2005/8/layout/process1"/>
    <dgm:cxn modelId="{C15503FA-9A8A-457A-9658-361F7E2903F8}" type="presParOf" srcId="{0079BE61-F71A-4507-A472-340A9CF108EA}" destId="{2DBCB2E3-39A1-4515-BD73-BD1F65858B4C}" srcOrd="0" destOrd="0" presId="urn:microsoft.com/office/officeart/2005/8/layout/process1"/>
    <dgm:cxn modelId="{C52BC4EC-0014-44A3-88F1-B06EA9035729}" type="presParOf" srcId="{93BF916B-F71C-4E9B-A2CB-13FCA8741B58}" destId="{4C12D21C-0E1B-4CCE-A1CA-62F07B855325}" srcOrd="4" destOrd="0" presId="urn:microsoft.com/office/officeart/2005/8/layout/process1"/>
    <dgm:cxn modelId="{5237AB25-1970-4EE3-9D6D-28D64102AB19}" type="presParOf" srcId="{93BF916B-F71C-4E9B-A2CB-13FCA8741B58}" destId="{30A07479-6E79-4E93-8966-795756FBFAA6}" srcOrd="5" destOrd="0" presId="urn:microsoft.com/office/officeart/2005/8/layout/process1"/>
    <dgm:cxn modelId="{41AAACC2-C56B-4725-A6A0-459C8FF23F8D}" type="presParOf" srcId="{30A07479-6E79-4E93-8966-795756FBFAA6}" destId="{39AE8EDE-1B97-4E20-8099-583F5103577F}" srcOrd="0" destOrd="0" presId="urn:microsoft.com/office/officeart/2005/8/layout/process1"/>
    <dgm:cxn modelId="{6AD93E90-28D0-42C0-B5C3-64EE4832F1F4}" type="presParOf" srcId="{93BF916B-F71C-4E9B-A2CB-13FCA8741B58}" destId="{BB1E7B4D-94C3-49A6-B41A-8B673E34E12E}"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A054B2F-6380-4D7C-AE19-1FF5FF72A2F4}" type="doc">
      <dgm:prSet loTypeId="urn:microsoft.com/office/officeart/2005/8/layout/process1" loCatId="process" qsTypeId="urn:microsoft.com/office/officeart/2005/8/quickstyle/simple1" qsCatId="simple" csTypeId="urn:microsoft.com/office/officeart/2005/8/colors/accent4_2" csCatId="accent4" phldr="1"/>
      <dgm:spPr/>
    </dgm:pt>
    <dgm:pt modelId="{560081BD-E866-4C1E-9C0C-355719E95706}">
      <dgm:prSet phldrT="[Texto]"/>
      <dgm:spPr>
        <a:xfrm>
          <a:off x="2069393" y="0"/>
          <a:ext cx="1474613" cy="763905"/>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Generación de Informes </a:t>
          </a:r>
        </a:p>
      </dgm:t>
    </dgm:pt>
    <dgm:pt modelId="{F0A6DC1D-373F-4F7C-AEBA-87F848B05704}" type="sibTrans" cxnId="{8B2D6AD1-7CA9-4023-8294-2EE0B933DA05}">
      <dgm:prSet/>
      <dgm:spPr>
        <a:xfrm>
          <a:off x="3691468" y="199100"/>
          <a:ext cx="312618" cy="365704"/>
        </a:xfrm>
        <a:prstGeom prst="rightArrow">
          <a:avLst>
            <a:gd name="adj1" fmla="val 60000"/>
            <a:gd name="adj2" fmla="val 50000"/>
          </a:avLst>
        </a:prstGeom>
        <a:solidFill>
          <a:srgbClr val="FFC000">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5C581A6A-938B-401F-88F0-93C8103CBEBD}" type="parTrans" cxnId="{8B2D6AD1-7CA9-4023-8294-2EE0B933DA05}">
      <dgm:prSet/>
      <dgm:spPr/>
      <dgm:t>
        <a:bodyPr/>
        <a:lstStyle/>
        <a:p>
          <a:endParaRPr lang="es-CO"/>
        </a:p>
      </dgm:t>
    </dgm:pt>
    <dgm:pt modelId="{7AD56C32-7652-46E1-9900-AC178859BEE6}">
      <dgm:prSet phldrT="[Texto]"/>
      <dgm:spPr>
        <a:xfrm>
          <a:off x="4933" y="0"/>
          <a:ext cx="1474613" cy="763905"/>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Definición de Indicadores de Gestión y Efectividad del Proceso </a:t>
          </a:r>
        </a:p>
      </dgm:t>
    </dgm:pt>
    <dgm:pt modelId="{5E05189E-AB68-4C3A-9433-54B9A4839286}" type="sibTrans" cxnId="{A52B96A1-F62A-470E-88F3-94E34C7717CA}">
      <dgm:prSet/>
      <dgm:spPr>
        <a:xfrm>
          <a:off x="1627008" y="199100"/>
          <a:ext cx="312618" cy="365704"/>
        </a:xfrm>
        <a:prstGeom prst="rightArrow">
          <a:avLst>
            <a:gd name="adj1" fmla="val 60000"/>
            <a:gd name="adj2" fmla="val 50000"/>
          </a:avLst>
        </a:prstGeom>
        <a:solidFill>
          <a:srgbClr val="FFC000">
            <a:tint val="60000"/>
            <a:hueOff val="0"/>
            <a:satOff val="0"/>
            <a:lumOff val="0"/>
            <a:alphaOff val="0"/>
          </a:srgbClr>
        </a:solidFill>
        <a:ln>
          <a:noFill/>
        </a:ln>
        <a:effectLst/>
      </dgm:spPr>
      <dgm:t>
        <a:bodyPr/>
        <a:lstStyle/>
        <a:p>
          <a:endParaRPr lang="es-CO">
            <a:solidFill>
              <a:sysClr val="window" lastClr="FFFFFF"/>
            </a:solidFill>
            <a:latin typeface="Calibri" panose="020F0502020204030204"/>
            <a:ea typeface="+mn-ea"/>
            <a:cs typeface="+mn-cs"/>
          </a:endParaRPr>
        </a:p>
      </dgm:t>
    </dgm:pt>
    <dgm:pt modelId="{3C14E88D-360A-49E2-85CC-AE12BA43017E}" type="parTrans" cxnId="{A52B96A1-F62A-470E-88F3-94E34C7717CA}">
      <dgm:prSet/>
      <dgm:spPr/>
      <dgm:t>
        <a:bodyPr/>
        <a:lstStyle/>
        <a:p>
          <a:endParaRPr lang="es-CO"/>
        </a:p>
      </dgm:t>
    </dgm:pt>
    <dgm:pt modelId="{809DA972-352A-41AA-AF7D-653F9B1EE5AA}">
      <dgm:prSet phldrT="[Texto]"/>
      <dgm:spPr>
        <a:xfrm>
          <a:off x="4133852" y="0"/>
          <a:ext cx="1474613" cy="763905"/>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gm:spPr>
      <dgm:t>
        <a:bodyPr/>
        <a:lstStyle/>
        <a:p>
          <a:r>
            <a:rPr lang="es-CO" dirty="0">
              <a:solidFill>
                <a:sysClr val="window" lastClr="FFFFFF"/>
              </a:solidFill>
              <a:latin typeface="Calibri" panose="020F0502020204030204"/>
              <a:ea typeface="+mn-ea"/>
              <a:cs typeface="+mn-cs"/>
            </a:rPr>
            <a:t>Evaluación de Resultados </a:t>
          </a:r>
        </a:p>
      </dgm:t>
    </dgm:pt>
    <dgm:pt modelId="{8956149A-D9D0-44EA-BB2F-7DECBE1E67E3}" type="parTrans" cxnId="{B000A542-3F95-48D7-ABC6-D50CD8DEF5D4}">
      <dgm:prSet/>
      <dgm:spPr/>
      <dgm:t>
        <a:bodyPr/>
        <a:lstStyle/>
        <a:p>
          <a:endParaRPr lang="es-CO"/>
        </a:p>
      </dgm:t>
    </dgm:pt>
    <dgm:pt modelId="{BD26DD88-5782-4834-816B-C4406BEF9224}" type="sibTrans" cxnId="{B000A542-3F95-48D7-ABC6-D50CD8DEF5D4}">
      <dgm:prSet/>
      <dgm:spPr/>
      <dgm:t>
        <a:bodyPr/>
        <a:lstStyle/>
        <a:p>
          <a:endParaRPr lang="es-CO"/>
        </a:p>
      </dgm:t>
    </dgm:pt>
    <dgm:pt modelId="{93BF916B-F71C-4E9B-A2CB-13FCA8741B58}" type="pres">
      <dgm:prSet presAssocID="{2A054B2F-6380-4D7C-AE19-1FF5FF72A2F4}" presName="Name0" presStyleCnt="0">
        <dgm:presLayoutVars>
          <dgm:dir/>
          <dgm:resizeHandles val="exact"/>
        </dgm:presLayoutVars>
      </dgm:prSet>
      <dgm:spPr/>
    </dgm:pt>
    <dgm:pt modelId="{4C12D21C-0E1B-4CCE-A1CA-62F07B855325}" type="pres">
      <dgm:prSet presAssocID="{7AD56C32-7652-46E1-9900-AC178859BEE6}" presName="node" presStyleLbl="node1" presStyleIdx="0" presStyleCnt="3">
        <dgm:presLayoutVars>
          <dgm:bulletEnabled val="1"/>
        </dgm:presLayoutVars>
      </dgm:prSet>
      <dgm:spPr/>
    </dgm:pt>
    <dgm:pt modelId="{30A07479-6E79-4E93-8966-795756FBFAA6}" type="pres">
      <dgm:prSet presAssocID="{5E05189E-AB68-4C3A-9433-54B9A4839286}" presName="sibTrans" presStyleLbl="sibTrans2D1" presStyleIdx="0" presStyleCnt="2"/>
      <dgm:spPr/>
    </dgm:pt>
    <dgm:pt modelId="{39AE8EDE-1B97-4E20-8099-583F5103577F}" type="pres">
      <dgm:prSet presAssocID="{5E05189E-AB68-4C3A-9433-54B9A4839286}" presName="connectorText" presStyleLbl="sibTrans2D1" presStyleIdx="0" presStyleCnt="2"/>
      <dgm:spPr/>
    </dgm:pt>
    <dgm:pt modelId="{BB1E7B4D-94C3-49A6-B41A-8B673E34E12E}" type="pres">
      <dgm:prSet presAssocID="{560081BD-E866-4C1E-9C0C-355719E95706}" presName="node" presStyleLbl="node1" presStyleIdx="1" presStyleCnt="3">
        <dgm:presLayoutVars>
          <dgm:bulletEnabled val="1"/>
        </dgm:presLayoutVars>
      </dgm:prSet>
      <dgm:spPr/>
    </dgm:pt>
    <dgm:pt modelId="{C611FC3D-2055-47D0-B178-8BC8A89D1055}" type="pres">
      <dgm:prSet presAssocID="{F0A6DC1D-373F-4F7C-AEBA-87F848B05704}" presName="sibTrans" presStyleLbl="sibTrans2D1" presStyleIdx="1" presStyleCnt="2"/>
      <dgm:spPr/>
    </dgm:pt>
    <dgm:pt modelId="{36A31288-864F-4DBA-9943-C0BCAC229B11}" type="pres">
      <dgm:prSet presAssocID="{F0A6DC1D-373F-4F7C-AEBA-87F848B05704}" presName="connectorText" presStyleLbl="sibTrans2D1" presStyleIdx="1" presStyleCnt="2"/>
      <dgm:spPr/>
    </dgm:pt>
    <dgm:pt modelId="{A06E3D63-3677-429C-B567-004DCD9BBE4C}" type="pres">
      <dgm:prSet presAssocID="{809DA972-352A-41AA-AF7D-653F9B1EE5AA}" presName="node" presStyleLbl="node1" presStyleIdx="2" presStyleCnt="3">
        <dgm:presLayoutVars>
          <dgm:bulletEnabled val="1"/>
        </dgm:presLayoutVars>
      </dgm:prSet>
      <dgm:spPr/>
    </dgm:pt>
  </dgm:ptLst>
  <dgm:cxnLst>
    <dgm:cxn modelId="{9E5A3C02-60D9-4AB4-8C68-D1BC3C4B8473}" type="presOf" srcId="{5E05189E-AB68-4C3A-9433-54B9A4839286}" destId="{39AE8EDE-1B97-4E20-8099-583F5103577F}" srcOrd="1" destOrd="0" presId="urn:microsoft.com/office/officeart/2005/8/layout/process1"/>
    <dgm:cxn modelId="{6791EC0E-355E-421C-8D5A-E7D7C842B844}" type="presOf" srcId="{809DA972-352A-41AA-AF7D-653F9B1EE5AA}" destId="{A06E3D63-3677-429C-B567-004DCD9BBE4C}" srcOrd="0" destOrd="0" presId="urn:microsoft.com/office/officeart/2005/8/layout/process1"/>
    <dgm:cxn modelId="{3124933B-2E88-4C67-9881-63781BDFA4EC}" type="presOf" srcId="{7AD56C32-7652-46E1-9900-AC178859BEE6}" destId="{4C12D21C-0E1B-4CCE-A1CA-62F07B855325}" srcOrd="0" destOrd="0" presId="urn:microsoft.com/office/officeart/2005/8/layout/process1"/>
    <dgm:cxn modelId="{B000A542-3F95-48D7-ABC6-D50CD8DEF5D4}" srcId="{2A054B2F-6380-4D7C-AE19-1FF5FF72A2F4}" destId="{809DA972-352A-41AA-AF7D-653F9B1EE5AA}" srcOrd="2" destOrd="0" parTransId="{8956149A-D9D0-44EA-BB2F-7DECBE1E67E3}" sibTransId="{BD26DD88-5782-4834-816B-C4406BEF9224}"/>
    <dgm:cxn modelId="{CCDA678D-7620-4EE0-9D3C-5B3944EBD7E3}" type="presOf" srcId="{F0A6DC1D-373F-4F7C-AEBA-87F848B05704}" destId="{C611FC3D-2055-47D0-B178-8BC8A89D1055}" srcOrd="0" destOrd="0" presId="urn:microsoft.com/office/officeart/2005/8/layout/process1"/>
    <dgm:cxn modelId="{65DD5D90-9E3A-4F96-A9E1-B7D2D60159D0}" type="presOf" srcId="{560081BD-E866-4C1E-9C0C-355719E95706}" destId="{BB1E7B4D-94C3-49A6-B41A-8B673E34E12E}" srcOrd="0" destOrd="0" presId="urn:microsoft.com/office/officeart/2005/8/layout/process1"/>
    <dgm:cxn modelId="{D6A57E9D-EC2E-4E62-BCE2-2E7CA86C3027}" type="presOf" srcId="{5E05189E-AB68-4C3A-9433-54B9A4839286}" destId="{30A07479-6E79-4E93-8966-795756FBFAA6}" srcOrd="0" destOrd="0" presId="urn:microsoft.com/office/officeart/2005/8/layout/process1"/>
    <dgm:cxn modelId="{A52B96A1-F62A-470E-88F3-94E34C7717CA}" srcId="{2A054B2F-6380-4D7C-AE19-1FF5FF72A2F4}" destId="{7AD56C32-7652-46E1-9900-AC178859BEE6}" srcOrd="0" destOrd="0" parTransId="{3C14E88D-360A-49E2-85CC-AE12BA43017E}" sibTransId="{5E05189E-AB68-4C3A-9433-54B9A4839286}"/>
    <dgm:cxn modelId="{B0F5B3C1-D180-4BB1-9C89-529F2F797535}" type="presOf" srcId="{2A054B2F-6380-4D7C-AE19-1FF5FF72A2F4}" destId="{93BF916B-F71C-4E9B-A2CB-13FCA8741B58}" srcOrd="0" destOrd="0" presId="urn:microsoft.com/office/officeart/2005/8/layout/process1"/>
    <dgm:cxn modelId="{8B2D6AD1-7CA9-4023-8294-2EE0B933DA05}" srcId="{2A054B2F-6380-4D7C-AE19-1FF5FF72A2F4}" destId="{560081BD-E866-4C1E-9C0C-355719E95706}" srcOrd="1" destOrd="0" parTransId="{5C581A6A-938B-401F-88F0-93C8103CBEBD}" sibTransId="{F0A6DC1D-373F-4F7C-AEBA-87F848B05704}"/>
    <dgm:cxn modelId="{6DB525ED-D481-469D-85AC-BAD2835A7B90}" type="presOf" srcId="{F0A6DC1D-373F-4F7C-AEBA-87F848B05704}" destId="{36A31288-864F-4DBA-9943-C0BCAC229B11}" srcOrd="1" destOrd="0" presId="urn:microsoft.com/office/officeart/2005/8/layout/process1"/>
    <dgm:cxn modelId="{904D1290-2C1E-4E2C-96C9-1C0CB971D639}" type="presParOf" srcId="{93BF916B-F71C-4E9B-A2CB-13FCA8741B58}" destId="{4C12D21C-0E1B-4CCE-A1CA-62F07B855325}" srcOrd="0" destOrd="0" presId="urn:microsoft.com/office/officeart/2005/8/layout/process1"/>
    <dgm:cxn modelId="{7A9A3654-FFBF-4F08-9F3E-ABE102EBFDEC}" type="presParOf" srcId="{93BF916B-F71C-4E9B-A2CB-13FCA8741B58}" destId="{30A07479-6E79-4E93-8966-795756FBFAA6}" srcOrd="1" destOrd="0" presId="urn:microsoft.com/office/officeart/2005/8/layout/process1"/>
    <dgm:cxn modelId="{D77AF1E6-3514-4E6A-94AF-F8B5F0FDDB4A}" type="presParOf" srcId="{30A07479-6E79-4E93-8966-795756FBFAA6}" destId="{39AE8EDE-1B97-4E20-8099-583F5103577F}" srcOrd="0" destOrd="0" presId="urn:microsoft.com/office/officeart/2005/8/layout/process1"/>
    <dgm:cxn modelId="{043DCF64-CE23-4036-924C-8E32E928CEAD}" type="presParOf" srcId="{93BF916B-F71C-4E9B-A2CB-13FCA8741B58}" destId="{BB1E7B4D-94C3-49A6-B41A-8B673E34E12E}" srcOrd="2" destOrd="0" presId="urn:microsoft.com/office/officeart/2005/8/layout/process1"/>
    <dgm:cxn modelId="{5F3B05A7-7530-461C-9BD3-08462AA147A7}" type="presParOf" srcId="{93BF916B-F71C-4E9B-A2CB-13FCA8741B58}" destId="{C611FC3D-2055-47D0-B178-8BC8A89D1055}" srcOrd="3" destOrd="0" presId="urn:microsoft.com/office/officeart/2005/8/layout/process1"/>
    <dgm:cxn modelId="{21284E0A-F5DD-41C0-BC55-2A12441F1B05}" type="presParOf" srcId="{C611FC3D-2055-47D0-B178-8BC8A89D1055}" destId="{36A31288-864F-4DBA-9943-C0BCAC229B11}" srcOrd="0" destOrd="0" presId="urn:microsoft.com/office/officeart/2005/8/layout/process1"/>
    <dgm:cxn modelId="{46FFC379-ACBB-42D4-A609-5B6FF8609D5B}" type="presParOf" srcId="{93BF916B-F71C-4E9B-A2CB-13FCA8741B58}" destId="{A06E3D63-3677-429C-B567-004DCD9BBE4C}"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8C0E4-0BDD-45BD-97A3-20499A07CFDB}">
      <dsp:nvSpPr>
        <dsp:cNvPr id="0" name=""/>
        <dsp:cNvSpPr/>
      </dsp:nvSpPr>
      <dsp:spPr>
        <a:xfrm>
          <a:off x="2739" y="90445"/>
          <a:ext cx="849107" cy="58110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a:ea typeface="+mn-ea"/>
              <a:cs typeface="+mn-cs"/>
            </a:rPr>
            <a:t>Solicitud de la información </a:t>
          </a:r>
        </a:p>
      </dsp:txBody>
      <dsp:txXfrm>
        <a:off x="19759" y="107465"/>
        <a:ext cx="815067" cy="547068"/>
      </dsp:txXfrm>
    </dsp:sp>
    <dsp:sp modelId="{287A9DD2-DAD3-421F-87E5-49D69A12DA6A}">
      <dsp:nvSpPr>
        <dsp:cNvPr id="0" name=""/>
        <dsp:cNvSpPr/>
      </dsp:nvSpPr>
      <dsp:spPr>
        <a:xfrm>
          <a:off x="936757" y="275710"/>
          <a:ext cx="180010" cy="210578"/>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a:ea typeface="+mn-ea"/>
            <a:cs typeface="+mn-cs"/>
          </a:endParaRPr>
        </a:p>
      </dsp:txBody>
      <dsp:txXfrm>
        <a:off x="936757" y="317826"/>
        <a:ext cx="126007" cy="126346"/>
      </dsp:txXfrm>
    </dsp:sp>
    <dsp:sp modelId="{4C12D21C-0E1B-4CCE-A1CA-62F07B855325}">
      <dsp:nvSpPr>
        <dsp:cNvPr id="0" name=""/>
        <dsp:cNvSpPr/>
      </dsp:nvSpPr>
      <dsp:spPr>
        <a:xfrm>
          <a:off x="1191490" y="90445"/>
          <a:ext cx="849107" cy="58110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a:ea typeface="+mn-ea"/>
              <a:cs typeface="+mn-cs"/>
            </a:rPr>
            <a:t>Recepción de información </a:t>
          </a:r>
        </a:p>
      </dsp:txBody>
      <dsp:txXfrm>
        <a:off x="1208510" y="107465"/>
        <a:ext cx="815067" cy="547068"/>
      </dsp:txXfrm>
    </dsp:sp>
    <dsp:sp modelId="{30A07479-6E79-4E93-8966-795756FBFAA6}">
      <dsp:nvSpPr>
        <dsp:cNvPr id="0" name=""/>
        <dsp:cNvSpPr/>
      </dsp:nvSpPr>
      <dsp:spPr>
        <a:xfrm>
          <a:off x="2125508" y="275710"/>
          <a:ext cx="180010" cy="210578"/>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a:ea typeface="+mn-ea"/>
            <a:cs typeface="+mn-cs"/>
          </a:endParaRPr>
        </a:p>
      </dsp:txBody>
      <dsp:txXfrm>
        <a:off x="2125508" y="317826"/>
        <a:ext cx="126007" cy="126346"/>
      </dsp:txXfrm>
    </dsp:sp>
    <dsp:sp modelId="{BB1E7B4D-94C3-49A6-B41A-8B673E34E12E}">
      <dsp:nvSpPr>
        <dsp:cNvPr id="0" name=""/>
        <dsp:cNvSpPr/>
      </dsp:nvSpPr>
      <dsp:spPr>
        <a:xfrm>
          <a:off x="2380241" y="90445"/>
          <a:ext cx="849107" cy="58110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a:ea typeface="+mn-ea"/>
              <a:cs typeface="+mn-cs"/>
            </a:rPr>
            <a:t>Conciliación </a:t>
          </a:r>
        </a:p>
      </dsp:txBody>
      <dsp:txXfrm>
        <a:off x="2397261" y="107465"/>
        <a:ext cx="815067" cy="547068"/>
      </dsp:txXfrm>
    </dsp:sp>
    <dsp:sp modelId="{C611FC3D-2055-47D0-B178-8BC8A89D1055}">
      <dsp:nvSpPr>
        <dsp:cNvPr id="0" name=""/>
        <dsp:cNvSpPr/>
      </dsp:nvSpPr>
      <dsp:spPr>
        <a:xfrm>
          <a:off x="3314259" y="275710"/>
          <a:ext cx="180010" cy="210578"/>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a:ea typeface="+mn-ea"/>
            <a:cs typeface="+mn-cs"/>
          </a:endParaRPr>
        </a:p>
      </dsp:txBody>
      <dsp:txXfrm>
        <a:off x="3314259" y="317826"/>
        <a:ext cx="126007" cy="126346"/>
      </dsp:txXfrm>
    </dsp:sp>
    <dsp:sp modelId="{6443A3C8-90CB-4454-BFE6-7380D89B0C82}">
      <dsp:nvSpPr>
        <dsp:cNvPr id="0" name=""/>
        <dsp:cNvSpPr/>
      </dsp:nvSpPr>
      <dsp:spPr>
        <a:xfrm>
          <a:off x="3568992" y="90445"/>
          <a:ext cx="849107" cy="58110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a:ea typeface="+mn-ea"/>
              <a:cs typeface="+mn-cs"/>
            </a:rPr>
            <a:t>Análisis </a:t>
          </a:r>
        </a:p>
      </dsp:txBody>
      <dsp:txXfrm>
        <a:off x="3586012" y="107465"/>
        <a:ext cx="815067" cy="547068"/>
      </dsp:txXfrm>
    </dsp:sp>
    <dsp:sp modelId="{B9D69D61-4AB8-4B76-AB9F-3C26B35719BD}">
      <dsp:nvSpPr>
        <dsp:cNvPr id="0" name=""/>
        <dsp:cNvSpPr/>
      </dsp:nvSpPr>
      <dsp:spPr>
        <a:xfrm>
          <a:off x="4503010" y="275710"/>
          <a:ext cx="180010" cy="210578"/>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a:ea typeface="+mn-ea"/>
            <a:cs typeface="+mn-cs"/>
          </a:endParaRPr>
        </a:p>
      </dsp:txBody>
      <dsp:txXfrm>
        <a:off x="4503010" y="317826"/>
        <a:ext cx="126007" cy="126346"/>
      </dsp:txXfrm>
    </dsp:sp>
    <dsp:sp modelId="{4D99C8E0-32A2-4BB9-9561-358F21C619D4}">
      <dsp:nvSpPr>
        <dsp:cNvPr id="0" name=""/>
        <dsp:cNvSpPr/>
      </dsp:nvSpPr>
      <dsp:spPr>
        <a:xfrm>
          <a:off x="4757743" y="90445"/>
          <a:ext cx="849107" cy="58110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a:ea typeface="+mn-ea"/>
              <a:cs typeface="+mn-cs"/>
            </a:rPr>
            <a:t>Informe de resultado </a:t>
          </a:r>
        </a:p>
      </dsp:txBody>
      <dsp:txXfrm>
        <a:off x="4774763" y="107465"/>
        <a:ext cx="815067" cy="547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8C0E4-0BDD-45BD-97A3-20499A07CFDB}">
      <dsp:nvSpPr>
        <dsp:cNvPr id="0" name=""/>
        <dsp:cNvSpPr/>
      </dsp:nvSpPr>
      <dsp:spPr>
        <a:xfrm>
          <a:off x="0" y="110194"/>
          <a:ext cx="849107" cy="509464"/>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dirty="0">
              <a:solidFill>
                <a:sysClr val="window" lastClr="FFFFFF"/>
              </a:solidFill>
              <a:latin typeface="Calibri" panose="020F0502020204030204"/>
              <a:ea typeface="+mn-ea"/>
              <a:cs typeface="+mn-cs"/>
            </a:rPr>
            <a:t>Documentación </a:t>
          </a:r>
        </a:p>
      </dsp:txBody>
      <dsp:txXfrm>
        <a:off x="14922" y="125116"/>
        <a:ext cx="819263" cy="479620"/>
      </dsp:txXfrm>
    </dsp:sp>
    <dsp:sp modelId="{287A9DD2-DAD3-421F-87E5-49D69A12DA6A}">
      <dsp:nvSpPr>
        <dsp:cNvPr id="0" name=""/>
        <dsp:cNvSpPr/>
      </dsp:nvSpPr>
      <dsp:spPr>
        <a:xfrm rot="46374">
          <a:off x="934695" y="267743"/>
          <a:ext cx="181479" cy="210578"/>
        </a:xfrm>
        <a:prstGeom prst="rightArrow">
          <a:avLst>
            <a:gd name="adj1" fmla="val 60000"/>
            <a:gd name="adj2" fmla="val 50000"/>
          </a:avLst>
        </a:prstGeom>
        <a:solidFill>
          <a:srgbClr val="70AD47">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solidFill>
              <a:sysClr val="window" lastClr="FFFFFF"/>
            </a:solidFill>
            <a:latin typeface="Calibri" panose="020F0502020204030204"/>
            <a:ea typeface="+mn-ea"/>
            <a:cs typeface="+mn-cs"/>
          </a:endParaRPr>
        </a:p>
      </dsp:txBody>
      <dsp:txXfrm>
        <a:off x="934697" y="309492"/>
        <a:ext cx="127035" cy="126346"/>
      </dsp:txXfrm>
    </dsp:sp>
    <dsp:sp modelId="{4C12D21C-0E1B-4CCE-A1CA-62F07B855325}">
      <dsp:nvSpPr>
        <dsp:cNvPr id="0" name=""/>
        <dsp:cNvSpPr/>
      </dsp:nvSpPr>
      <dsp:spPr>
        <a:xfrm>
          <a:off x="1191490" y="126267"/>
          <a:ext cx="849107" cy="509464"/>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dirty="0">
              <a:solidFill>
                <a:sysClr val="window" lastClr="FFFFFF"/>
              </a:solidFill>
              <a:latin typeface="Calibri" panose="020F0502020204030204"/>
              <a:ea typeface="+mn-ea"/>
              <a:cs typeface="+mn-cs"/>
            </a:rPr>
            <a:t>Radicación </a:t>
          </a:r>
        </a:p>
      </dsp:txBody>
      <dsp:txXfrm>
        <a:off x="1206412" y="141189"/>
        <a:ext cx="819263" cy="479620"/>
      </dsp:txXfrm>
    </dsp:sp>
    <dsp:sp modelId="{30A07479-6E79-4E93-8966-795756FBFAA6}">
      <dsp:nvSpPr>
        <dsp:cNvPr id="0" name=""/>
        <dsp:cNvSpPr/>
      </dsp:nvSpPr>
      <dsp:spPr>
        <a:xfrm>
          <a:off x="2125508" y="275710"/>
          <a:ext cx="180010" cy="210578"/>
        </a:xfrm>
        <a:prstGeom prst="rightArrow">
          <a:avLst>
            <a:gd name="adj1" fmla="val 60000"/>
            <a:gd name="adj2" fmla="val 50000"/>
          </a:avLst>
        </a:prstGeom>
        <a:solidFill>
          <a:srgbClr val="70AD47">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solidFill>
              <a:sysClr val="window" lastClr="FFFFFF"/>
            </a:solidFill>
            <a:latin typeface="Calibri" panose="020F0502020204030204"/>
            <a:ea typeface="+mn-ea"/>
            <a:cs typeface="+mn-cs"/>
          </a:endParaRPr>
        </a:p>
      </dsp:txBody>
      <dsp:txXfrm>
        <a:off x="2125508" y="317826"/>
        <a:ext cx="126007" cy="126346"/>
      </dsp:txXfrm>
    </dsp:sp>
    <dsp:sp modelId="{BB1E7B4D-94C3-49A6-B41A-8B673E34E12E}">
      <dsp:nvSpPr>
        <dsp:cNvPr id="0" name=""/>
        <dsp:cNvSpPr/>
      </dsp:nvSpPr>
      <dsp:spPr>
        <a:xfrm>
          <a:off x="2380241" y="126267"/>
          <a:ext cx="849107" cy="509464"/>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dirty="0">
              <a:solidFill>
                <a:sysClr val="window" lastClr="FFFFFF"/>
              </a:solidFill>
              <a:latin typeface="Calibri" panose="020F0502020204030204"/>
              <a:ea typeface="+mn-ea"/>
              <a:cs typeface="+mn-cs"/>
            </a:rPr>
            <a:t>Análisis y Seguimiento</a:t>
          </a:r>
        </a:p>
      </dsp:txBody>
      <dsp:txXfrm>
        <a:off x="2395163" y="141189"/>
        <a:ext cx="819263" cy="479620"/>
      </dsp:txXfrm>
    </dsp:sp>
    <dsp:sp modelId="{C611FC3D-2055-47D0-B178-8BC8A89D1055}">
      <dsp:nvSpPr>
        <dsp:cNvPr id="0" name=""/>
        <dsp:cNvSpPr/>
      </dsp:nvSpPr>
      <dsp:spPr>
        <a:xfrm>
          <a:off x="3314259" y="275710"/>
          <a:ext cx="180010" cy="210578"/>
        </a:xfrm>
        <a:prstGeom prst="rightArrow">
          <a:avLst>
            <a:gd name="adj1" fmla="val 60000"/>
            <a:gd name="adj2" fmla="val 50000"/>
          </a:avLst>
        </a:prstGeom>
        <a:solidFill>
          <a:srgbClr val="70AD47">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solidFill>
              <a:sysClr val="window" lastClr="FFFFFF"/>
            </a:solidFill>
            <a:latin typeface="Calibri" panose="020F0502020204030204"/>
            <a:ea typeface="+mn-ea"/>
            <a:cs typeface="+mn-cs"/>
          </a:endParaRPr>
        </a:p>
      </dsp:txBody>
      <dsp:txXfrm>
        <a:off x="3314259" y="317826"/>
        <a:ext cx="126007" cy="126346"/>
      </dsp:txXfrm>
    </dsp:sp>
    <dsp:sp modelId="{CCC8CDAE-E54F-4D22-9D7C-50E095079526}">
      <dsp:nvSpPr>
        <dsp:cNvPr id="0" name=""/>
        <dsp:cNvSpPr/>
      </dsp:nvSpPr>
      <dsp:spPr>
        <a:xfrm>
          <a:off x="3568992" y="126267"/>
          <a:ext cx="849107" cy="509464"/>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solidFill>
                <a:sysClr val="window" lastClr="FFFFFF"/>
              </a:solidFill>
              <a:latin typeface="Calibri" panose="020F0502020204030204"/>
              <a:ea typeface="+mn-ea"/>
              <a:cs typeface="+mn-cs"/>
            </a:rPr>
            <a:t>Mesas Técnicas </a:t>
          </a:r>
          <a:r>
            <a:rPr lang="es-CO" sz="900" kern="1200" dirty="0">
              <a:solidFill>
                <a:sysClr val="window" lastClr="FFFFFF"/>
              </a:solidFill>
              <a:latin typeface="Calibri" panose="020F0502020204030204"/>
              <a:ea typeface="+mn-ea"/>
              <a:cs typeface="+mn-cs"/>
            </a:rPr>
            <a:t>con EPS</a:t>
          </a:r>
        </a:p>
      </dsp:txBody>
      <dsp:txXfrm>
        <a:off x="3583914" y="141189"/>
        <a:ext cx="819263" cy="479620"/>
      </dsp:txXfrm>
    </dsp:sp>
    <dsp:sp modelId="{D651FFE0-C34F-4825-8D6C-538472627067}">
      <dsp:nvSpPr>
        <dsp:cNvPr id="0" name=""/>
        <dsp:cNvSpPr/>
      </dsp:nvSpPr>
      <dsp:spPr>
        <a:xfrm>
          <a:off x="4503010" y="275710"/>
          <a:ext cx="180010" cy="210578"/>
        </a:xfrm>
        <a:prstGeom prst="rightArrow">
          <a:avLst>
            <a:gd name="adj1" fmla="val 60000"/>
            <a:gd name="adj2" fmla="val 50000"/>
          </a:avLst>
        </a:prstGeom>
        <a:solidFill>
          <a:srgbClr val="70AD47">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solidFill>
              <a:sysClr val="window" lastClr="FFFFFF"/>
            </a:solidFill>
            <a:latin typeface="Calibri" panose="020F0502020204030204"/>
            <a:ea typeface="+mn-ea"/>
            <a:cs typeface="+mn-cs"/>
          </a:endParaRPr>
        </a:p>
      </dsp:txBody>
      <dsp:txXfrm>
        <a:off x="4503010" y="317826"/>
        <a:ext cx="126007" cy="126346"/>
      </dsp:txXfrm>
    </dsp:sp>
    <dsp:sp modelId="{6443A3C8-90CB-4454-BFE6-7380D89B0C82}">
      <dsp:nvSpPr>
        <dsp:cNvPr id="0" name=""/>
        <dsp:cNvSpPr/>
      </dsp:nvSpPr>
      <dsp:spPr>
        <a:xfrm>
          <a:off x="4757743" y="126267"/>
          <a:ext cx="849107" cy="509464"/>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dirty="0">
              <a:solidFill>
                <a:sysClr val="window" lastClr="FFFFFF"/>
              </a:solidFill>
              <a:latin typeface="Calibri" panose="020F0502020204030204"/>
              <a:ea typeface="+mn-ea"/>
              <a:cs typeface="+mn-cs"/>
            </a:rPr>
            <a:t>Informe de Resultados </a:t>
          </a:r>
        </a:p>
      </dsp:txBody>
      <dsp:txXfrm>
        <a:off x="4772665" y="141189"/>
        <a:ext cx="819263" cy="4796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8C0E4-0BDD-45BD-97A3-20499A07CFDB}">
      <dsp:nvSpPr>
        <dsp:cNvPr id="0" name=""/>
        <dsp:cNvSpPr/>
      </dsp:nvSpPr>
      <dsp:spPr>
        <a:xfrm>
          <a:off x="0" y="0"/>
          <a:ext cx="1077819" cy="76771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panose="020F0502020204030204"/>
              <a:ea typeface="+mn-ea"/>
              <a:cs typeface="+mn-cs"/>
            </a:rPr>
            <a:t>Informe de Incapacidades Pagadas (avance de gestión)</a:t>
          </a:r>
        </a:p>
      </dsp:txBody>
      <dsp:txXfrm>
        <a:off x="22486" y="22486"/>
        <a:ext cx="1032847" cy="722743"/>
      </dsp:txXfrm>
    </dsp:sp>
    <dsp:sp modelId="{287A9DD2-DAD3-421F-87E5-49D69A12DA6A}">
      <dsp:nvSpPr>
        <dsp:cNvPr id="0" name=""/>
        <dsp:cNvSpPr/>
      </dsp:nvSpPr>
      <dsp:spPr>
        <a:xfrm>
          <a:off x="1186217" y="250207"/>
          <a:ext cx="229804" cy="267299"/>
        </a:xfrm>
        <a:prstGeom prst="rightArrow">
          <a:avLst>
            <a:gd name="adj1" fmla="val 60000"/>
            <a:gd name="adj2" fmla="val 50000"/>
          </a:avLst>
        </a:prstGeom>
        <a:solidFill>
          <a:srgbClr val="ED7D31">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panose="020F0502020204030204"/>
            <a:ea typeface="+mn-ea"/>
            <a:cs typeface="+mn-cs"/>
          </a:endParaRPr>
        </a:p>
      </dsp:txBody>
      <dsp:txXfrm>
        <a:off x="1186217" y="303667"/>
        <a:ext cx="160863" cy="160379"/>
      </dsp:txXfrm>
    </dsp:sp>
    <dsp:sp modelId="{C4837BA6-A84E-4963-AF19-41D3631AD89E}">
      <dsp:nvSpPr>
        <dsp:cNvPr id="0" name=""/>
        <dsp:cNvSpPr/>
      </dsp:nvSpPr>
      <dsp:spPr>
        <a:xfrm>
          <a:off x="1511411" y="0"/>
          <a:ext cx="1077819" cy="76771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panose="020F0502020204030204"/>
              <a:ea typeface="+mn-ea"/>
              <a:cs typeface="+mn-cs"/>
            </a:rPr>
            <a:t>Conciliación Bancaria </a:t>
          </a:r>
        </a:p>
      </dsp:txBody>
      <dsp:txXfrm>
        <a:off x="1533897" y="22486"/>
        <a:ext cx="1032847" cy="722743"/>
      </dsp:txXfrm>
    </dsp:sp>
    <dsp:sp modelId="{0079BE61-F71A-4507-A472-340A9CF108EA}">
      <dsp:nvSpPr>
        <dsp:cNvPr id="0" name=""/>
        <dsp:cNvSpPr/>
      </dsp:nvSpPr>
      <dsp:spPr>
        <a:xfrm>
          <a:off x="2697013" y="250207"/>
          <a:ext cx="228497" cy="267299"/>
        </a:xfrm>
        <a:prstGeom prst="rightArrow">
          <a:avLst>
            <a:gd name="adj1" fmla="val 60000"/>
            <a:gd name="adj2" fmla="val 50000"/>
          </a:avLst>
        </a:prstGeom>
        <a:solidFill>
          <a:srgbClr val="ED7D31">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panose="020F0502020204030204"/>
            <a:ea typeface="+mn-ea"/>
            <a:cs typeface="+mn-cs"/>
          </a:endParaRPr>
        </a:p>
      </dsp:txBody>
      <dsp:txXfrm>
        <a:off x="2697013" y="303667"/>
        <a:ext cx="159948" cy="160379"/>
      </dsp:txXfrm>
    </dsp:sp>
    <dsp:sp modelId="{4C12D21C-0E1B-4CCE-A1CA-62F07B855325}">
      <dsp:nvSpPr>
        <dsp:cNvPr id="0" name=""/>
        <dsp:cNvSpPr/>
      </dsp:nvSpPr>
      <dsp:spPr>
        <a:xfrm>
          <a:off x="3020358" y="0"/>
          <a:ext cx="1077819" cy="76771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panose="020F0502020204030204"/>
              <a:ea typeface="+mn-ea"/>
              <a:cs typeface="+mn-cs"/>
            </a:rPr>
            <a:t>Certificación del servicio / Soporte de pagos </a:t>
          </a:r>
        </a:p>
      </dsp:txBody>
      <dsp:txXfrm>
        <a:off x="3042844" y="22486"/>
        <a:ext cx="1032847" cy="722743"/>
      </dsp:txXfrm>
    </dsp:sp>
    <dsp:sp modelId="{30A07479-6E79-4E93-8966-795756FBFAA6}">
      <dsp:nvSpPr>
        <dsp:cNvPr id="0" name=""/>
        <dsp:cNvSpPr/>
      </dsp:nvSpPr>
      <dsp:spPr>
        <a:xfrm>
          <a:off x="4206576" y="250207"/>
          <a:ext cx="229804" cy="267299"/>
        </a:xfrm>
        <a:prstGeom prst="rightArrow">
          <a:avLst>
            <a:gd name="adj1" fmla="val 60000"/>
            <a:gd name="adj2" fmla="val 50000"/>
          </a:avLst>
        </a:prstGeom>
        <a:solidFill>
          <a:srgbClr val="ED7D31">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panose="020F0502020204030204"/>
            <a:ea typeface="+mn-ea"/>
            <a:cs typeface="+mn-cs"/>
          </a:endParaRPr>
        </a:p>
      </dsp:txBody>
      <dsp:txXfrm>
        <a:off x="4206576" y="303667"/>
        <a:ext cx="160863" cy="160379"/>
      </dsp:txXfrm>
    </dsp:sp>
    <dsp:sp modelId="{BB1E7B4D-94C3-49A6-B41A-8B673E34E12E}">
      <dsp:nvSpPr>
        <dsp:cNvPr id="0" name=""/>
        <dsp:cNvSpPr/>
      </dsp:nvSpPr>
      <dsp:spPr>
        <a:xfrm>
          <a:off x="4531770" y="0"/>
          <a:ext cx="1077819" cy="767715"/>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panose="020F0502020204030204"/>
              <a:ea typeface="+mn-ea"/>
              <a:cs typeface="+mn-cs"/>
            </a:rPr>
            <a:t>Facturación y Pago </a:t>
          </a:r>
        </a:p>
      </dsp:txBody>
      <dsp:txXfrm>
        <a:off x="4554256" y="22486"/>
        <a:ext cx="1032847" cy="7227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12D21C-0E1B-4CCE-A1CA-62F07B855325}">
      <dsp:nvSpPr>
        <dsp:cNvPr id="0" name=""/>
        <dsp:cNvSpPr/>
      </dsp:nvSpPr>
      <dsp:spPr>
        <a:xfrm>
          <a:off x="4929" y="0"/>
          <a:ext cx="1473446" cy="767715"/>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panose="020F0502020204030204"/>
              <a:ea typeface="+mn-ea"/>
              <a:cs typeface="+mn-cs"/>
            </a:rPr>
            <a:t>Definición de Indicadores de Gestión y Efectividad del Proceso </a:t>
          </a:r>
        </a:p>
      </dsp:txBody>
      <dsp:txXfrm>
        <a:off x="27415" y="22486"/>
        <a:ext cx="1428474" cy="722743"/>
      </dsp:txXfrm>
    </dsp:sp>
    <dsp:sp modelId="{30A07479-6E79-4E93-8966-795756FBFAA6}">
      <dsp:nvSpPr>
        <dsp:cNvPr id="0" name=""/>
        <dsp:cNvSpPr/>
      </dsp:nvSpPr>
      <dsp:spPr>
        <a:xfrm>
          <a:off x="1625720" y="201150"/>
          <a:ext cx="312370" cy="365414"/>
        </a:xfrm>
        <a:prstGeom prst="rightArrow">
          <a:avLst>
            <a:gd name="adj1" fmla="val 60000"/>
            <a:gd name="adj2" fmla="val 50000"/>
          </a:avLst>
        </a:prstGeom>
        <a:solidFill>
          <a:srgbClr val="FFC000">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panose="020F0502020204030204"/>
            <a:ea typeface="+mn-ea"/>
            <a:cs typeface="+mn-cs"/>
          </a:endParaRPr>
        </a:p>
      </dsp:txBody>
      <dsp:txXfrm>
        <a:off x="1625720" y="274233"/>
        <a:ext cx="218659" cy="219248"/>
      </dsp:txXfrm>
    </dsp:sp>
    <dsp:sp modelId="{BB1E7B4D-94C3-49A6-B41A-8B673E34E12E}">
      <dsp:nvSpPr>
        <dsp:cNvPr id="0" name=""/>
        <dsp:cNvSpPr/>
      </dsp:nvSpPr>
      <dsp:spPr>
        <a:xfrm>
          <a:off x="2067754" y="0"/>
          <a:ext cx="1473446" cy="767715"/>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panose="020F0502020204030204"/>
              <a:ea typeface="+mn-ea"/>
              <a:cs typeface="+mn-cs"/>
            </a:rPr>
            <a:t>Generación de Informes </a:t>
          </a:r>
        </a:p>
      </dsp:txBody>
      <dsp:txXfrm>
        <a:off x="2090240" y="22486"/>
        <a:ext cx="1428474" cy="722743"/>
      </dsp:txXfrm>
    </dsp:sp>
    <dsp:sp modelId="{C611FC3D-2055-47D0-B178-8BC8A89D1055}">
      <dsp:nvSpPr>
        <dsp:cNvPr id="0" name=""/>
        <dsp:cNvSpPr/>
      </dsp:nvSpPr>
      <dsp:spPr>
        <a:xfrm>
          <a:off x="3688545" y="201150"/>
          <a:ext cx="312370" cy="365414"/>
        </a:xfrm>
        <a:prstGeom prst="rightArrow">
          <a:avLst>
            <a:gd name="adj1" fmla="val 60000"/>
            <a:gd name="adj2" fmla="val 50000"/>
          </a:avLst>
        </a:prstGeom>
        <a:solidFill>
          <a:srgbClr val="FFC000">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solidFill>
              <a:sysClr val="window" lastClr="FFFFFF"/>
            </a:solidFill>
            <a:latin typeface="Calibri" panose="020F0502020204030204"/>
            <a:ea typeface="+mn-ea"/>
            <a:cs typeface="+mn-cs"/>
          </a:endParaRPr>
        </a:p>
      </dsp:txBody>
      <dsp:txXfrm>
        <a:off x="3688545" y="274233"/>
        <a:ext cx="218659" cy="219248"/>
      </dsp:txXfrm>
    </dsp:sp>
    <dsp:sp modelId="{A06E3D63-3677-429C-B567-004DCD9BBE4C}">
      <dsp:nvSpPr>
        <dsp:cNvPr id="0" name=""/>
        <dsp:cNvSpPr/>
      </dsp:nvSpPr>
      <dsp:spPr>
        <a:xfrm>
          <a:off x="4130579" y="0"/>
          <a:ext cx="1473446" cy="767715"/>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solidFill>
                <a:sysClr val="window" lastClr="FFFFFF"/>
              </a:solidFill>
              <a:latin typeface="Calibri" panose="020F0502020204030204"/>
              <a:ea typeface="+mn-ea"/>
              <a:cs typeface="+mn-cs"/>
            </a:rPr>
            <a:t>Evaluación de Resultados </a:t>
          </a:r>
        </a:p>
      </dsp:txBody>
      <dsp:txXfrm>
        <a:off x="4153065" y="22486"/>
        <a:ext cx="1428474" cy="7227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2005</Words>
  <Characters>11028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Martinez Rodriguez</dc:creator>
  <cp:keywords/>
  <dc:description/>
  <cp:lastModifiedBy>Lucas Baquero</cp:lastModifiedBy>
  <cp:revision>6</cp:revision>
  <dcterms:created xsi:type="dcterms:W3CDTF">2021-10-22T15:13:00Z</dcterms:created>
  <dcterms:modified xsi:type="dcterms:W3CDTF">2021-10-25T12:37:00Z</dcterms:modified>
</cp:coreProperties>
</file>