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spacing w:line="240" w:lineRule="auto"/>
        <w:jc w:val="both"/>
        <w:rPr/>
      </w:pPr>
      <w:r>
        <w:t>En TEMUCO, a {{ fecha_actual }}  suscriben el presente contrato, por una parte {{ nombre_consultante }}, RUT {{ rut_consultante }}, estado civil: {ESTADO CIVIL CONSULTANTE}, Nacida el {FECHA DE NACIMIENTO CONSULTANTE},  profesión u oficio: {PROFESIÓN CONSULTANTE}, Madre de hijos con derecho a pensión.,Beneficiaria de Pensión de sobrevivencia de {{ nombre_causante }}, RUT {{ rut_causante }}, Causante,  Afiliado a AFP {AFP DE ORIGEN} y por la otra.,LUIS MAURICIO BARRÍA CHODIL de Profesión u oficio ASESOR PREVISIONAL, nacido el 23-06-1979, domiciliado en AV. SAN MARTIN 924 OF 311, Ciudad, TEMUCO, Comuna, TEMUCO, Celular: 9 51698189. e-mail: luisbarria.pensiones@gmail.com,. Rep. Legal de ENTIDAD DE ASESORIA PREVISIONAL ASESORIAPENSIONES.CL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 {TIPO DE PENSIÓN}.</w:t>
      </w:r>
    </w:p>
    <w:p w:rsidR="00000000" w:rsidDel="00000000" w:rsidP="00000000" w:rsidRDefault="00000000" w:rsidRPr="00000000" w14:paraId="00000007">
      <w:pPr>
        <w:spacing w:line="240" w:lineRule="auto"/>
        <w:jc w:val="both"/>
        <w:rPr>
          <w:b w:val="1"/>
          <w:bCs w:val="1"/>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CAUSANTE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tbl>
      <w:tblPr>
        <w:tblW w:type="auto" w:w="0"/>
        <w:tblLook w:firstColumn="1" w:firstRow="1" w:lastColumn="0" w:lastRow="0" w:noHBand="0" w:noVBand="1" w:val="04A0"/>
      </w:tblPr>
      <w:tblGrid>
        <w:gridCol w:w="3481"/>
        <w:gridCol w:w="3481"/>
        <w:gridCol w:w="3481"/>
      </w:tblGrid>
      <w:tr>
        <w:tc>
          <w:tcPr>
            <w:tcW w:type="dxa" w:w="3481"/>
          </w:tcPr>
          <w:p>
            <w:r>
              <w:t>Nombre Completo</w:t>
            </w:r>
          </w:p>
        </w:tc>
        <w:tc>
          <w:tcPr>
            <w:tcW w:type="dxa" w:w="3481"/>
          </w:tcPr>
          <w:p>
            <w:r>
              <w:t>RUT</w:t>
            </w:r>
          </w:p>
        </w:tc>
        <w:tc>
          <w:tcPr>
            <w:tcW w:type="dxa" w:w="3481"/>
          </w:tcPr>
          <w:p>
            <w:r>
              <w:t>Parentesco</w:t>
            </w:r>
          </w:p>
        </w:tc>
      </w:tr>
      <w:tr>
        <w:tc>
          <w:tcPr>
            <w:tcW w:type="dxa" w:w="3481"/>
          </w:tcPr>
          <w:p>
            <w:r>
              <w:t>{% tr for b in beneficiaries %}{{ b.nombre }}</w:t>
            </w:r>
          </w:p>
        </w:tc>
        <w:tc>
          <w:tcPr>
            <w:tcW w:type="dxa" w:w="3481"/>
          </w:tcPr>
          <w:p>
            <w:r>
              <w:t>{{ b.rut }}</w:t>
            </w:r>
          </w:p>
        </w:tc>
        <w:tc>
          <w:tcPr>
            <w:tcW w:type="dxa" w:w="3481"/>
          </w:tcPr>
          <w:p>
            <w:r>
              <w:t>{{ b.parentesco }}{% endtr %}</w:t>
            </w:r>
          </w:p>
        </w:tc>
      </w:tr>
    </w:tbl>
    <w:p w:rsidR="00000000" w:rsidDel="00000000" w:rsidP="00000000" w:rsidRDefault="00000000" w:rsidRPr="00000000" w14:paraId="0000000E">
      <w:pPr>
        <w:spacing w:line="276" w:lineRule="auto"/>
        <w:jc w:val="both"/>
        <w:rPr>
          <w:i w:val="1"/>
          <w:iCs w:val="1"/>
          <w:sz w:val="16"/>
          <w:szCs w:val="16"/>
        </w:rPr>
      </w:pPr>
      <w:r w:rsidDel="00000000" w:rsidR="00000000" w:rsidRPr="00000000">
        <w:rPr>
          <w:rtl w:val="0"/>
        </w:rPr>
      </w:r>
    </w:p>
    <w:p w:rsidR="00000000" w:rsidDel="00000000" w:rsidP="00000000" w:rsidRDefault="00000000" w:rsidRPr="00000000" w14:paraId="0000000F">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10">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11">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2">
      <w:pPr>
        <w:pageBreakBefore w:val="0"/>
        <w:spacing w:line="276" w:lineRule="auto"/>
        <w:jc w:val="both"/>
        <w:rPr/>
      </w:pPr>
      <w:r w:rsidDel="00000000" w:rsidR="00000000" w:rsidRPr="00000000">
        <w:rPr>
          <w:b w:val="1"/>
          <w:bCs w:val="1"/>
          <w:rtl w:val="0"/>
        </w:rPr>
        <w:t xml:space="preserve">I</w:t>
      </w:r>
      <w:r w:rsidDel="00000000" w:rsidR="00000000" w:rsidRPr="00000000">
        <w:rPr>
          <w:b w:val="1"/>
          <w:bCs w:val="1"/>
          <w:rtl w:val="0"/>
        </w:rPr>
        <w:t xml:space="preserve">.</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4">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5">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Asesoriapensiones.cl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8">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A">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B">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C">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E">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F">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20">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w:t>
      </w:r>
      <w:r w:rsidDel="00000000" w:rsidR="00000000" w:rsidRPr="00000000">
        <w:rPr>
          <w:rtl w:val="0"/>
        </w:rPr>
        <w:t xml:space="preserve">y </w:t>
      </w:r>
      <w:r w:rsidDel="00000000" w:rsidR="00000000" w:rsidRPr="00000000">
        <w:rPr>
          <w:rtl w:val="0"/>
        </w:rPr>
        <w:t xml:space="preserve">que éstos honorarios o comisión se cobrarán en términos brutos, es decir, el monto incluye el impuesto al que esté obligado el Asesor Previsional.</w:t>
      </w:r>
    </w:p>
    <w:p w:rsidR="00000000" w:rsidDel="00000000" w:rsidP="00000000" w:rsidRDefault="00000000" w:rsidRPr="00000000" w14:paraId="00000021">
      <w:pPr>
        <w:pageBreakBefore w:val="0"/>
        <w:spacing w:line="240" w:lineRule="auto"/>
        <w:jc w:val="both"/>
        <w:rPr/>
      </w:pPr>
      <w:r w:rsidDel="00000000" w:rsidR="00000000" w:rsidRPr="00000000">
        <w:rPr>
          <w:rtl w:val="0"/>
        </w:rPr>
      </w:r>
    </w:p>
    <w:p w:rsidR="00000000" w:rsidDel="00000000" w:rsidP="00000000" w:rsidRDefault="00000000" w:rsidRPr="00000000" w14:paraId="00000022">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3">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r w:rsidDel="00000000" w:rsidR="00000000" w:rsidRPr="00000000">
        <w:rPr>
          <w:rtl w:val="0"/>
        </w:rPr>
      </w:r>
    </w:p>
    <w:p w:rsidR="00000000" w:rsidDel="00000000" w:rsidP="00000000" w:rsidRDefault="00000000" w:rsidRPr="00000000" w14:paraId="00000024">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5">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6">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7">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8">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9">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A">
      <w:pPr>
        <w:pageBreakBefore w:val="0"/>
        <w:spacing w:line="276" w:lineRule="auto"/>
        <w:jc w:val="both"/>
        <w:rPr/>
      </w:pPr>
      <w:r w:rsidDel="00000000" w:rsidR="00000000" w:rsidRPr="00000000">
        <w:rPr>
          <w:rtl w:val="0"/>
        </w:rPr>
      </w:r>
    </w:p>
    <w:p w:rsidR="00000000" w:rsidDel="00000000" w:rsidP="00000000" w:rsidRDefault="00000000" w:rsidRPr="00000000" w14:paraId="0000002B">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r w:rsidDel="00000000" w:rsidR="00000000" w:rsidRPr="00000000">
        <w:rPr>
          <w:rtl w:val="0"/>
        </w:rPr>
      </w:r>
    </w:p>
    <w:p w:rsidR="00000000" w:rsidDel="00000000" w:rsidP="00000000" w:rsidRDefault="00000000" w:rsidRPr="00000000" w14:paraId="0000002C">
      <w:pPr>
        <w:pageBreakBefore w:val="0"/>
        <w:jc w:val="both"/>
        <w:rPr>
          <w:b w:val="1"/>
          <w:bCs w:val="1"/>
          <w:u w:val="single"/>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276" w:lineRule="auto"/>
        <w:ind w:left="720" w:firstLine="0"/>
        <w:jc w:val="both"/>
        <w:rPr/>
      </w:pPr>
      <w:r w:rsidDel="00000000" w:rsidR="00000000" w:rsidRPr="00000000">
        <w:rPr>
          <w:rtl w:val="0"/>
        </w:rPr>
      </w:r>
    </w:p>
    <w:p w:rsidR="00000000" w:rsidDel="00000000" w:rsidP="00000000" w:rsidRDefault="00000000" w:rsidRPr="00000000" w14:paraId="00000034">
      <w:pPr>
        <w:spacing w:line="276" w:lineRule="auto"/>
        <w:ind w:left="720" w:firstLine="0"/>
        <w:jc w:val="both"/>
        <w:rPr/>
      </w:pPr>
      <w:r w:rsidDel="00000000" w:rsidR="00000000" w:rsidRPr="00000000">
        <w:rPr>
          <w:rtl w:val="0"/>
        </w:rPr>
      </w:r>
    </w:p>
    <w:p w:rsidR="00000000" w:rsidDel="00000000" w:rsidP="00000000" w:rsidRDefault="00000000" w:rsidRPr="00000000" w14:paraId="00000035">
      <w:pPr>
        <w:spacing w:line="276" w:lineRule="auto"/>
        <w:ind w:right="3"/>
        <w:jc w:val="center"/>
        <w:rPr>
          <w:b w:val="1"/>
          <w:bCs w:val="1"/>
        </w:rPr>
        <w:sectPr>
          <w:headerReference r:id="rId6" w:type="default"/>
          <w:pgSz w:h="15840" w:w="12240" w:orient="portrait"/>
          <w:pgMar w:bottom="1989" w:top="720" w:left="1077" w:right="720" w:header="720" w:footer="720"/>
          <w:pgNumType w:start="1"/>
        </w:sectPr>
      </w:pPr>
      <w:r w:rsidDel="00000000" w:rsidR="00000000" w:rsidRPr="00000000">
        <w:rPr>
          <w:rtl w:val="0"/>
        </w:rPr>
      </w:r>
    </w:p>
    <w:p w:rsidR="00000000" w:rsidDel="00000000" w:rsidP="00000000" w:rsidRDefault="00000000" w:rsidRPr="00000000" w14:paraId="00000036">
      <w:pPr>
        <w:spacing w:line="276" w:lineRule="auto"/>
        <w:ind w:right="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7">
      <w:pPr>
        <w:spacing w:line="276" w:lineRule="auto"/>
        <w:ind w:right="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8">
      <w:pPr>
        <w:spacing w:line="276" w:lineRule="auto"/>
        <w:ind w:right="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9">
      <w:pPr>
        <w:spacing w:line="276" w:lineRule="auto"/>
        <w:ind w:right="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A">
      <w:pPr>
        <w:spacing w:line="276" w:lineRule="auto"/>
        <w:ind w:right="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B">
      <w:pPr>
        <w:jc w:val="center"/>
        <w:rPr>
          <w:rFonts w:ascii="Roboto" w:cs="Roboto" w:eastAsia="Roboto" w:hAnsi="Roboto"/>
          <w:b w:val="1"/>
          <w:bCs w:val="1"/>
        </w:rPr>
      </w:pPr>
      <w:r w:rsidDel="00000000" w:rsidR="00000000" w:rsidRPr="00000000">
        <w:rPr>
          <w:b w:val="1"/>
          <w:bCs w:val="1"/>
          <w:rtl w:val="0"/>
        </w:rPr>
        <w:t xml:space="preserve">{NOMBRE AFILIADO}</w:t>
      </w:r>
      <w:r w:rsidDel="00000000" w:rsidR="00000000" w:rsidRPr="00000000">
        <w:rPr>
          <w:rtl w:val="0"/>
        </w:rPr>
      </w:r>
    </w:p>
    <w:p w:rsidR="00000000" w:rsidDel="00000000" w:rsidP="00000000" w:rsidRDefault="00000000" w:rsidRPr="00000000" w14:paraId="0000003C">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RUT: </w:t>
      </w:r>
      <w:r w:rsidDel="00000000" w:rsidR="00000000" w:rsidRPr="00000000">
        <w:rPr>
          <w:b w:val="1"/>
          <w:bCs w:val="1"/>
          <w:rtl w:val="0"/>
        </w:rPr>
        <w:t xml:space="preserve">{RUT AFILIADO}</w:t>
      </w:r>
      <w:r w:rsidDel="00000000" w:rsidR="00000000" w:rsidRPr="00000000">
        <w:rPr>
          <w:rtl w:val="0"/>
        </w:rPr>
      </w:r>
    </w:p>
    <w:p w:rsidR="00000000" w:rsidDel="00000000" w:rsidP="00000000" w:rsidRDefault="00000000" w:rsidRPr="00000000" w14:paraId="0000003D">
      <w:pPr>
        <w:spacing w:line="276" w:lineRule="auto"/>
        <w:ind w:right="3"/>
        <w:jc w:val="center"/>
        <w:rPr>
          <w:b w:val="1"/>
          <w:bCs w:val="1"/>
        </w:rPr>
      </w:pPr>
      <w:r w:rsidDel="00000000" w:rsidR="00000000" w:rsidRPr="00000000">
        <w:rPr>
          <w:b w:val="1"/>
          <w:bCs w:val="1"/>
          <w:rtl w:val="0"/>
        </w:rPr>
        <w:t xml:space="preserve">CONSULTANTE</w:t>
      </w:r>
    </w:p>
    <w:p w:rsidR="00000000" w:rsidDel="00000000" w:rsidP="00000000" w:rsidRDefault="00000000" w:rsidRPr="00000000" w14:paraId="0000003E">
      <w:pPr>
        <w:pageBreakBefore w:val="0"/>
        <w:spacing w:line="276" w:lineRule="auto"/>
        <w:ind w:left="720" w:firstLine="0"/>
        <w:jc w:val="both"/>
        <w:rPr/>
        <w:sectPr>
          <w:type w:val="continuous"/>
          <w:pgSz w:h="15840" w:w="12240" w:orient="portrait"/>
          <w:pgMar w:bottom="1989" w:top="720" w:left="1077" w:right="720" w:header="720" w:footer="720"/>
          <w:cols w:equalWidth="0" w:num="2">
            <w:col w:space="720" w:w="4861"/>
            <w:col w:space="0" w:w="4861"/>
          </w:cols>
        </w:sectPr>
      </w:pPr>
      <w:r w:rsidDel="00000000" w:rsidR="00000000" w:rsidRPr="00000000">
        <w:rPr>
          <w:rtl w:val="0"/>
        </w:rPr>
      </w:r>
    </w:p>
    <w:p w:rsidR="00000000" w:rsidDel="00000000" w:rsidP="00000000" w:rsidRDefault="00000000" w:rsidRPr="00000000" w14:paraId="0000003F">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type w:val="continuous"/>
      <w:pgSz w:h="15840" w:w="12240" w:orient="portrait"/>
      <w:pgMar w:bottom="1989" w:top="720" w:left="1077"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