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both"/>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spacing w:line="240" w:lineRule="auto"/>
        <w:jc w:val="both"/>
        <w:rPr/>
      </w:pPr>
      <w:r>
        <w:t>En TEMUCO, a {{ fecha_actual }}  suscriben el presente contrato, por una parte {{ nombre_consultante }}, RUT {{ rut_consultante }}, estado civil: {ESTADO CIVIL CONSULTANTE}, Nacida el {FECHA DE NACIMIENTO CONSULTANTE},  profesión u oficio: {PROFESIÓN CONSULTANTE}, Madre de hijos con derecho a pensión.,Beneficiaria de Pensión de sobrevivencia de {{ nombre_causante }}, RUT {{ rut_causante }}, Causante,  Afiliado a AFP {AFP DE ORIGEN} y por la otra.,LUIS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 {TIPO DE PENSIÓN}.</w:t>
      </w:r>
    </w:p>
    <w:p w:rsidR="00000000" w:rsidDel="00000000" w:rsidP="00000000" w:rsidRDefault="00000000" w:rsidRPr="00000000" w14:paraId="00000007">
      <w:pPr>
        <w:spacing w:line="240" w:lineRule="auto"/>
        <w:jc w:val="both"/>
        <w:rPr>
          <w:b w:val="1"/>
          <w:bCs w:val="1"/>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CAUSANTE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tbl>
      <w:tblPr>
        <w:tblW w:type="auto" w:w="0"/>
        <w:tblLook w:firstColumn="1" w:firstRow="1" w:lastColumn="0" w:lastRow="0" w:noHBand="0" w:noVBand="1" w:val="04A0"/>
      </w:tblPr>
      <w:tblGrid>
        <w:gridCol w:w="3481"/>
        <w:gridCol w:w="3481"/>
        <w:gridCol w:w="3481"/>
      </w:tblGrid>
      <w:tr>
        <w:tc>
          <w:tcPr>
            <w:tcW w:type="dxa" w:w="3481"/>
          </w:tcPr>
          <w:p>
            <w:r>
              <w:t>Nombre Completo</w:t>
            </w:r>
          </w:p>
        </w:tc>
        <w:tc>
          <w:tcPr>
            <w:tcW w:type="dxa" w:w="3481"/>
          </w:tcPr>
          <w:p>
            <w:r>
              <w:t>RUT</w:t>
            </w:r>
          </w:p>
        </w:tc>
        <w:tc>
          <w:tcPr>
            <w:tcW w:type="dxa" w:w="3481"/>
          </w:tcPr>
          <w:p>
            <w:r>
              <w:t>Parentesco</w:t>
            </w:r>
          </w:p>
        </w:tc>
      </w:tr>
      <w:tr>
        <w:tc>
          <w:tcPr>
            <w:tcW w:type="dxa" w:w="3481"/>
          </w:tcPr>
          <w:p>
            <w:r>
              <w:t>{% for b in beneficiaries %}{{ b.nombre }}</w:t>
            </w:r>
          </w:p>
        </w:tc>
        <w:tc>
          <w:tcPr>
            <w:tcW w:type="dxa" w:w="3481"/>
          </w:tcPr>
          <w:p>
            <w:r>
              <w:t>{{ b.rut }}</w:t>
            </w:r>
          </w:p>
        </w:tc>
        <w:tc>
          <w:tcPr>
            <w:tcW w:type="dxa" w:w="3481"/>
          </w:tcPr>
          <w:p>
            <w:r>
              <w:t>{{ b.parentesco }}{% endfor %}</w:t>
            </w:r>
          </w:p>
        </w:tc>
      </w:tr>
    </w:tbl>
    <w:p w:rsidR="00000000" w:rsidDel="00000000" w:rsidP="00000000" w:rsidRDefault="00000000" w:rsidRPr="00000000" w14:paraId="0000000E">
      <w:pPr>
        <w:spacing w:line="276" w:lineRule="auto"/>
        <w:jc w:val="both"/>
        <w:rPr>
          <w:i w:val="1"/>
          <w:iCs w:val="1"/>
          <w:sz w:val="16"/>
          <w:szCs w:val="16"/>
        </w:rPr>
      </w:pPr>
      <w:r w:rsidDel="00000000" w:rsidR="00000000" w:rsidRPr="00000000">
        <w:rPr>
          <w:rtl w:val="0"/>
        </w:rPr>
      </w:r>
    </w:p>
    <w:p w:rsidR="00000000" w:rsidDel="00000000" w:rsidP="00000000" w:rsidRDefault="00000000" w:rsidRPr="00000000" w14:paraId="0000000F">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10">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11">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2">
      <w:pPr>
        <w:pageBreakBefore w:val="0"/>
        <w:spacing w:line="276" w:lineRule="auto"/>
        <w:jc w:val="both"/>
        <w:rPr/>
      </w:pPr>
      <w:r w:rsidDel="00000000" w:rsidR="00000000" w:rsidRPr="00000000">
        <w:rPr>
          <w:b w:val="1"/>
          <w:bCs w:val="1"/>
          <w:rtl w:val="0"/>
        </w:rPr>
        <w:t xml:space="preserve">I</w:t>
      </w:r>
      <w:r w:rsidDel="00000000" w:rsidR="00000000" w:rsidRPr="00000000">
        <w:rPr>
          <w:b w:val="1"/>
          <w:bCs w:val="1"/>
          <w:rtl w:val="0"/>
        </w:rPr>
        <w:t xml:space="preserve">.</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4">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5">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Asesoriapensiones.cl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8">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A">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B">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C">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E">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F">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20">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w:t>
      </w:r>
      <w:r w:rsidDel="00000000" w:rsidR="00000000" w:rsidRPr="00000000">
        <w:rPr>
          <w:rtl w:val="0"/>
        </w:rPr>
        <w:t xml:space="preserve">y </w:t>
      </w:r>
      <w:r w:rsidDel="00000000" w:rsidR="00000000" w:rsidRPr="00000000">
        <w:rPr>
          <w:rtl w:val="0"/>
        </w:rPr>
        <w:t xml:space="preserve">que éstos honorarios o comisión se cobrarán en términos brutos, es decir, el monto incluye el impuesto al que esté obligado el Asesor Previsional.</w:t>
      </w:r>
    </w:p>
    <w:p w:rsidR="00000000" w:rsidDel="00000000" w:rsidP="00000000" w:rsidRDefault="00000000" w:rsidRPr="00000000" w14:paraId="00000021">
      <w:pPr>
        <w:pageBreakBefore w:val="0"/>
        <w:spacing w:line="240" w:lineRule="auto"/>
        <w:jc w:val="both"/>
        <w:rPr/>
      </w:pPr>
      <w:r w:rsidDel="00000000" w:rsidR="00000000" w:rsidRPr="00000000">
        <w:rPr>
          <w:rtl w:val="0"/>
        </w:rPr>
      </w:r>
    </w:p>
    <w:p w:rsidR="00000000" w:rsidDel="00000000" w:rsidP="00000000" w:rsidRDefault="00000000" w:rsidRPr="00000000" w14:paraId="00000022">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3">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r w:rsidDel="00000000" w:rsidR="00000000" w:rsidRPr="00000000">
        <w:rPr>
          <w:rtl w:val="0"/>
        </w:rPr>
      </w:r>
    </w:p>
    <w:p w:rsidR="00000000" w:rsidDel="00000000" w:rsidP="00000000" w:rsidRDefault="00000000" w:rsidRPr="00000000" w14:paraId="00000024">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5">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6">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7">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8">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9">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A">
      <w:pPr>
        <w:pageBreakBefore w:val="0"/>
        <w:spacing w:line="276" w:lineRule="auto"/>
        <w:jc w:val="both"/>
        <w:rPr/>
      </w:pPr>
      <w:r w:rsidDel="00000000" w:rsidR="00000000" w:rsidRPr="00000000">
        <w:rPr>
          <w:rtl w:val="0"/>
        </w:rPr>
      </w:r>
    </w:p>
    <w:p w:rsidR="00000000" w:rsidDel="00000000" w:rsidP="00000000" w:rsidRDefault="00000000" w:rsidRPr="00000000" w14:paraId="0000002B">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r w:rsidDel="00000000" w:rsidR="00000000" w:rsidRPr="00000000">
        <w:rPr>
          <w:rtl w:val="0"/>
        </w:rPr>
      </w:r>
    </w:p>
    <w:p w:rsidR="00000000" w:rsidDel="00000000" w:rsidP="00000000" w:rsidRDefault="00000000" w:rsidRPr="00000000" w14:paraId="0000002C">
      <w:pPr>
        <w:pageBreakBefore w:val="0"/>
        <w:jc w:val="both"/>
        <w:rPr>
          <w:b w:val="1"/>
          <w:bCs w:val="1"/>
          <w:u w:val="single"/>
        </w:rPr>
      </w:pPr>
      <w:r w:rsidDel="00000000" w:rsidR="00000000" w:rsidRPr="00000000">
        <w:rPr>
          <w:rtl w:val="0"/>
        </w:rPr>
      </w:r>
    </w:p>
    <w:p w:rsidR="00000000" w:rsidDel="00000000" w:rsidP="00000000" w:rsidRDefault="00000000" w:rsidRPr="00000000" w14:paraId="0000002D">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E">
      <w:pPr>
        <w:pageBreakBefore w:val="0"/>
        <w:jc w:val="both"/>
        <w:rPr/>
      </w:pPr>
      <w:r w:rsidDel="00000000" w:rsidR="00000000" w:rsidRPr="00000000">
        <w:rPr>
          <w:rtl w:val="0"/>
        </w:rPr>
      </w:r>
    </w:p>
    <w:p w:rsidR="00000000" w:rsidDel="00000000" w:rsidP="00000000" w:rsidRDefault="00000000" w:rsidRPr="00000000" w14:paraId="0000002F">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line="276" w:lineRule="auto"/>
        <w:ind w:left="720" w:firstLine="0"/>
        <w:jc w:val="both"/>
        <w:rPr/>
      </w:pPr>
      <w:r w:rsidDel="00000000" w:rsidR="00000000" w:rsidRPr="00000000">
        <w:rPr>
          <w:rtl w:val="0"/>
        </w:rPr>
      </w:r>
    </w:p>
    <w:p w:rsidR="00000000" w:rsidDel="00000000" w:rsidP="00000000" w:rsidRDefault="00000000" w:rsidRPr="00000000" w14:paraId="00000034">
      <w:pPr>
        <w:spacing w:line="276" w:lineRule="auto"/>
        <w:ind w:left="720" w:firstLine="0"/>
        <w:jc w:val="both"/>
        <w:rPr/>
      </w:pPr>
      <w:r w:rsidDel="00000000" w:rsidR="00000000" w:rsidRPr="00000000">
        <w:rPr>
          <w:rtl w:val="0"/>
        </w:rPr>
      </w:r>
    </w:p>
    <w:p w:rsidR="00000000" w:rsidDel="00000000" w:rsidP="00000000" w:rsidRDefault="00000000" w:rsidRPr="00000000" w14:paraId="00000035">
      <w:pPr>
        <w:spacing w:line="276" w:lineRule="auto"/>
        <w:ind w:right="3"/>
        <w:jc w:val="center"/>
        <w:rPr>
          <w:b w:val="1"/>
          <w:bCs w:val="1"/>
        </w:rPr>
        <w:sectPr>
          <w:headerReference r:id="rId6"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6">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7">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8">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9">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A">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B">
      <w:pPr>
        <w:jc w:val="center"/>
        <w:rPr>
          <w:rFonts w:ascii="Roboto" w:cs="Roboto" w:eastAsia="Roboto" w:hAnsi="Roboto"/>
          <w:b w:val="1"/>
          <w:bCs w:val="1"/>
        </w:rPr>
      </w:pPr>
      <w:r w:rsidDel="00000000" w:rsidR="00000000" w:rsidRPr="00000000">
        <w:rPr>
          <w:b w:val="1"/>
          <w:bCs w:val="1"/>
          <w:rtl w:val="0"/>
        </w:rPr>
        <w:t xml:space="preserve">{NOMBRE AFILIADO}</w:t>
      </w:r>
      <w:r w:rsidDel="00000000" w:rsidR="00000000" w:rsidRPr="00000000">
        <w:rPr>
          <w:rtl w:val="0"/>
        </w:rPr>
      </w:r>
    </w:p>
    <w:p w:rsidR="00000000" w:rsidDel="00000000" w:rsidP="00000000" w:rsidRDefault="00000000" w:rsidRPr="00000000" w14:paraId="0000003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RUT: </w:t>
      </w:r>
      <w:r w:rsidDel="00000000" w:rsidR="00000000" w:rsidRPr="00000000">
        <w:rPr>
          <w:b w:val="1"/>
          <w:bCs w:val="1"/>
          <w:rtl w:val="0"/>
        </w:rPr>
        <w:t xml:space="preserve">{RUT AFILIADO}</w:t>
      </w:r>
      <w:r w:rsidDel="00000000" w:rsidR="00000000" w:rsidRPr="00000000">
        <w:rPr>
          <w:rtl w:val="0"/>
        </w:rPr>
      </w:r>
    </w:p>
    <w:p w:rsidR="00000000" w:rsidDel="00000000" w:rsidP="00000000" w:rsidRDefault="00000000" w:rsidRPr="00000000" w14:paraId="0000003D">
      <w:pPr>
        <w:spacing w:line="276" w:lineRule="auto"/>
        <w:ind w:right="3"/>
        <w:jc w:val="center"/>
        <w:rPr>
          <w:b w:val="1"/>
          <w:bCs w:val="1"/>
        </w:rPr>
      </w:pPr>
      <w:r w:rsidDel="00000000" w:rsidR="00000000" w:rsidRPr="00000000">
        <w:rPr>
          <w:b w:val="1"/>
          <w:bCs w:val="1"/>
          <w:rtl w:val="0"/>
        </w:rPr>
        <w:t xml:space="preserve">CONSULTANTE</w:t>
      </w:r>
    </w:p>
    <w:p w:rsidR="00000000" w:rsidDel="00000000" w:rsidP="00000000" w:rsidRDefault="00000000" w:rsidRPr="00000000" w14:paraId="0000003E">
      <w:pPr>
        <w:pageBreakBefore w:val="0"/>
        <w:spacing w:line="276" w:lineRule="auto"/>
        <w:ind w:left="720" w:firstLine="0"/>
        <w:jc w:val="both"/>
        <w:rPr/>
        <w:sectPr>
          <w:type w:val="continuous"/>
          <w:pgSz w:h="15840" w:w="12240" w:orient="portrait"/>
          <w:pgMar w:bottom="1989" w:top="720" w:left="1077" w:right="720" w:header="720" w:footer="720"/>
          <w:cols w:equalWidth="0" w:num="2">
            <w:col w:space="720" w:w="4861"/>
            <w:col w:space="0" w:w="4861"/>
          </w:cols>
        </w:sectPr>
      </w:pPr>
      <w:r w:rsidDel="00000000" w:rsidR="00000000" w:rsidRPr="00000000">
        <w:rPr>
          <w:rtl w:val="0"/>
        </w:rPr>
      </w:r>
    </w:p>
    <w:p w:rsidR="00000000" w:rsidDel="00000000" w:rsidP="00000000" w:rsidRDefault="00000000" w:rsidRPr="00000000" w14:paraId="0000003F">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sectPr>
      <w:type w:val="continuous"/>
      <w:pgSz w:h="15840" w:w="12240" w:orient="portrait"/>
      <w:pgMar w:bottom="1989" w:top="720" w:left="1077"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