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7C5B4" w14:textId="77777777" w:rsidR="00FA19D3" w:rsidRPr="00983D68" w:rsidRDefault="00000000">
      <w:pPr>
        <w:pStyle w:val="Ttulo1"/>
        <w:rPr>
          <w:lang w:val="es-AR"/>
        </w:rPr>
      </w:pPr>
      <w:r w:rsidRPr="00983D68">
        <w:rPr>
          <w:lang w:val="es-AR"/>
        </w:rPr>
        <w:t xml:space="preserve">Informe Técnico Web — </w:t>
      </w:r>
      <w:proofErr w:type="spellStart"/>
      <w:r w:rsidRPr="00983D68">
        <w:rPr>
          <w:lang w:val="es-AR"/>
        </w:rPr>
        <w:t>TechPRO</w:t>
      </w:r>
      <w:proofErr w:type="spellEnd"/>
      <w:r w:rsidRPr="00983D68">
        <w:rPr>
          <w:lang w:val="es-AR"/>
        </w:rPr>
        <w:t xml:space="preserve"> Audífonos</w:t>
      </w:r>
    </w:p>
    <w:p w14:paraId="24B86821" w14:textId="77777777" w:rsidR="00FA19D3" w:rsidRPr="00983D68" w:rsidRDefault="00000000">
      <w:pPr>
        <w:pStyle w:val="Ttulo2"/>
        <w:rPr>
          <w:lang w:val="es-AR"/>
        </w:rPr>
      </w:pPr>
      <w:r w:rsidRPr="00983D68">
        <w:rPr>
          <w:lang w:val="es-AR"/>
        </w:rPr>
        <w:t>Integrantes</w:t>
      </w:r>
    </w:p>
    <w:p w14:paraId="517F7661" w14:textId="77777777" w:rsidR="00FA19D3" w:rsidRDefault="00000000">
      <w:pPr>
        <w:pStyle w:val="Listaconvietas"/>
      </w:pPr>
      <w:r>
        <w:t>Balbi, Sergio</w:t>
      </w:r>
    </w:p>
    <w:p w14:paraId="21ED5084" w14:textId="77777777" w:rsidR="00FA19D3" w:rsidRDefault="00000000">
      <w:pPr>
        <w:pStyle w:val="Listaconvietas"/>
      </w:pPr>
      <w:r>
        <w:t>Basualdo, Leonardo</w:t>
      </w:r>
    </w:p>
    <w:p w14:paraId="2836934C" w14:textId="77777777" w:rsidR="00FA19D3" w:rsidRPr="00983D68" w:rsidRDefault="00000000">
      <w:pPr>
        <w:pStyle w:val="Ttulo2"/>
        <w:rPr>
          <w:lang w:val="es-AR"/>
        </w:rPr>
      </w:pPr>
      <w:r w:rsidRPr="00983D68">
        <w:rPr>
          <w:lang w:val="es-AR"/>
        </w:rPr>
        <w:t>Justificación de los cambios respecto al TP1</w:t>
      </w:r>
    </w:p>
    <w:p w14:paraId="50BD9F0E" w14:textId="77777777" w:rsidR="00FA19D3" w:rsidRPr="00983D68" w:rsidRDefault="00000000">
      <w:pPr>
        <w:rPr>
          <w:lang w:val="es-AR"/>
        </w:rPr>
      </w:pPr>
      <w:r w:rsidRPr="00983D68">
        <w:rPr>
          <w:lang w:val="es-AR"/>
        </w:rPr>
        <w:t>Durante el desarrollo de la Actividad 2, se realizaron los siguientes cambios respecto al diseño conceptual presentado en el TP1:</w:t>
      </w:r>
    </w:p>
    <w:p w14:paraId="158BAAC3" w14:textId="05CF93D5" w:rsidR="00FA19D3" w:rsidRPr="00983D68" w:rsidRDefault="00000000">
      <w:pPr>
        <w:rPr>
          <w:lang w:val="es-AR"/>
        </w:rPr>
      </w:pPr>
      <w:r w:rsidRPr="00983D68">
        <w:rPr>
          <w:b/>
          <w:bCs/>
          <w:lang w:val="es-AR"/>
        </w:rPr>
        <w:t>1. Ajuste de colores por contraste:</w:t>
      </w:r>
      <w:r w:rsidRPr="00983D68">
        <w:rPr>
          <w:lang w:val="es-AR"/>
        </w:rPr>
        <w:t xml:space="preserve"> Se modificaron ciertos valores de color para garantizar una correcta legibilidad y accesibilidad visual, especialmente en las imágenes de los auriculares a la venta (</w:t>
      </w:r>
      <w:proofErr w:type="spellStart"/>
      <w:r w:rsidRPr="00983D68">
        <w:rPr>
          <w:lang w:val="es-AR"/>
        </w:rPr>
        <w:t>TechPRO</w:t>
      </w:r>
      <w:proofErr w:type="spellEnd"/>
      <w:r w:rsidRPr="00983D68">
        <w:rPr>
          <w:lang w:val="es-AR"/>
        </w:rPr>
        <w:t xml:space="preserve"> X, Y, Z). Los colores originales generaban problemas de contraste que dificultaban la visualización del precio y los detalles del producto.</w:t>
      </w:r>
    </w:p>
    <w:p w14:paraId="2A22CA0A" w14:textId="69BC8ED4" w:rsidR="00FA19D3" w:rsidRPr="00983D68" w:rsidRDefault="00000000">
      <w:pPr>
        <w:rPr>
          <w:lang w:val="es-AR"/>
        </w:rPr>
      </w:pPr>
      <w:r w:rsidRPr="00983D68">
        <w:rPr>
          <w:b/>
          <w:bCs/>
          <w:lang w:val="es-AR"/>
        </w:rPr>
        <w:t>2. Página 404:</w:t>
      </w:r>
      <w:r w:rsidRPr="00983D68">
        <w:rPr>
          <w:lang w:val="es-AR"/>
        </w:rPr>
        <w:t xml:space="preserve"> Se incorporó una página de error 404 (`/404.html`) que no estaba contemplada en el diseño original del TP1. Esta página mantiene la identidad visual del sitio (</w:t>
      </w:r>
      <w:proofErr w:type="spellStart"/>
      <w:r w:rsidRPr="00983D68">
        <w:rPr>
          <w:lang w:val="es-AR"/>
        </w:rPr>
        <w:t>header</w:t>
      </w:r>
      <w:proofErr w:type="spellEnd"/>
      <w:r w:rsidRPr="00983D68">
        <w:rPr>
          <w:lang w:val="es-AR"/>
        </w:rPr>
        <w:t xml:space="preserve"> y </w:t>
      </w:r>
      <w:proofErr w:type="spellStart"/>
      <w:r w:rsidRPr="00983D68">
        <w:rPr>
          <w:lang w:val="es-AR"/>
        </w:rPr>
        <w:t>footer</w:t>
      </w:r>
      <w:proofErr w:type="spellEnd"/>
      <w:r w:rsidRPr="00983D68">
        <w:rPr>
          <w:lang w:val="es-AR"/>
        </w:rPr>
        <w:t xml:space="preserve"> consistentes) y ofrece una experiencia de usuario adecuada ante </w:t>
      </w:r>
      <w:proofErr w:type="spellStart"/>
      <w:r w:rsidRPr="00983D68">
        <w:rPr>
          <w:lang w:val="es-AR"/>
        </w:rPr>
        <w:t>URLs</w:t>
      </w:r>
      <w:proofErr w:type="spellEnd"/>
      <w:r w:rsidRPr="00983D68">
        <w:rPr>
          <w:lang w:val="es-AR"/>
        </w:rPr>
        <w:t xml:space="preserve"> inexistentes.</w:t>
      </w:r>
    </w:p>
    <w:p w14:paraId="13ADBB40" w14:textId="283F3638" w:rsidR="00FA19D3" w:rsidRPr="00983D68" w:rsidRDefault="00000000">
      <w:pPr>
        <w:rPr>
          <w:lang w:val="es-AR"/>
        </w:rPr>
      </w:pPr>
      <w:r w:rsidRPr="00983D68">
        <w:rPr>
          <w:b/>
          <w:bCs/>
          <w:lang w:val="es-AR"/>
        </w:rPr>
        <w:t>3. Modal de suscripción:</w:t>
      </w:r>
      <w:r w:rsidRPr="00983D68">
        <w:rPr>
          <w:lang w:val="es-AR"/>
        </w:rPr>
        <w:t xml:space="preserve"> Se agregó un modal de Bootstrap para la confirmación de suscripción al </w:t>
      </w:r>
      <w:proofErr w:type="spellStart"/>
      <w:r w:rsidRPr="00983D68">
        <w:rPr>
          <w:lang w:val="es-AR"/>
        </w:rPr>
        <w:t>newsletter</w:t>
      </w:r>
      <w:proofErr w:type="spellEnd"/>
      <w:r w:rsidRPr="00983D68">
        <w:rPr>
          <w:lang w:val="es-AR"/>
        </w:rPr>
        <w:t xml:space="preserve">, funcionalidad que no estaba detallada en los </w:t>
      </w:r>
      <w:proofErr w:type="spellStart"/>
      <w:r w:rsidRPr="00983D68">
        <w:rPr>
          <w:lang w:val="es-AR"/>
        </w:rPr>
        <w:t>wireframes</w:t>
      </w:r>
      <w:proofErr w:type="spellEnd"/>
      <w:r w:rsidRPr="00983D68">
        <w:rPr>
          <w:lang w:val="es-AR"/>
        </w:rPr>
        <w:t xml:space="preserve"> originales.</w:t>
      </w:r>
    </w:p>
    <w:p w14:paraId="0AF54305" w14:textId="4490FE0C" w:rsidR="00FA19D3" w:rsidRPr="00983D68" w:rsidRDefault="00000000">
      <w:pPr>
        <w:rPr>
          <w:lang w:val="es-AR"/>
        </w:rPr>
      </w:pPr>
      <w:r w:rsidRPr="00983D68">
        <w:rPr>
          <w:b/>
          <w:bCs/>
          <w:lang w:val="es-AR"/>
        </w:rPr>
        <w:t>4. Jerarquía de encabezados SEO:</w:t>
      </w:r>
      <w:r w:rsidRPr="00983D68">
        <w:rPr>
          <w:lang w:val="es-AR"/>
        </w:rPr>
        <w:t xml:space="preserve"> Se corrigió la estructura de </w:t>
      </w:r>
      <w:proofErr w:type="spellStart"/>
      <w:r w:rsidRPr="00983D68">
        <w:rPr>
          <w:lang w:val="es-AR"/>
        </w:rPr>
        <w:t>headings</w:t>
      </w:r>
      <w:proofErr w:type="spellEnd"/>
      <w:r w:rsidRPr="00983D68">
        <w:rPr>
          <w:lang w:val="es-AR"/>
        </w:rPr>
        <w:t xml:space="preserve"> (`h1` a `h6`) en todas las páginas para cumplir con las buenas prácticas de accesibilidad y SEO.</w:t>
      </w:r>
    </w:p>
    <w:p w14:paraId="7E18D634" w14:textId="5246E956" w:rsidR="00FA19D3" w:rsidRPr="00983D68" w:rsidRDefault="00000000">
      <w:pPr>
        <w:rPr>
          <w:lang w:val="es-AR"/>
        </w:rPr>
      </w:pPr>
      <w:r w:rsidRPr="00983D68">
        <w:rPr>
          <w:b/>
          <w:bCs/>
          <w:lang w:val="es-AR"/>
        </w:rPr>
        <w:t xml:space="preserve">5. Textos </w:t>
      </w:r>
      <w:proofErr w:type="spellStart"/>
      <w:r w:rsidRPr="00983D68">
        <w:rPr>
          <w:b/>
          <w:bCs/>
          <w:lang w:val="es-AR"/>
        </w:rPr>
        <w:t>placeholder</w:t>
      </w:r>
      <w:proofErr w:type="spellEnd"/>
      <w:r w:rsidRPr="00983D68">
        <w:rPr>
          <w:b/>
          <w:bCs/>
          <w:lang w:val="es-AR"/>
        </w:rPr>
        <w:t xml:space="preserve"> reemplazados:</w:t>
      </w:r>
      <w:r w:rsidRPr="00983D68">
        <w:rPr>
          <w:lang w:val="es-AR"/>
        </w:rPr>
        <w:t xml:space="preserve"> Todos los textos de relleno (Lorem </w:t>
      </w:r>
      <w:proofErr w:type="spellStart"/>
      <w:r w:rsidRPr="00983D68">
        <w:rPr>
          <w:lang w:val="es-AR"/>
        </w:rPr>
        <w:t>Ipsum</w:t>
      </w:r>
      <w:proofErr w:type="spellEnd"/>
      <w:r w:rsidRPr="00983D68">
        <w:rPr>
          <w:lang w:val="es-AR"/>
        </w:rPr>
        <w:t xml:space="preserve">) que figuraban en los mockups y </w:t>
      </w:r>
      <w:proofErr w:type="spellStart"/>
      <w:r w:rsidRPr="00983D68">
        <w:rPr>
          <w:lang w:val="es-AR"/>
        </w:rPr>
        <w:t>wireframes</w:t>
      </w:r>
      <w:proofErr w:type="spellEnd"/>
      <w:r w:rsidRPr="00983D68">
        <w:rPr>
          <w:lang w:val="es-AR"/>
        </w:rPr>
        <w:t xml:space="preserve"> de la Actividad 1 fueron reemplazados por textos creativos y descriptivos acordes a cada sección del sitio (características, beneficios, </w:t>
      </w:r>
      <w:proofErr w:type="spellStart"/>
      <w:r w:rsidRPr="00983D68">
        <w:rPr>
          <w:lang w:val="es-AR"/>
        </w:rPr>
        <w:t>newsletter</w:t>
      </w:r>
      <w:proofErr w:type="spellEnd"/>
      <w:r w:rsidRPr="00983D68">
        <w:rPr>
          <w:lang w:val="es-AR"/>
        </w:rPr>
        <w:t>), mejorando la experiencia de usuario y el contenido semántico.</w:t>
      </w:r>
    </w:p>
    <w:p w14:paraId="19DE7C5C" w14:textId="77777777" w:rsidR="00FA19D3" w:rsidRPr="00983D68" w:rsidRDefault="00000000">
      <w:pPr>
        <w:pStyle w:val="Ttulo2"/>
        <w:rPr>
          <w:lang w:val="es-AR"/>
        </w:rPr>
      </w:pPr>
      <w:r w:rsidRPr="00983D68">
        <w:rPr>
          <w:lang w:val="es-AR"/>
        </w:rPr>
        <w:t>Componentes JavaScript de Bootstrap utilizados</w:t>
      </w:r>
    </w:p>
    <w:p w14:paraId="07558574" w14:textId="77777777" w:rsidR="00FA19D3" w:rsidRPr="00983D68" w:rsidRDefault="00000000">
      <w:pPr>
        <w:pStyle w:val="Ttulo3"/>
        <w:rPr>
          <w:lang w:val="es-AR"/>
        </w:rPr>
      </w:pPr>
      <w:r w:rsidRPr="00983D68">
        <w:rPr>
          <w:lang w:val="es-AR"/>
        </w:rPr>
        <w:t>1. Modal</w:t>
      </w:r>
    </w:p>
    <w:p w14:paraId="76ED772C" w14:textId="5D81A23B" w:rsidR="00FA19D3" w:rsidRDefault="00000000">
      <w:pPr>
        <w:pStyle w:val="Listaconvietas"/>
      </w:pPr>
      <w:proofErr w:type="spellStart"/>
      <w:r w:rsidRPr="00983D68">
        <w:rPr>
          <w:b/>
          <w:bCs/>
        </w:rPr>
        <w:t>Dónde</w:t>
      </w:r>
      <w:proofErr w:type="spellEnd"/>
      <w:r w:rsidRPr="00983D68">
        <w:rPr>
          <w:b/>
          <w:bCs/>
        </w:rPr>
        <w:t>:</w:t>
      </w:r>
      <w:r>
        <w:t xml:space="preserve"> `index.html` — </w:t>
      </w:r>
      <w:proofErr w:type="spellStart"/>
      <w:r>
        <w:t>Sección</w:t>
      </w:r>
      <w:proofErr w:type="spellEnd"/>
      <w:r>
        <w:t xml:space="preserve"> newsletter.</w:t>
      </w:r>
    </w:p>
    <w:p w14:paraId="0F01D07E" w14:textId="54B329AA" w:rsidR="00FA19D3" w:rsidRPr="00983D68" w:rsidRDefault="00000000">
      <w:pPr>
        <w:pStyle w:val="Listaconvietas"/>
        <w:rPr>
          <w:lang w:val="es-AR"/>
        </w:rPr>
      </w:pPr>
      <w:r w:rsidRPr="00983D68">
        <w:rPr>
          <w:b/>
          <w:bCs/>
          <w:lang w:val="es-AR"/>
        </w:rPr>
        <w:t>Cuál:</w:t>
      </w:r>
      <w:r w:rsidRPr="00983D68">
        <w:rPr>
          <w:lang w:val="es-AR"/>
        </w:rPr>
        <w:t xml:space="preserve"> Componente `Modal` de Bootstrap 5, con las clases </w:t>
      </w:r>
      <w:proofErr w:type="gramStart"/>
      <w:r w:rsidRPr="00983D68">
        <w:rPr>
          <w:lang w:val="es-AR"/>
        </w:rPr>
        <w:t>`.modal</w:t>
      </w:r>
      <w:proofErr w:type="gramEnd"/>
      <w:r w:rsidRPr="00983D68">
        <w:rPr>
          <w:lang w:val="es-AR"/>
        </w:rPr>
        <w:t xml:space="preserve">`, </w:t>
      </w:r>
      <w:proofErr w:type="gramStart"/>
      <w:r w:rsidRPr="00983D68">
        <w:rPr>
          <w:lang w:val="es-AR"/>
        </w:rPr>
        <w:t>`.modal</w:t>
      </w:r>
      <w:proofErr w:type="gramEnd"/>
      <w:r w:rsidRPr="00983D68">
        <w:rPr>
          <w:lang w:val="es-AR"/>
        </w:rPr>
        <w:t>-</w:t>
      </w:r>
      <w:proofErr w:type="spellStart"/>
      <w:r w:rsidRPr="00983D68">
        <w:rPr>
          <w:lang w:val="es-AR"/>
        </w:rPr>
        <w:t>dialog</w:t>
      </w:r>
      <w:proofErr w:type="spellEnd"/>
      <w:r w:rsidRPr="00983D68">
        <w:rPr>
          <w:lang w:val="es-AR"/>
        </w:rPr>
        <w:t xml:space="preserve">`, </w:t>
      </w:r>
      <w:proofErr w:type="gramStart"/>
      <w:r w:rsidRPr="00983D68">
        <w:rPr>
          <w:lang w:val="es-AR"/>
        </w:rPr>
        <w:t>`.modal</w:t>
      </w:r>
      <w:proofErr w:type="gramEnd"/>
      <w:r w:rsidRPr="00983D68">
        <w:rPr>
          <w:lang w:val="es-AR"/>
        </w:rPr>
        <w:t>-</w:t>
      </w:r>
      <w:proofErr w:type="spellStart"/>
      <w:r w:rsidRPr="00983D68">
        <w:rPr>
          <w:lang w:val="es-AR"/>
        </w:rPr>
        <w:t>dialog</w:t>
      </w:r>
      <w:proofErr w:type="spellEnd"/>
      <w:r w:rsidRPr="00983D68">
        <w:rPr>
          <w:lang w:val="es-AR"/>
        </w:rPr>
        <w:t>-</w:t>
      </w:r>
      <w:proofErr w:type="spellStart"/>
      <w:r w:rsidRPr="00983D68">
        <w:rPr>
          <w:lang w:val="es-AR"/>
        </w:rPr>
        <w:t>centered</w:t>
      </w:r>
      <w:proofErr w:type="spellEnd"/>
      <w:r w:rsidRPr="00983D68">
        <w:rPr>
          <w:lang w:val="es-AR"/>
        </w:rPr>
        <w:t>`.</w:t>
      </w:r>
    </w:p>
    <w:p w14:paraId="53A82ED7" w14:textId="12441130" w:rsidR="00FA19D3" w:rsidRPr="00983D68" w:rsidRDefault="00000000">
      <w:pPr>
        <w:pStyle w:val="Listaconvietas"/>
        <w:rPr>
          <w:lang w:val="es-AR"/>
        </w:rPr>
      </w:pPr>
      <w:r w:rsidRPr="00983D68">
        <w:rPr>
          <w:b/>
          <w:bCs/>
          <w:lang w:val="es-AR"/>
        </w:rPr>
        <w:t>Por qué:</w:t>
      </w:r>
      <w:r w:rsidRPr="00983D68">
        <w:rPr>
          <w:lang w:val="es-AR"/>
        </w:rPr>
        <w:t xml:space="preserve"> Se utiliza para mostrar un mensaje de confirmación al usuario luego de suscribirse al </w:t>
      </w:r>
      <w:proofErr w:type="spellStart"/>
      <w:r w:rsidRPr="00983D68">
        <w:rPr>
          <w:lang w:val="es-AR"/>
        </w:rPr>
        <w:t>newsletter</w:t>
      </w:r>
      <w:proofErr w:type="spellEnd"/>
      <w:r w:rsidRPr="00983D68">
        <w:rPr>
          <w:lang w:val="es-AR"/>
        </w:rPr>
        <w:t>. Reemplaza una alerta tradicional por una ventana modal centrada, mejorando la experiencia de usuario y manteniendo la coherencia visual del sitio.</w:t>
      </w:r>
    </w:p>
    <w:p w14:paraId="7619C95D" w14:textId="77777777" w:rsidR="00FA19D3" w:rsidRDefault="00000000">
      <w:pPr>
        <w:pStyle w:val="Ttulo3"/>
      </w:pPr>
      <w:r>
        <w:lastRenderedPageBreak/>
        <w:t>2. Tooltip</w:t>
      </w:r>
    </w:p>
    <w:p w14:paraId="564EFE21" w14:textId="07F4DD23" w:rsidR="00FA19D3" w:rsidRPr="00983D68" w:rsidRDefault="00000000">
      <w:pPr>
        <w:pStyle w:val="Listaconvietas"/>
        <w:rPr>
          <w:lang w:val="es-AR"/>
        </w:rPr>
      </w:pPr>
      <w:r w:rsidRPr="00983D68">
        <w:rPr>
          <w:b/>
          <w:bCs/>
          <w:lang w:val="es-AR"/>
        </w:rPr>
        <w:t>Dónde:</w:t>
      </w:r>
      <w:r w:rsidRPr="00983D68">
        <w:rPr>
          <w:lang w:val="es-AR"/>
        </w:rPr>
        <w:t xml:space="preserve"> `index.html` — Sección de íconos (Gran Sonido, Garantía de por vida, +20 Horas de Batería).</w:t>
      </w:r>
    </w:p>
    <w:p w14:paraId="2F780FE1" w14:textId="66434A60" w:rsidR="00FA19D3" w:rsidRPr="00983D68" w:rsidRDefault="00000000">
      <w:pPr>
        <w:pStyle w:val="Listaconvietas"/>
        <w:rPr>
          <w:lang w:val="es-AR"/>
        </w:rPr>
      </w:pPr>
      <w:r w:rsidRPr="00983D68">
        <w:rPr>
          <w:b/>
          <w:bCs/>
          <w:lang w:val="es-AR"/>
        </w:rPr>
        <w:t>Cuál:</w:t>
      </w:r>
      <w:r w:rsidRPr="00983D68">
        <w:rPr>
          <w:lang w:val="es-AR"/>
        </w:rPr>
        <w:t xml:space="preserve"> Componente `</w:t>
      </w:r>
      <w:proofErr w:type="spellStart"/>
      <w:r w:rsidRPr="00983D68">
        <w:rPr>
          <w:lang w:val="es-AR"/>
        </w:rPr>
        <w:t>Tooltip</w:t>
      </w:r>
      <w:proofErr w:type="spellEnd"/>
      <w:r w:rsidRPr="00983D68">
        <w:rPr>
          <w:lang w:val="es-AR"/>
        </w:rPr>
        <w:t>` de Bootstrap 5, activado mediante el atributo `data-bs-</w:t>
      </w:r>
      <w:proofErr w:type="spellStart"/>
      <w:r w:rsidRPr="00983D68">
        <w:rPr>
          <w:lang w:val="es-AR"/>
        </w:rPr>
        <w:t>toggle</w:t>
      </w:r>
      <w:proofErr w:type="spellEnd"/>
      <w:r w:rsidRPr="00983D68">
        <w:rPr>
          <w:lang w:val="es-AR"/>
        </w:rPr>
        <w:t>="</w:t>
      </w:r>
      <w:proofErr w:type="spellStart"/>
      <w:r w:rsidRPr="00983D68">
        <w:rPr>
          <w:lang w:val="es-AR"/>
        </w:rPr>
        <w:t>tooltip</w:t>
      </w:r>
      <w:proofErr w:type="spellEnd"/>
      <w:r w:rsidRPr="00983D68">
        <w:rPr>
          <w:lang w:val="es-AR"/>
        </w:rPr>
        <w:t>"`.</w:t>
      </w:r>
    </w:p>
    <w:p w14:paraId="2C06070D" w14:textId="0F6BD3BE" w:rsidR="00FA19D3" w:rsidRPr="00983D68" w:rsidRDefault="00000000">
      <w:pPr>
        <w:pStyle w:val="Listaconvietas"/>
        <w:rPr>
          <w:lang w:val="es-AR"/>
        </w:rPr>
      </w:pPr>
      <w:r w:rsidRPr="00983D68">
        <w:rPr>
          <w:b/>
          <w:bCs/>
          <w:lang w:val="es-AR"/>
        </w:rPr>
        <w:t>Por qué:</w:t>
      </w:r>
      <w:r w:rsidRPr="00983D68">
        <w:rPr>
          <w:lang w:val="es-AR"/>
        </w:rPr>
        <w:t xml:space="preserve"> Se agregaron </w:t>
      </w:r>
      <w:proofErr w:type="spellStart"/>
      <w:r w:rsidRPr="00983D68">
        <w:rPr>
          <w:lang w:val="es-AR"/>
        </w:rPr>
        <w:t>tooltips</w:t>
      </w:r>
      <w:proofErr w:type="spellEnd"/>
      <w:r w:rsidRPr="00983D68">
        <w:rPr>
          <w:lang w:val="es-AR"/>
        </w:rPr>
        <w:t xml:space="preserve"> a los íconos principales para brindar información adicional contextual sin saturar visualmente la interfaz. Mejora la usabilidad y aporta detalle semántico a los elementos gráficos.</w:t>
      </w:r>
    </w:p>
    <w:p w14:paraId="7E494F2B" w14:textId="77777777" w:rsidR="00FA19D3" w:rsidRPr="00983D68" w:rsidRDefault="00000000">
      <w:pPr>
        <w:pStyle w:val="Ttulo2"/>
        <w:rPr>
          <w:lang w:val="es-AR"/>
        </w:rPr>
      </w:pPr>
      <w:r w:rsidRPr="00983D68">
        <w:rPr>
          <w:lang w:val="es-AR"/>
        </w:rPr>
        <w:t>Captura de eventos con JavaScript</w:t>
      </w:r>
    </w:p>
    <w:p w14:paraId="5D6F0F78" w14:textId="77777777" w:rsidR="00FA19D3" w:rsidRPr="00983D68" w:rsidRDefault="00000000">
      <w:pPr>
        <w:pStyle w:val="Ttulo3"/>
        <w:rPr>
          <w:lang w:val="es-AR"/>
        </w:rPr>
      </w:pPr>
      <w:r w:rsidRPr="00983D68">
        <w:rPr>
          <w:lang w:val="es-AR"/>
        </w:rPr>
        <w:t>1. Evento `</w:t>
      </w:r>
      <w:proofErr w:type="spellStart"/>
      <w:r w:rsidRPr="00983D68">
        <w:rPr>
          <w:lang w:val="es-AR"/>
        </w:rPr>
        <w:t>submit</w:t>
      </w:r>
      <w:proofErr w:type="spellEnd"/>
      <w:r w:rsidRPr="00983D68">
        <w:rPr>
          <w:lang w:val="es-AR"/>
        </w:rPr>
        <w:t xml:space="preserve">` del formulario de </w:t>
      </w:r>
      <w:proofErr w:type="spellStart"/>
      <w:r w:rsidRPr="00983D68">
        <w:rPr>
          <w:lang w:val="es-AR"/>
        </w:rPr>
        <w:t>newsletter</w:t>
      </w:r>
      <w:proofErr w:type="spellEnd"/>
    </w:p>
    <w:p w14:paraId="08B14956" w14:textId="7F793CA7" w:rsidR="00FA19D3" w:rsidRDefault="00000000">
      <w:pPr>
        <w:pStyle w:val="Listaconvietas"/>
      </w:pPr>
      <w:proofErr w:type="spellStart"/>
      <w:r w:rsidRPr="00983D68">
        <w:rPr>
          <w:b/>
          <w:bCs/>
        </w:rPr>
        <w:t>Dónde</w:t>
      </w:r>
      <w:proofErr w:type="spellEnd"/>
      <w:r w:rsidRPr="00983D68">
        <w:rPr>
          <w:b/>
          <w:bCs/>
        </w:rPr>
        <w:t>:</w:t>
      </w:r>
      <w:r>
        <w:t xml:space="preserve"> `</w:t>
      </w:r>
      <w:proofErr w:type="spellStart"/>
      <w:r>
        <w:t>js</w:t>
      </w:r>
      <w:proofErr w:type="spellEnd"/>
      <w:r>
        <w:t>/modal-newsletter.js`</w:t>
      </w:r>
    </w:p>
    <w:p w14:paraId="14571A72" w14:textId="155E5D41" w:rsidR="00FA19D3" w:rsidRDefault="00000000">
      <w:pPr>
        <w:pStyle w:val="Listaconvietas"/>
      </w:pPr>
      <w:proofErr w:type="spellStart"/>
      <w:r w:rsidRPr="00983D68">
        <w:rPr>
          <w:b/>
          <w:bCs/>
        </w:rPr>
        <w:t>Evento</w:t>
      </w:r>
      <w:proofErr w:type="spellEnd"/>
      <w:r w:rsidRPr="00983D68">
        <w:rPr>
          <w:b/>
          <w:bCs/>
        </w:rPr>
        <w:t>:</w:t>
      </w:r>
      <w:r>
        <w:t xml:space="preserve"> `submit` </w:t>
      </w:r>
      <w:proofErr w:type="spellStart"/>
      <w:r>
        <w:t>en</w:t>
      </w:r>
      <w:proofErr w:type="spellEnd"/>
      <w:r>
        <w:t xml:space="preserve"> el formulario </w:t>
      </w:r>
      <w:proofErr w:type="gramStart"/>
      <w:r>
        <w:t>`.newsletter .formulario</w:t>
      </w:r>
      <w:proofErr w:type="gramEnd"/>
      <w:r>
        <w:t>`.</w:t>
      </w:r>
    </w:p>
    <w:p w14:paraId="6C9E55B6" w14:textId="255E7D6A" w:rsidR="00FA19D3" w:rsidRPr="00983D68" w:rsidRDefault="00000000">
      <w:pPr>
        <w:pStyle w:val="Listaconvietas"/>
        <w:rPr>
          <w:lang w:val="es-AR"/>
        </w:rPr>
      </w:pPr>
      <w:r w:rsidRPr="00983D68">
        <w:rPr>
          <w:b/>
          <w:bCs/>
          <w:lang w:val="es-AR"/>
        </w:rPr>
        <w:t>Por qué:</w:t>
      </w:r>
      <w:r w:rsidRPr="00983D68">
        <w:rPr>
          <w:lang w:val="es-AR"/>
        </w:rPr>
        <w:t xml:space="preserve"> Se captura el envío del formulario para:</w:t>
      </w:r>
    </w:p>
    <w:p w14:paraId="114B2034" w14:textId="77777777" w:rsidR="00FA19D3" w:rsidRPr="00983D68" w:rsidRDefault="00000000">
      <w:pPr>
        <w:rPr>
          <w:lang w:val="es-AR"/>
        </w:rPr>
      </w:pPr>
      <w:r w:rsidRPr="00983D68">
        <w:rPr>
          <w:lang w:val="es-AR"/>
        </w:rPr>
        <w:t xml:space="preserve">  1. Prevenir la recarga de página con `</w:t>
      </w:r>
      <w:proofErr w:type="spellStart"/>
      <w:proofErr w:type="gramStart"/>
      <w:r w:rsidRPr="00983D68">
        <w:rPr>
          <w:lang w:val="es-AR"/>
        </w:rPr>
        <w:t>event.preventDefault</w:t>
      </w:r>
      <w:proofErr w:type="spellEnd"/>
      <w:r w:rsidRPr="00983D68">
        <w:rPr>
          <w:lang w:val="es-AR"/>
        </w:rPr>
        <w:t>()`</w:t>
      </w:r>
      <w:proofErr w:type="gramEnd"/>
      <w:r w:rsidRPr="00983D68">
        <w:rPr>
          <w:lang w:val="es-AR"/>
        </w:rPr>
        <w:t>.</w:t>
      </w:r>
    </w:p>
    <w:p w14:paraId="0A1F32C0" w14:textId="77777777" w:rsidR="00FA19D3" w:rsidRPr="00983D68" w:rsidRDefault="00000000">
      <w:pPr>
        <w:rPr>
          <w:lang w:val="es-AR"/>
        </w:rPr>
      </w:pPr>
      <w:r w:rsidRPr="00983D68">
        <w:rPr>
          <w:lang w:val="es-AR"/>
        </w:rPr>
        <w:t xml:space="preserve">  2. Validar que el campo de email no esté vacío.</w:t>
      </w:r>
    </w:p>
    <w:p w14:paraId="69EAAAA4" w14:textId="77777777" w:rsidR="00FA19D3" w:rsidRPr="00983D68" w:rsidRDefault="00000000">
      <w:pPr>
        <w:rPr>
          <w:lang w:val="es-AR"/>
        </w:rPr>
      </w:pPr>
      <w:r w:rsidRPr="00983D68">
        <w:rPr>
          <w:lang w:val="es-AR"/>
        </w:rPr>
        <w:t xml:space="preserve">  3. Mostrar el modal de Bootstrap con el mensaje de confirmación.</w:t>
      </w:r>
    </w:p>
    <w:p w14:paraId="6AA14CF0" w14:textId="77777777" w:rsidR="00FA19D3" w:rsidRPr="00983D68" w:rsidRDefault="00000000">
      <w:pPr>
        <w:rPr>
          <w:lang w:val="es-AR"/>
        </w:rPr>
      </w:pPr>
      <w:r w:rsidRPr="00983D68">
        <w:rPr>
          <w:lang w:val="es-AR"/>
        </w:rPr>
        <w:t xml:space="preserve">  4. Limpiar el campo de email.</w:t>
      </w:r>
    </w:p>
    <w:p w14:paraId="49117A97" w14:textId="77777777" w:rsidR="00FA19D3" w:rsidRPr="00983D68" w:rsidRDefault="00000000">
      <w:pPr>
        <w:rPr>
          <w:lang w:val="es-AR"/>
        </w:rPr>
      </w:pPr>
      <w:r w:rsidRPr="00983D68">
        <w:rPr>
          <w:lang w:val="es-AR"/>
        </w:rPr>
        <w:t xml:space="preserve">  Esto evita el comportamiento tradicional de envío de formularios y permite una experiencia fluida sin recarga de página.</w:t>
      </w:r>
    </w:p>
    <w:p w14:paraId="3E98BFCF" w14:textId="77777777" w:rsidR="00FA19D3" w:rsidRPr="00983D68" w:rsidRDefault="00000000">
      <w:pPr>
        <w:pStyle w:val="Ttulo3"/>
        <w:rPr>
          <w:lang w:val="es-AR"/>
        </w:rPr>
      </w:pPr>
      <w:r w:rsidRPr="00983D68">
        <w:rPr>
          <w:lang w:val="es-AR"/>
        </w:rPr>
        <w:t>2. Captura de parámetros URL en el carrito</w:t>
      </w:r>
    </w:p>
    <w:p w14:paraId="05033095" w14:textId="635896A2" w:rsidR="00FA19D3" w:rsidRDefault="00000000">
      <w:pPr>
        <w:pStyle w:val="Listaconvietas"/>
      </w:pPr>
      <w:proofErr w:type="spellStart"/>
      <w:r w:rsidRPr="00983D68">
        <w:rPr>
          <w:b/>
          <w:bCs/>
        </w:rPr>
        <w:t>Dónde</w:t>
      </w:r>
      <w:proofErr w:type="spellEnd"/>
      <w:r w:rsidRPr="00983D68">
        <w:rPr>
          <w:b/>
          <w:bCs/>
        </w:rPr>
        <w:t>:</w:t>
      </w:r>
      <w:r>
        <w:t xml:space="preserve"> `</w:t>
      </w:r>
      <w:proofErr w:type="spellStart"/>
      <w:r>
        <w:t>js</w:t>
      </w:r>
      <w:proofErr w:type="spellEnd"/>
      <w:r>
        <w:t>/carrito.js`</w:t>
      </w:r>
    </w:p>
    <w:p w14:paraId="666B8970" w14:textId="697C09A0" w:rsidR="00FA19D3" w:rsidRPr="00983D68" w:rsidRDefault="00000000">
      <w:pPr>
        <w:pStyle w:val="Listaconvietas"/>
        <w:rPr>
          <w:lang w:val="es-AR"/>
        </w:rPr>
      </w:pPr>
      <w:r w:rsidRPr="00983D68">
        <w:rPr>
          <w:b/>
          <w:bCs/>
          <w:lang w:val="es-AR"/>
        </w:rPr>
        <w:t>Evento:</w:t>
      </w:r>
      <w:r w:rsidRPr="00983D68">
        <w:rPr>
          <w:lang w:val="es-AR"/>
        </w:rPr>
        <w:t xml:space="preserve"> Ejecución secuencial al cargar el script (sin `</w:t>
      </w:r>
      <w:proofErr w:type="spellStart"/>
      <w:r w:rsidRPr="00983D68">
        <w:rPr>
          <w:lang w:val="es-AR"/>
        </w:rPr>
        <w:t>DOMContentLoaded</w:t>
      </w:r>
      <w:proofErr w:type="spellEnd"/>
      <w:r w:rsidRPr="00983D68">
        <w:rPr>
          <w:lang w:val="es-AR"/>
        </w:rPr>
        <w:t>`, ya que está al final del `&lt;</w:t>
      </w:r>
      <w:proofErr w:type="spellStart"/>
      <w:r w:rsidRPr="00983D68">
        <w:rPr>
          <w:lang w:val="es-AR"/>
        </w:rPr>
        <w:t>body</w:t>
      </w:r>
      <w:proofErr w:type="spellEnd"/>
      <w:r w:rsidRPr="00983D68">
        <w:rPr>
          <w:lang w:val="es-AR"/>
        </w:rPr>
        <w:t>&gt;`).</w:t>
      </w:r>
    </w:p>
    <w:p w14:paraId="46846833" w14:textId="47A4B228" w:rsidR="00FA19D3" w:rsidRPr="00983D68" w:rsidRDefault="00000000">
      <w:pPr>
        <w:pStyle w:val="Listaconvietas"/>
        <w:rPr>
          <w:lang w:val="es-AR"/>
        </w:rPr>
      </w:pPr>
      <w:r w:rsidRPr="00983D68">
        <w:rPr>
          <w:b/>
          <w:bCs/>
          <w:lang w:val="es-AR"/>
        </w:rPr>
        <w:t>Por qué:</w:t>
      </w:r>
      <w:r w:rsidRPr="00983D68">
        <w:rPr>
          <w:lang w:val="es-AR"/>
        </w:rPr>
        <w:t xml:space="preserve"> </w:t>
      </w:r>
      <w:proofErr w:type="gramStart"/>
      <w:r w:rsidRPr="00983D68">
        <w:rPr>
          <w:lang w:val="es-AR"/>
        </w:rPr>
        <w:t>Al seleccionar un modelo desde la portada (`index.html`), los enlaces redirigen a `</w:t>
      </w:r>
      <w:proofErr w:type="spellStart"/>
      <w:r w:rsidRPr="00983D68">
        <w:rPr>
          <w:lang w:val="es-AR"/>
        </w:rPr>
        <w:t>carrito.html?</w:t>
      </w:r>
      <w:proofErr w:type="gramEnd"/>
      <w:r w:rsidRPr="00983D68">
        <w:rPr>
          <w:lang w:val="es-AR"/>
        </w:rPr>
        <w:t>modelo</w:t>
      </w:r>
      <w:proofErr w:type="spellEnd"/>
      <w:r w:rsidRPr="00983D68">
        <w:rPr>
          <w:lang w:val="es-AR"/>
        </w:rPr>
        <w:t>=x`, `</w:t>
      </w:r>
      <w:proofErr w:type="spellStart"/>
      <w:r w:rsidRPr="00983D68">
        <w:rPr>
          <w:lang w:val="es-AR"/>
        </w:rPr>
        <w:t>carrito.html?modelo</w:t>
      </w:r>
      <w:proofErr w:type="spellEnd"/>
      <w:r w:rsidRPr="00983D68">
        <w:rPr>
          <w:lang w:val="es-AR"/>
        </w:rPr>
        <w:t>=y` o `</w:t>
      </w:r>
      <w:proofErr w:type="spellStart"/>
      <w:r w:rsidRPr="00983D68">
        <w:rPr>
          <w:lang w:val="es-AR"/>
        </w:rPr>
        <w:t>carrito.html?modelo</w:t>
      </w:r>
      <w:proofErr w:type="spellEnd"/>
      <w:r w:rsidRPr="00983D68">
        <w:rPr>
          <w:lang w:val="es-AR"/>
        </w:rPr>
        <w:t>=z`. Apenas se carga la página del carrito, el script:</w:t>
      </w:r>
    </w:p>
    <w:p w14:paraId="609E568D" w14:textId="77777777" w:rsidR="00FA19D3" w:rsidRDefault="00000000">
      <w:r w:rsidRPr="00983D68">
        <w:rPr>
          <w:lang w:val="es-AR"/>
        </w:rPr>
        <w:t xml:space="preserve">  </w:t>
      </w:r>
      <w:r>
        <w:t>1. Lee el query string con `new URLSearchParams(</w:t>
      </w:r>
      <w:proofErr w:type="gramStart"/>
      <w:r>
        <w:t>window.location</w:t>
      </w:r>
      <w:proofErr w:type="gramEnd"/>
      <w:r>
        <w:t>.</w:t>
      </w:r>
      <w:proofErr w:type="gramStart"/>
      <w:r>
        <w:t>search)`</w:t>
      </w:r>
      <w:proofErr w:type="gramEnd"/>
      <w:r>
        <w:t>.</w:t>
      </w:r>
    </w:p>
    <w:p w14:paraId="356B39E3" w14:textId="77777777" w:rsidR="00FA19D3" w:rsidRPr="00983D68" w:rsidRDefault="00000000">
      <w:pPr>
        <w:rPr>
          <w:lang w:val="es-AR"/>
        </w:rPr>
      </w:pPr>
      <w:r>
        <w:t xml:space="preserve">  </w:t>
      </w:r>
      <w:r w:rsidRPr="00983D68">
        <w:rPr>
          <w:lang w:val="es-AR"/>
        </w:rPr>
        <w:t xml:space="preserve">2. Obtiene el valor del parámetro `modelo` con </w:t>
      </w:r>
      <w:proofErr w:type="gramStart"/>
      <w:r w:rsidRPr="00983D68">
        <w:rPr>
          <w:lang w:val="es-AR"/>
        </w:rPr>
        <w:t>`.</w:t>
      </w:r>
      <w:proofErr w:type="spellStart"/>
      <w:r w:rsidRPr="00983D68">
        <w:rPr>
          <w:lang w:val="es-AR"/>
        </w:rPr>
        <w:t>get</w:t>
      </w:r>
      <w:proofErr w:type="spellEnd"/>
      <w:proofErr w:type="gramEnd"/>
      <w:r w:rsidRPr="00983D68">
        <w:rPr>
          <w:lang w:val="es-AR"/>
        </w:rPr>
        <w:t>('modelo</w:t>
      </w:r>
      <w:proofErr w:type="gramStart"/>
      <w:r w:rsidRPr="00983D68">
        <w:rPr>
          <w:lang w:val="es-AR"/>
        </w:rPr>
        <w:t>')`</w:t>
      </w:r>
      <w:proofErr w:type="gramEnd"/>
      <w:r w:rsidRPr="00983D68">
        <w:rPr>
          <w:lang w:val="es-AR"/>
        </w:rPr>
        <w:t>.</w:t>
      </w:r>
    </w:p>
    <w:p w14:paraId="6D988B0F" w14:textId="77777777" w:rsidR="00FA19D3" w:rsidRPr="00983D68" w:rsidRDefault="00000000">
      <w:pPr>
        <w:rPr>
          <w:lang w:val="es-AR"/>
        </w:rPr>
      </w:pPr>
      <w:r w:rsidRPr="00983D68">
        <w:rPr>
          <w:lang w:val="es-AR"/>
        </w:rPr>
        <w:t xml:space="preserve">  3. Si existe un modelo, ejecuta `</w:t>
      </w:r>
      <w:proofErr w:type="spellStart"/>
      <w:r w:rsidRPr="00983D68">
        <w:rPr>
          <w:lang w:val="es-AR"/>
        </w:rPr>
        <w:t>actualizarProducto</w:t>
      </w:r>
      <w:proofErr w:type="spellEnd"/>
      <w:r w:rsidRPr="00983D68">
        <w:rPr>
          <w:lang w:val="es-AR"/>
        </w:rPr>
        <w:t>(modelo)`, que mediante un `switch` asigna la imagen, el nombre corto, el nombre completo, el precio, el subtotal y el total correspondientes.</w:t>
      </w:r>
    </w:p>
    <w:p w14:paraId="101BB73D" w14:textId="77777777" w:rsidR="00FA19D3" w:rsidRPr="00983D68" w:rsidRDefault="00000000">
      <w:pPr>
        <w:rPr>
          <w:lang w:val="es-AR"/>
        </w:rPr>
      </w:pPr>
      <w:r w:rsidRPr="00983D68">
        <w:rPr>
          <w:lang w:val="es-AR"/>
        </w:rPr>
        <w:t xml:space="preserve">  Esto permite usar una sola página de carrito para los 3 modelos, actualizando su contenido dinámicamente según el producto elegido.</w:t>
      </w:r>
    </w:p>
    <w:p w14:paraId="12514B25" w14:textId="77777777" w:rsidR="00FA19D3" w:rsidRDefault="00000000">
      <w:pPr>
        <w:pStyle w:val="Ttulo3"/>
      </w:pPr>
      <w:r>
        <w:lastRenderedPageBreak/>
        <w:t>3. Evento `DOMContentLoaded` (inicialización general)</w:t>
      </w:r>
    </w:p>
    <w:p w14:paraId="53BC95D2" w14:textId="349ED0A6" w:rsidR="00FA19D3" w:rsidRDefault="00000000">
      <w:pPr>
        <w:pStyle w:val="Listaconvietas"/>
      </w:pPr>
      <w:proofErr w:type="spellStart"/>
      <w:r w:rsidRPr="00983D68">
        <w:rPr>
          <w:b/>
          <w:bCs/>
        </w:rPr>
        <w:t>Dónde</w:t>
      </w:r>
      <w:proofErr w:type="spellEnd"/>
      <w:r w:rsidRPr="00983D68">
        <w:rPr>
          <w:b/>
          <w:bCs/>
        </w:rPr>
        <w:t>:</w:t>
      </w:r>
      <w:r>
        <w:t xml:space="preserve"> `js/modal-newsletter.js` y `js/tooltips.js`.</w:t>
      </w:r>
    </w:p>
    <w:p w14:paraId="04CC68CB" w14:textId="4AB0054F" w:rsidR="00FA19D3" w:rsidRDefault="00000000">
      <w:pPr>
        <w:pStyle w:val="Listaconvietas"/>
      </w:pPr>
      <w:proofErr w:type="spellStart"/>
      <w:r w:rsidRPr="00983D68">
        <w:rPr>
          <w:b/>
          <w:bCs/>
        </w:rPr>
        <w:t>Evento</w:t>
      </w:r>
      <w:proofErr w:type="spellEnd"/>
      <w:r w:rsidRPr="00983D68">
        <w:rPr>
          <w:b/>
          <w:bCs/>
        </w:rPr>
        <w:t>:</w:t>
      </w:r>
      <w:r>
        <w:t xml:space="preserve"> `</w:t>
      </w:r>
      <w:proofErr w:type="spellStart"/>
      <w:r>
        <w:t>DOMContentLoaded</w:t>
      </w:r>
      <w:proofErr w:type="spellEnd"/>
      <w:r>
        <w:t xml:space="preserve">` del </w:t>
      </w:r>
      <w:proofErr w:type="spellStart"/>
      <w:r>
        <w:t>documento</w:t>
      </w:r>
      <w:proofErr w:type="spellEnd"/>
      <w:r>
        <w:t>.</w:t>
      </w:r>
    </w:p>
    <w:p w14:paraId="30DCDC82" w14:textId="2B589D1B" w:rsidR="00FA19D3" w:rsidRPr="00983D68" w:rsidRDefault="00000000">
      <w:pPr>
        <w:pStyle w:val="Listaconvietas"/>
        <w:rPr>
          <w:lang w:val="es-AR"/>
        </w:rPr>
      </w:pPr>
      <w:r w:rsidRPr="00983D68">
        <w:rPr>
          <w:b/>
          <w:bCs/>
          <w:lang w:val="es-AR"/>
        </w:rPr>
        <w:t>Por qué:</w:t>
      </w:r>
      <w:r w:rsidRPr="00983D68">
        <w:rPr>
          <w:lang w:val="es-AR"/>
        </w:rPr>
        <w:t xml:space="preserve"> Se utiliza como punto de entrada para inicializar los componentes de Bootstrap (Modal y </w:t>
      </w:r>
      <w:proofErr w:type="spellStart"/>
      <w:r w:rsidRPr="00983D68">
        <w:rPr>
          <w:lang w:val="es-AR"/>
        </w:rPr>
        <w:t>Tooltips</w:t>
      </w:r>
      <w:proofErr w:type="spellEnd"/>
      <w:r w:rsidRPr="00983D68">
        <w:rPr>
          <w:lang w:val="es-AR"/>
        </w:rPr>
        <w:t>) una vez que el DOM está completamente cargado, asegurando que los elementos existan antes de manipularlos.</w:t>
      </w:r>
    </w:p>
    <w:p w14:paraId="240439E0" w14:textId="77777777" w:rsidR="00FA19D3" w:rsidRPr="00983D68" w:rsidRDefault="00000000">
      <w:pPr>
        <w:pStyle w:val="Ttulo2"/>
        <w:rPr>
          <w:lang w:val="es-AR"/>
        </w:rPr>
      </w:pPr>
      <w:r w:rsidRPr="00983D68">
        <w:rPr>
          <w:lang w:val="es-AR"/>
        </w:rPr>
        <w:t>Personalización de Bootstrap mediante Sass</w:t>
      </w:r>
    </w:p>
    <w:p w14:paraId="512D0743" w14:textId="77777777" w:rsidR="00FA19D3" w:rsidRPr="00983D68" w:rsidRDefault="00000000">
      <w:pPr>
        <w:pStyle w:val="Ttulo3"/>
        <w:rPr>
          <w:lang w:val="es-AR"/>
        </w:rPr>
      </w:pPr>
      <w:r w:rsidRPr="00983D68">
        <w:rPr>
          <w:lang w:val="es-AR"/>
        </w:rPr>
        <w:t>¿Qué se modificó?</w:t>
      </w:r>
    </w:p>
    <w:p w14:paraId="477C7AB8" w14:textId="77777777" w:rsidR="00FA19D3" w:rsidRPr="00983D68" w:rsidRDefault="00000000">
      <w:pPr>
        <w:rPr>
          <w:lang w:val="es-AR"/>
        </w:rPr>
      </w:pPr>
      <w:r w:rsidRPr="00983D68">
        <w:rPr>
          <w:lang w:val="es-AR"/>
        </w:rPr>
        <w:t xml:space="preserve">Se realizó una personalización del </w:t>
      </w:r>
      <w:proofErr w:type="spellStart"/>
      <w:r w:rsidRPr="00983D68">
        <w:rPr>
          <w:lang w:val="es-AR"/>
        </w:rPr>
        <w:t>theme</w:t>
      </w:r>
      <w:proofErr w:type="spellEnd"/>
      <w:r w:rsidRPr="00983D68">
        <w:rPr>
          <w:lang w:val="es-AR"/>
        </w:rPr>
        <w:t xml:space="preserve"> de Bootstrap importando su SCSS directamente en el proyecto y aplicando estilos </w:t>
      </w:r>
      <w:proofErr w:type="spellStart"/>
      <w:r w:rsidRPr="00983D68">
        <w:rPr>
          <w:lang w:val="es-AR"/>
        </w:rPr>
        <w:t>override</w:t>
      </w:r>
      <w:proofErr w:type="spellEnd"/>
      <w:r w:rsidRPr="00983D68">
        <w:rPr>
          <w:lang w:val="es-AR"/>
        </w:rPr>
        <w:t xml:space="preserve"> para adaptarlo al diseño existente.</w:t>
      </w:r>
    </w:p>
    <w:p w14:paraId="0D7CB578" w14:textId="77777777" w:rsidR="00FA19D3" w:rsidRDefault="00000000">
      <w:pPr>
        <w:pStyle w:val="Ttulo3"/>
      </w:pPr>
      <w:r>
        <w:t>¿</w:t>
      </w:r>
      <w:proofErr w:type="spellStart"/>
      <w:r>
        <w:t>Dónde</w:t>
      </w:r>
      <w:proofErr w:type="spellEnd"/>
      <w:r>
        <w:t>?</w:t>
      </w:r>
    </w:p>
    <w:p w14:paraId="044A8128" w14:textId="63EDB2E6" w:rsidR="00FA19D3" w:rsidRDefault="00000000">
      <w:pPr>
        <w:pStyle w:val="Listaconvietas"/>
      </w:pPr>
      <w:r w:rsidRPr="00983D68">
        <w:rPr>
          <w:b/>
          <w:bCs/>
        </w:rPr>
        <w:t>`</w:t>
      </w:r>
      <w:proofErr w:type="spellStart"/>
      <w:r w:rsidRPr="00983D68">
        <w:rPr>
          <w:b/>
          <w:bCs/>
        </w:rPr>
        <w:t>scss</w:t>
      </w:r>
      <w:proofErr w:type="spellEnd"/>
      <w:r w:rsidRPr="00983D68">
        <w:rPr>
          <w:b/>
          <w:bCs/>
        </w:rPr>
        <w:t>/</w:t>
      </w:r>
      <w:proofErr w:type="spellStart"/>
      <w:r w:rsidRPr="00983D68">
        <w:rPr>
          <w:b/>
          <w:bCs/>
        </w:rPr>
        <w:t>main.scss</w:t>
      </w:r>
      <w:proofErr w:type="spellEnd"/>
      <w:r w:rsidRPr="00983D68">
        <w:rPr>
          <w:b/>
          <w:bCs/>
        </w:rPr>
        <w:t>`:</w:t>
      </w:r>
      <w:r>
        <w:t xml:space="preserve"> Se </w:t>
      </w:r>
      <w:proofErr w:type="spellStart"/>
      <w:r>
        <w:t>importó</w:t>
      </w:r>
      <w:proofErr w:type="spellEnd"/>
      <w:r>
        <w:t xml:space="preserve"> Bootstrap con `@use '../node_modules/bootstrap/scss/bootstrap' as </w:t>
      </w:r>
      <w:proofErr w:type="gramStart"/>
      <w:r>
        <w:t>*;`</w:t>
      </w:r>
      <w:proofErr w:type="gramEnd"/>
    </w:p>
    <w:p w14:paraId="394996BA" w14:textId="43A3C47D" w:rsidR="00FA19D3" w:rsidRPr="00983D68" w:rsidRDefault="00000000">
      <w:pPr>
        <w:pStyle w:val="Listaconvietas"/>
        <w:rPr>
          <w:lang w:val="es-AR"/>
        </w:rPr>
      </w:pPr>
      <w:r w:rsidRPr="00983D68">
        <w:rPr>
          <w:b/>
          <w:bCs/>
          <w:lang w:val="es-AR"/>
        </w:rPr>
        <w:t>`</w:t>
      </w:r>
      <w:proofErr w:type="spellStart"/>
      <w:r w:rsidRPr="00983D68">
        <w:rPr>
          <w:b/>
          <w:bCs/>
          <w:lang w:val="es-AR"/>
        </w:rPr>
        <w:t>scss</w:t>
      </w:r>
      <w:proofErr w:type="spellEnd"/>
      <w:r w:rsidRPr="00983D68">
        <w:rPr>
          <w:b/>
          <w:bCs/>
          <w:lang w:val="es-AR"/>
        </w:rPr>
        <w:t>/principal/_</w:t>
      </w:r>
      <w:proofErr w:type="spellStart"/>
      <w:r w:rsidRPr="00983D68">
        <w:rPr>
          <w:b/>
          <w:bCs/>
          <w:lang w:val="es-AR"/>
        </w:rPr>
        <w:t>modal.scss</w:t>
      </w:r>
      <w:proofErr w:type="spellEnd"/>
      <w:r w:rsidRPr="00983D68">
        <w:rPr>
          <w:b/>
          <w:bCs/>
          <w:lang w:val="es-AR"/>
        </w:rPr>
        <w:t>`:</w:t>
      </w:r>
      <w:r w:rsidRPr="00983D68">
        <w:rPr>
          <w:lang w:val="es-AR"/>
        </w:rPr>
        <w:t xml:space="preserve"> Se sobrescribieron estilos del componente Modal para mantener coherencia con la paleta de colores del proyecto (variables `--primario`, `--blanco`, `--negro`, etc.).</w:t>
      </w:r>
    </w:p>
    <w:p w14:paraId="57282414" w14:textId="37EB2A67" w:rsidR="00FA19D3" w:rsidRPr="00983D68" w:rsidRDefault="00000000">
      <w:pPr>
        <w:pStyle w:val="Listaconvietas"/>
        <w:rPr>
          <w:lang w:val="es-AR"/>
        </w:rPr>
      </w:pPr>
      <w:r w:rsidRPr="00983D68">
        <w:rPr>
          <w:b/>
          <w:bCs/>
          <w:lang w:val="es-AR"/>
        </w:rPr>
        <w:t>`</w:t>
      </w:r>
      <w:proofErr w:type="spellStart"/>
      <w:r w:rsidRPr="00983D68">
        <w:rPr>
          <w:b/>
          <w:bCs/>
          <w:lang w:val="es-AR"/>
        </w:rPr>
        <w:t>scss</w:t>
      </w:r>
      <w:proofErr w:type="spellEnd"/>
      <w:r w:rsidRPr="00983D68">
        <w:rPr>
          <w:b/>
          <w:bCs/>
          <w:lang w:val="es-AR"/>
        </w:rPr>
        <w:t>/principal/_</w:t>
      </w:r>
      <w:proofErr w:type="spellStart"/>
      <w:r w:rsidRPr="00983D68">
        <w:rPr>
          <w:b/>
          <w:bCs/>
          <w:lang w:val="es-AR"/>
        </w:rPr>
        <w:t>newsletter.scss</w:t>
      </w:r>
      <w:proofErr w:type="spellEnd"/>
      <w:r w:rsidRPr="00983D68">
        <w:rPr>
          <w:b/>
          <w:bCs/>
          <w:lang w:val="es-AR"/>
        </w:rPr>
        <w:t>`:</w:t>
      </w:r>
      <w:r w:rsidRPr="00983D68">
        <w:rPr>
          <w:lang w:val="es-AR"/>
        </w:rPr>
        <w:t xml:space="preserve"> Se mantuvieron los estilos originales del botón de suscripción, que conviven con las clases </w:t>
      </w:r>
      <w:proofErr w:type="gramStart"/>
      <w:r w:rsidRPr="00983D68">
        <w:rPr>
          <w:lang w:val="es-AR"/>
        </w:rPr>
        <w:t>`.</w:t>
      </w:r>
      <w:proofErr w:type="spellStart"/>
      <w:r w:rsidRPr="00983D68">
        <w:rPr>
          <w:lang w:val="es-AR"/>
        </w:rPr>
        <w:t>btn</w:t>
      </w:r>
      <w:proofErr w:type="spellEnd"/>
      <w:proofErr w:type="gramEnd"/>
      <w:r w:rsidRPr="00983D68">
        <w:rPr>
          <w:lang w:val="es-AR"/>
        </w:rPr>
        <w:t>` de Bootstrap.</w:t>
      </w:r>
    </w:p>
    <w:p w14:paraId="39FCEA2F" w14:textId="77777777" w:rsidR="00FA19D3" w:rsidRPr="00983D68" w:rsidRDefault="00000000">
      <w:pPr>
        <w:pStyle w:val="Ttulo3"/>
        <w:rPr>
          <w:lang w:val="es-AR"/>
        </w:rPr>
      </w:pPr>
      <w:r w:rsidRPr="00983D68">
        <w:rPr>
          <w:lang w:val="es-AR"/>
        </w:rPr>
        <w:t>¿Por qué?</w:t>
      </w:r>
    </w:p>
    <w:p w14:paraId="36B0DB86" w14:textId="4AFFA92A" w:rsidR="00FA19D3" w:rsidRPr="00983D68" w:rsidRDefault="00000000">
      <w:pPr>
        <w:rPr>
          <w:lang w:val="es-AR"/>
        </w:rPr>
      </w:pPr>
      <w:r w:rsidRPr="00983D68">
        <w:rPr>
          <w:b/>
          <w:bCs/>
          <w:lang w:val="es-AR"/>
        </w:rPr>
        <w:t>1. Evitar duplicación de CSS:</w:t>
      </w:r>
      <w:r w:rsidRPr="00983D68">
        <w:rPr>
          <w:lang w:val="es-AR"/>
        </w:rPr>
        <w:t xml:space="preserve"> Al importar Bootstrap </w:t>
      </w:r>
      <w:proofErr w:type="spellStart"/>
      <w:r w:rsidRPr="00983D68">
        <w:rPr>
          <w:lang w:val="es-AR"/>
        </w:rPr>
        <w:t>via</w:t>
      </w:r>
      <w:proofErr w:type="spellEnd"/>
      <w:r w:rsidRPr="00983D68">
        <w:rPr>
          <w:lang w:val="es-AR"/>
        </w:rPr>
        <w:t xml:space="preserve"> Sass, se compila todo en un único archivo `</w:t>
      </w:r>
      <w:proofErr w:type="spellStart"/>
      <w:r w:rsidRPr="00983D68">
        <w:rPr>
          <w:lang w:val="es-AR"/>
        </w:rPr>
        <w:t>css</w:t>
      </w:r>
      <w:proofErr w:type="spellEnd"/>
      <w:r w:rsidRPr="00983D68">
        <w:rPr>
          <w:lang w:val="es-AR"/>
        </w:rPr>
        <w:t>/main.css`, evitando cargas externas adicionales.</w:t>
      </w:r>
    </w:p>
    <w:p w14:paraId="39E28456" w14:textId="454EB612" w:rsidR="00FA19D3" w:rsidRPr="00983D68" w:rsidRDefault="00000000">
      <w:pPr>
        <w:rPr>
          <w:lang w:val="es-AR"/>
        </w:rPr>
      </w:pPr>
      <w:r w:rsidRPr="00983D68">
        <w:rPr>
          <w:b/>
          <w:bCs/>
          <w:lang w:val="es-AR"/>
        </w:rPr>
        <w:t>2. Mantener identidad visual:</w:t>
      </w:r>
      <w:r w:rsidRPr="00983D68">
        <w:rPr>
          <w:lang w:val="es-AR"/>
        </w:rPr>
        <w:t xml:space="preserve"> Los estilos </w:t>
      </w:r>
      <w:proofErr w:type="spellStart"/>
      <w:r w:rsidRPr="00983D68">
        <w:rPr>
          <w:lang w:val="es-AR"/>
        </w:rPr>
        <w:t>override</w:t>
      </w:r>
      <w:proofErr w:type="spellEnd"/>
      <w:r w:rsidRPr="00983D68">
        <w:rPr>
          <w:lang w:val="es-AR"/>
        </w:rPr>
        <w:t xml:space="preserve"> permiten que los componentes de Bootstrap (modal, </w:t>
      </w:r>
      <w:proofErr w:type="spellStart"/>
      <w:r w:rsidRPr="00983D68">
        <w:rPr>
          <w:lang w:val="es-AR"/>
        </w:rPr>
        <w:t>tooltip</w:t>
      </w:r>
      <w:proofErr w:type="spellEnd"/>
      <w:r w:rsidRPr="00983D68">
        <w:rPr>
          <w:lang w:val="es-AR"/>
        </w:rPr>
        <w:t>) hereden la paleta de colores y tipografías definidas en `_</w:t>
      </w:r>
      <w:proofErr w:type="spellStart"/>
      <w:proofErr w:type="gramStart"/>
      <w:r w:rsidRPr="00983D68">
        <w:rPr>
          <w:lang w:val="es-AR"/>
        </w:rPr>
        <w:t>variables.scss</w:t>
      </w:r>
      <w:proofErr w:type="spellEnd"/>
      <w:proofErr w:type="gramEnd"/>
      <w:r w:rsidRPr="00983D68">
        <w:rPr>
          <w:lang w:val="es-AR"/>
        </w:rPr>
        <w:t>`, logrando un diseño consistente.</w:t>
      </w:r>
    </w:p>
    <w:p w14:paraId="41FBBD38" w14:textId="799BCA8D" w:rsidR="00FA19D3" w:rsidRPr="00983D68" w:rsidRDefault="00000000">
      <w:pPr>
        <w:rPr>
          <w:lang w:val="es-AR"/>
        </w:rPr>
      </w:pPr>
      <w:r w:rsidRPr="00983D68">
        <w:rPr>
          <w:b/>
          <w:bCs/>
          <w:lang w:val="es-AR"/>
        </w:rPr>
        <w:t>3. Control de versión:</w:t>
      </w:r>
      <w:r w:rsidRPr="00983D68">
        <w:rPr>
          <w:lang w:val="es-AR"/>
        </w:rPr>
        <w:t xml:space="preserve"> Al tener Bootstrap como dependencia </w:t>
      </w:r>
      <w:proofErr w:type="spellStart"/>
      <w:r w:rsidRPr="00983D68">
        <w:rPr>
          <w:lang w:val="es-AR"/>
        </w:rPr>
        <w:t>npm</w:t>
      </w:r>
      <w:proofErr w:type="spellEnd"/>
      <w:r w:rsidRPr="00983D68">
        <w:rPr>
          <w:lang w:val="es-AR"/>
        </w:rPr>
        <w:t>, se garantiza una versión fija (`^5.3.8`) y se evitan cambios inesperados por actualizaciones automáticas desde CDN.</w:t>
      </w:r>
    </w:p>
    <w:p w14:paraId="7196EF59" w14:textId="77777777" w:rsidR="00FA19D3" w:rsidRPr="00983D68" w:rsidRDefault="00000000">
      <w:pPr>
        <w:pStyle w:val="Ttulo2"/>
        <w:rPr>
          <w:lang w:val="es-AR"/>
        </w:rPr>
      </w:pPr>
      <w:r w:rsidRPr="00983D68">
        <w:rPr>
          <w:lang w:val="es-AR"/>
        </w:rPr>
        <w:t>Publicación del proyecto</w:t>
      </w:r>
    </w:p>
    <w:p w14:paraId="466919A6" w14:textId="77777777" w:rsidR="00FA19D3" w:rsidRPr="00983D68" w:rsidRDefault="00000000">
      <w:pPr>
        <w:pStyle w:val="Ttulo3"/>
        <w:rPr>
          <w:lang w:val="es-AR"/>
        </w:rPr>
      </w:pPr>
      <w:r w:rsidRPr="00983D68">
        <w:rPr>
          <w:lang w:val="es-AR"/>
        </w:rPr>
        <w:t>URL del proyecto publicado</w:t>
      </w:r>
    </w:p>
    <w:p w14:paraId="4909D9EF" w14:textId="77777777" w:rsidR="00FA19D3" w:rsidRPr="00983D68" w:rsidRDefault="00000000">
      <w:pPr>
        <w:rPr>
          <w:lang w:val="es-AR"/>
        </w:rPr>
      </w:pPr>
      <w:r w:rsidRPr="00983D68">
        <w:rPr>
          <w:lang w:val="es-AR"/>
        </w:rPr>
        <w:t>https://tech-pro-six-ivory.vercel.app</w:t>
      </w:r>
    </w:p>
    <w:p w14:paraId="19FA7D7E" w14:textId="77777777" w:rsidR="00FA19D3" w:rsidRPr="00983D68" w:rsidRDefault="00000000">
      <w:pPr>
        <w:pStyle w:val="Ttulo3"/>
        <w:rPr>
          <w:lang w:val="es-AR"/>
        </w:rPr>
      </w:pPr>
      <w:r w:rsidRPr="00983D68">
        <w:rPr>
          <w:lang w:val="es-AR"/>
        </w:rPr>
        <w:t>Justificación del servicio utilizado para publicarlo</w:t>
      </w:r>
    </w:p>
    <w:p w14:paraId="39AD122E" w14:textId="5C20FF06" w:rsidR="00FA19D3" w:rsidRPr="00983D68" w:rsidRDefault="00000000">
      <w:pPr>
        <w:rPr>
          <w:lang w:val="es-AR"/>
        </w:rPr>
      </w:pPr>
      <w:r w:rsidRPr="00983D68">
        <w:rPr>
          <w:lang w:val="es-AR"/>
        </w:rPr>
        <w:t>Se eligió</w:t>
      </w:r>
      <w:r w:rsidRPr="00983D68">
        <w:rPr>
          <w:b/>
          <w:bCs/>
          <w:lang w:val="es-AR"/>
        </w:rPr>
        <w:t xml:space="preserve"> </w:t>
      </w:r>
      <w:proofErr w:type="spellStart"/>
      <w:r w:rsidRPr="00983D68">
        <w:rPr>
          <w:b/>
          <w:bCs/>
          <w:lang w:val="es-AR"/>
        </w:rPr>
        <w:t>Vercel</w:t>
      </w:r>
      <w:proofErr w:type="spellEnd"/>
      <w:r w:rsidRPr="00983D68">
        <w:rPr>
          <w:lang w:val="es-AR"/>
        </w:rPr>
        <w:t xml:space="preserve"> como plataforma de hosting por las siguientes razones:</w:t>
      </w:r>
    </w:p>
    <w:p w14:paraId="3F9F4C86" w14:textId="002E924C" w:rsidR="00FA19D3" w:rsidRPr="00983D68" w:rsidRDefault="00000000">
      <w:pPr>
        <w:pStyle w:val="Listaconvietas"/>
        <w:rPr>
          <w:lang w:val="es-AR"/>
        </w:rPr>
      </w:pPr>
      <w:r w:rsidRPr="00983D68">
        <w:rPr>
          <w:b/>
          <w:bCs/>
          <w:lang w:val="es-AR"/>
        </w:rPr>
        <w:t>Despliegue gratuito:</w:t>
      </w:r>
      <w:r w:rsidRPr="00983D68">
        <w:rPr>
          <w:lang w:val="es-AR"/>
        </w:rPr>
        <w:t xml:space="preserve"> Permite publicar sitios estáticos sin costo, ideal para proyectos académicos.</w:t>
      </w:r>
    </w:p>
    <w:p w14:paraId="5D47740A" w14:textId="474CDE51" w:rsidR="00FA19D3" w:rsidRPr="00983D68" w:rsidRDefault="00000000">
      <w:pPr>
        <w:pStyle w:val="Listaconvietas"/>
        <w:rPr>
          <w:lang w:val="es-AR"/>
        </w:rPr>
      </w:pPr>
      <w:r w:rsidRPr="00983D68">
        <w:rPr>
          <w:b/>
          <w:bCs/>
          <w:lang w:val="es-AR"/>
        </w:rPr>
        <w:t>Integración con Git:</w:t>
      </w:r>
      <w:r w:rsidRPr="00983D68">
        <w:rPr>
          <w:lang w:val="es-AR"/>
        </w:rPr>
        <w:t xml:space="preserve"> Facilita el despliegue continuo desde el repositorio.</w:t>
      </w:r>
    </w:p>
    <w:p w14:paraId="193B88CA" w14:textId="6EFC079A" w:rsidR="00FA19D3" w:rsidRPr="00983D68" w:rsidRDefault="00000000">
      <w:pPr>
        <w:pStyle w:val="Listaconvietas"/>
        <w:rPr>
          <w:lang w:val="es-AR"/>
        </w:rPr>
      </w:pPr>
      <w:r w:rsidRPr="00983D68">
        <w:rPr>
          <w:b/>
          <w:bCs/>
          <w:lang w:val="es-AR"/>
        </w:rPr>
        <w:t>Manejo de 404:</w:t>
      </w:r>
      <w:r w:rsidRPr="00983D68">
        <w:rPr>
          <w:lang w:val="es-AR"/>
        </w:rPr>
        <w:t xml:space="preserve"> Soporta de forma nativa el archivo `404.html` sin configuración adicional.</w:t>
      </w:r>
    </w:p>
    <w:p w14:paraId="1BFB691A" w14:textId="2CEB58DE" w:rsidR="00FA19D3" w:rsidRPr="00983D68" w:rsidRDefault="00000000">
      <w:pPr>
        <w:pStyle w:val="Listaconvietas"/>
        <w:rPr>
          <w:lang w:val="es-AR"/>
        </w:rPr>
      </w:pPr>
      <w:r w:rsidRPr="00983D68">
        <w:rPr>
          <w:b/>
          <w:bCs/>
          <w:lang w:val="es-AR"/>
        </w:rPr>
        <w:lastRenderedPageBreak/>
        <w:t>SSL automático:</w:t>
      </w:r>
      <w:r w:rsidRPr="00983D68">
        <w:rPr>
          <w:lang w:val="es-AR"/>
        </w:rPr>
        <w:t xml:space="preserve"> Provee certificados HTTPS sin intervención del desarrollador.</w:t>
      </w:r>
    </w:p>
    <w:p w14:paraId="16FBDB5F" w14:textId="3894ED0E" w:rsidR="00FA19D3" w:rsidRPr="00983D68" w:rsidRDefault="00000000">
      <w:pPr>
        <w:pStyle w:val="Listaconvietas"/>
        <w:rPr>
          <w:lang w:val="es-AR"/>
        </w:rPr>
      </w:pPr>
      <w:r w:rsidRPr="00983D68">
        <w:rPr>
          <w:b/>
          <w:bCs/>
          <w:lang w:val="es-AR"/>
        </w:rPr>
        <w:t>Rendimiento global:</w:t>
      </w:r>
      <w:r w:rsidRPr="00983D68">
        <w:rPr>
          <w:lang w:val="es-AR"/>
        </w:rPr>
        <w:t xml:space="preserve"> CDN integrado para tiempos de carga rápidos en cualquier región.</w:t>
      </w:r>
    </w:p>
    <w:sectPr w:rsidR="00FA19D3" w:rsidRPr="00983D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3934235">
    <w:abstractNumId w:val="8"/>
  </w:num>
  <w:num w:numId="2" w16cid:durableId="1557353551">
    <w:abstractNumId w:val="6"/>
  </w:num>
  <w:num w:numId="3" w16cid:durableId="979186275">
    <w:abstractNumId w:val="5"/>
  </w:num>
  <w:num w:numId="4" w16cid:durableId="733505649">
    <w:abstractNumId w:val="4"/>
  </w:num>
  <w:num w:numId="5" w16cid:durableId="940456476">
    <w:abstractNumId w:val="7"/>
  </w:num>
  <w:num w:numId="6" w16cid:durableId="700015327">
    <w:abstractNumId w:val="3"/>
  </w:num>
  <w:num w:numId="7" w16cid:durableId="2019312292">
    <w:abstractNumId w:val="2"/>
  </w:num>
  <w:num w:numId="8" w16cid:durableId="1028412431">
    <w:abstractNumId w:val="1"/>
  </w:num>
  <w:num w:numId="9" w16cid:durableId="1281955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252C"/>
    <w:rsid w:val="00983D68"/>
    <w:rsid w:val="00AA1D8D"/>
    <w:rsid w:val="00B47730"/>
    <w:rsid w:val="00CB0664"/>
    <w:rsid w:val="00FA19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AEF063"/>
  <w14:defaultImageDpi w14:val="300"/>
  <w15:docId w15:val="{E96A9BD5-51C3-4AC4-B5FC-3EF2680AA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940</Words>
  <Characters>5174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Javier Basualdo</cp:lastModifiedBy>
  <cp:revision>2</cp:revision>
  <dcterms:created xsi:type="dcterms:W3CDTF">2013-12-23T23:15:00Z</dcterms:created>
  <dcterms:modified xsi:type="dcterms:W3CDTF">2026-06-29T21:56:00Z</dcterms:modified>
  <cp:category/>
</cp:coreProperties>
</file>