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E8" w:rsidRPr="00B65E28" w:rsidRDefault="00627BE8" w:rsidP="00627BE8">
      <w:pPr>
        <w:tabs>
          <w:tab w:val="left" w:pos="540"/>
          <w:tab w:val="right" w:leader="dot" w:pos="5103"/>
          <w:tab w:val="center" w:pos="7200"/>
        </w:tabs>
      </w:pPr>
      <w:bookmarkStart w:id="0" w:name="_GoBack"/>
      <w:bookmarkEnd w:id="0"/>
      <w:r w:rsidRPr="00B65E28">
        <w:t>ENTREES</w:t>
      </w:r>
    </w:p>
    <w:p w:rsidR="00627BE8" w:rsidRPr="008F5DC5" w:rsidRDefault="00627BE8" w:rsidP="00627BE8">
      <w:pPr>
        <w:tabs>
          <w:tab w:val="left" w:pos="540"/>
          <w:tab w:val="right" w:leader="dot" w:pos="5103"/>
          <w:tab w:val="center" w:pos="7200"/>
        </w:tabs>
      </w:pPr>
      <w:r>
        <w:tab/>
      </w:r>
      <w:proofErr w:type="gramStart"/>
      <w:r w:rsidRPr="00B65E28">
        <w:t>une</w:t>
      </w:r>
      <w:proofErr w:type="gramEnd"/>
      <w:r w:rsidRPr="00B65E28">
        <w:t xml:space="preserve"> salade ardéchoise</w:t>
      </w:r>
      <w:r>
        <w:tab/>
        <w:t>9</w:t>
      </w:r>
      <w:r w:rsidRPr="008F5DC5">
        <w:t>,10 €</w:t>
      </w:r>
      <w:r>
        <w:tab/>
        <w:t>(produits du terroir)</w:t>
      </w:r>
    </w:p>
    <w:p w:rsidR="00627BE8" w:rsidRPr="00B65E28" w:rsidRDefault="00627BE8" w:rsidP="00627BE8">
      <w:pPr>
        <w:tabs>
          <w:tab w:val="left" w:pos="540"/>
          <w:tab w:val="right" w:leader="dot" w:pos="5103"/>
          <w:tab w:val="center" w:pos="7200"/>
        </w:tabs>
      </w:pPr>
      <w:r w:rsidRPr="008F5DC5">
        <w:tab/>
      </w:r>
      <w:proofErr w:type="gramStart"/>
      <w:r w:rsidRPr="008F5DC5">
        <w:t>des</w:t>
      </w:r>
      <w:proofErr w:type="gramEnd"/>
      <w:r w:rsidRPr="008F5DC5">
        <w:t xml:space="preserve"> gambas grillées</w:t>
      </w:r>
      <w:r>
        <w:tab/>
        <w:t>9</w:t>
      </w:r>
      <w:r w:rsidRPr="008F5DC5">
        <w:t>,</w:t>
      </w:r>
      <w:r>
        <w:t>8</w:t>
      </w:r>
      <w:r w:rsidRPr="008F5DC5">
        <w:t>0 €</w:t>
      </w:r>
      <w:r w:rsidRPr="008F5DC5">
        <w:rPr>
          <w:rFonts w:hint="eastAsia"/>
        </w:rPr>
        <w:tab/>
      </w:r>
      <w:r>
        <w:t>(sauce citron)</w:t>
      </w:r>
    </w:p>
    <w:p w:rsidR="00627BE8" w:rsidRDefault="00627BE8" w:rsidP="00627BE8">
      <w:pPr>
        <w:tabs>
          <w:tab w:val="left" w:pos="540"/>
          <w:tab w:val="right" w:leader="dot" w:pos="5103"/>
          <w:tab w:val="center" w:pos="7200"/>
        </w:tabs>
      </w:pPr>
    </w:p>
    <w:p w:rsidR="00627BE8" w:rsidRPr="00B65E28" w:rsidRDefault="00627BE8" w:rsidP="00627BE8">
      <w:pPr>
        <w:tabs>
          <w:tab w:val="left" w:pos="540"/>
          <w:tab w:val="right" w:leader="dot" w:pos="5103"/>
          <w:tab w:val="center" w:pos="7200"/>
        </w:tabs>
      </w:pPr>
      <w:r w:rsidRPr="00B65E28">
        <w:t>PLATS</w:t>
      </w:r>
    </w:p>
    <w:p w:rsidR="00627BE8" w:rsidRPr="008F5DC5" w:rsidRDefault="00627BE8" w:rsidP="00627BE8">
      <w:pPr>
        <w:tabs>
          <w:tab w:val="left" w:pos="540"/>
          <w:tab w:val="right" w:leader="dot" w:pos="5103"/>
          <w:tab w:val="center" w:pos="7200"/>
        </w:tabs>
      </w:pPr>
      <w:r>
        <w:tab/>
      </w:r>
      <w:proofErr w:type="gramStart"/>
      <w:r w:rsidRPr="00B65E28">
        <w:t>une</w:t>
      </w:r>
      <w:proofErr w:type="gramEnd"/>
      <w:r w:rsidRPr="00B65E28">
        <w:t xml:space="preserve"> entrecôte</w:t>
      </w:r>
      <w:r w:rsidRPr="008F5DC5">
        <w:tab/>
      </w:r>
      <w:r>
        <w:t>13</w:t>
      </w:r>
      <w:r w:rsidRPr="008F5DC5">
        <w:t>,70 €</w:t>
      </w:r>
      <w:r>
        <w:tab/>
        <w:t>(avec haricots verts)</w:t>
      </w:r>
    </w:p>
    <w:p w:rsidR="00627BE8" w:rsidRPr="00B65E28" w:rsidRDefault="00627BE8" w:rsidP="00627BE8">
      <w:pPr>
        <w:tabs>
          <w:tab w:val="left" w:pos="540"/>
          <w:tab w:val="right" w:leader="dot" w:pos="5103"/>
          <w:tab w:val="center" w:pos="7200"/>
        </w:tabs>
      </w:pPr>
      <w:r w:rsidRPr="008F5DC5">
        <w:tab/>
      </w:r>
      <w:proofErr w:type="gramStart"/>
      <w:r w:rsidRPr="008F5DC5">
        <w:t>une</w:t>
      </w:r>
      <w:proofErr w:type="gramEnd"/>
      <w:r w:rsidRPr="008F5DC5">
        <w:t xml:space="preserve"> sole à la crème</w:t>
      </w:r>
      <w:r w:rsidRPr="008F5DC5">
        <w:rPr>
          <w:rFonts w:hint="eastAsia"/>
        </w:rPr>
        <w:tab/>
      </w:r>
      <w:r w:rsidRPr="008F5DC5">
        <w:t>11,00 €</w:t>
      </w:r>
      <w:r>
        <w:tab/>
        <w:t>(avec pommes vapeur)</w:t>
      </w:r>
    </w:p>
    <w:p w:rsidR="00627BE8" w:rsidRPr="00B65E28" w:rsidRDefault="00627BE8" w:rsidP="00627BE8">
      <w:pPr>
        <w:tabs>
          <w:tab w:val="left" w:pos="540"/>
          <w:tab w:val="right" w:leader="dot" w:pos="5103"/>
          <w:tab w:val="center" w:pos="7200"/>
        </w:tabs>
      </w:pPr>
    </w:p>
    <w:p w:rsidR="00627BE8" w:rsidRPr="00B65E28" w:rsidRDefault="00627BE8" w:rsidP="00627BE8">
      <w:pPr>
        <w:tabs>
          <w:tab w:val="left" w:pos="540"/>
          <w:tab w:val="right" w:leader="dot" w:pos="5103"/>
          <w:tab w:val="center" w:pos="7200"/>
        </w:tabs>
      </w:pPr>
      <w:r w:rsidRPr="00B65E28">
        <w:t>DESSERTS</w:t>
      </w:r>
    </w:p>
    <w:p w:rsidR="00627BE8" w:rsidRDefault="00627BE8" w:rsidP="00627BE8">
      <w:pPr>
        <w:tabs>
          <w:tab w:val="left" w:pos="540"/>
          <w:tab w:val="right" w:leader="dot" w:pos="5103"/>
          <w:tab w:val="center" w:pos="7200"/>
        </w:tabs>
      </w:pPr>
      <w:r>
        <w:tab/>
      </w:r>
      <w:proofErr w:type="gramStart"/>
      <w:r w:rsidRPr="00B65E28">
        <w:t>un</w:t>
      </w:r>
      <w:proofErr w:type="gramEnd"/>
      <w:r w:rsidRPr="00B65E28">
        <w:t xml:space="preserve"> </w:t>
      </w:r>
      <w:r>
        <w:t>délice chocolaté</w:t>
      </w:r>
      <w:r>
        <w:tab/>
      </w:r>
      <w:r w:rsidRPr="00B65E28">
        <w:t xml:space="preserve">8,70 </w:t>
      </w:r>
      <w:r w:rsidRPr="00B65E28">
        <w:rPr>
          <w:rFonts w:ascii="Arial" w:hAnsi="Arial" w:cs="Arial"/>
        </w:rPr>
        <w:t>€</w:t>
      </w:r>
      <w:r>
        <w:tab/>
        <w:t>(sucré, fondant)</w:t>
      </w:r>
    </w:p>
    <w:p w:rsidR="00627BE8" w:rsidRPr="00B65E28" w:rsidRDefault="00627BE8" w:rsidP="00627BE8">
      <w:pPr>
        <w:tabs>
          <w:tab w:val="left" w:pos="540"/>
          <w:tab w:val="right" w:leader="dot" w:pos="5103"/>
          <w:tab w:val="center" w:pos="7200"/>
        </w:tabs>
      </w:pPr>
      <w:r>
        <w:rPr>
          <w:rFonts w:cs="Verdana"/>
        </w:rPr>
        <w:tab/>
      </w:r>
      <w:proofErr w:type="gramStart"/>
      <w:r>
        <w:rPr>
          <w:rFonts w:cs="Verdana"/>
        </w:rPr>
        <w:t>un</w:t>
      </w:r>
      <w:proofErr w:type="gramEnd"/>
      <w:r>
        <w:rPr>
          <w:rFonts w:cs="Verdana"/>
        </w:rPr>
        <w:t xml:space="preserve"> délice café</w:t>
      </w:r>
      <w:r>
        <w:rPr>
          <w:rFonts w:cs="Verdana"/>
        </w:rPr>
        <w:tab/>
        <w:t>7</w:t>
      </w:r>
      <w:r w:rsidRPr="00B65E28">
        <w:rPr>
          <w:rFonts w:cs="Verdana"/>
        </w:rPr>
        <w:t>,</w:t>
      </w:r>
      <w:r>
        <w:rPr>
          <w:rFonts w:cs="Verdana"/>
        </w:rPr>
        <w:t>5</w:t>
      </w:r>
      <w:r w:rsidRPr="00B65E28">
        <w:rPr>
          <w:rFonts w:cs="Verdana"/>
        </w:rPr>
        <w:t xml:space="preserve">0 </w:t>
      </w:r>
      <w:r w:rsidRPr="00B65E28">
        <w:rPr>
          <w:rFonts w:ascii="Arial" w:hAnsi="Arial" w:cs="Arial"/>
        </w:rPr>
        <w:t>€</w:t>
      </w:r>
      <w:r>
        <w:tab/>
        <w:t>(velouté, légèrement amer)</w:t>
      </w:r>
    </w:p>
    <w:p w:rsidR="00627BE8" w:rsidRDefault="00627BE8"/>
    <w:sectPr w:rsidR="00627BE8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E8"/>
    <w:rsid w:val="000029D9"/>
    <w:rsid w:val="00007D81"/>
    <w:rsid w:val="002F7A74"/>
    <w:rsid w:val="00627BE8"/>
    <w:rsid w:val="00AD0D2C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E8"/>
    <w:rPr>
      <w:rFonts w:ascii="Verdana" w:eastAsia="Times New Roman" w:hAnsi="Verdana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01B36"/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E8"/>
    <w:rPr>
      <w:rFonts w:ascii="Verdana" w:eastAsia="Times New Roman" w:hAnsi="Verdana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01B36"/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Avolys</dc:creator>
  <cp:keywords/>
  <cp:lastModifiedBy>Avolys</cp:lastModifiedBy>
  <cp:revision>2</cp:revision>
  <dcterms:created xsi:type="dcterms:W3CDTF">2013-05-20T12:53:00Z</dcterms:created>
  <dcterms:modified xsi:type="dcterms:W3CDTF">2013-05-20T12:53:00Z</dcterms:modified>
</cp:coreProperties>
</file>