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FF9" w:rsidRPr="00F206C4" w:rsidRDefault="006F6FF9" w:rsidP="00615C4F">
      <w:bookmarkStart w:id="0" w:name="_GoBack"/>
      <w:r w:rsidRPr="00F206C4">
        <w:t>La vie moderne entraîne un accroissement constant des dangers d'incendie. L'utilisation constante de nouveaux produits extrêmement inflammables, la concentration toujours plus grande de biens et matériels de valeur conduisent à une aggravation des incendies en nombre et en importance, tout particulièrement dans le secteur industriel.</w:t>
      </w:r>
    </w:p>
    <w:p w:rsidR="006F6FF9" w:rsidRPr="00F206C4" w:rsidRDefault="006F6FF9" w:rsidP="00615C4F">
      <w:bookmarkStart w:id="1" w:name="_Toc303479364"/>
      <w:r w:rsidRPr="00F206C4">
        <w:t>HISTORIQUE</w:t>
      </w:r>
      <w:bookmarkEnd w:id="1"/>
    </w:p>
    <w:p w:rsidR="006F6FF9" w:rsidRPr="00F206C4" w:rsidRDefault="006F6FF9" w:rsidP="00615C4F">
      <w:r w:rsidRPr="00F206C4">
        <w:t xml:space="preserve">Les Hébreux et les Grecs organisèrent les premiers, semble-t-il, des rondes de veilleurs de nuits chargées de donner l'alarme et de combattre le feu. On retrouve cet usage dans la Rome primitive avec les </w:t>
      </w:r>
      <w:proofErr w:type="spellStart"/>
      <w:r w:rsidRPr="00F206C4">
        <w:t>triumviri</w:t>
      </w:r>
      <w:proofErr w:type="gramStart"/>
      <w:r w:rsidRPr="00F206C4">
        <w:t>,puis</w:t>
      </w:r>
      <w:proofErr w:type="spellEnd"/>
      <w:proofErr w:type="gramEnd"/>
      <w:r w:rsidRPr="00F206C4">
        <w:t xml:space="preserve"> les </w:t>
      </w:r>
      <w:proofErr w:type="spellStart"/>
      <w:r w:rsidRPr="00F206C4">
        <w:t>decemviri</w:t>
      </w:r>
      <w:proofErr w:type="spellEnd"/>
      <w:r w:rsidRPr="00F206C4">
        <w:t xml:space="preserve"> </w:t>
      </w:r>
      <w:proofErr w:type="spellStart"/>
      <w:r w:rsidRPr="00F206C4">
        <w:t>nocturni</w:t>
      </w:r>
      <w:proofErr w:type="spellEnd"/>
      <w:r w:rsidRPr="00F206C4">
        <w:t xml:space="preserve">, chargés en même temps de la police des rues et qui devinrent plus tard les </w:t>
      </w:r>
      <w:proofErr w:type="spellStart"/>
      <w:r w:rsidRPr="00F206C4">
        <w:t>aediles</w:t>
      </w:r>
      <w:proofErr w:type="spellEnd"/>
      <w:r w:rsidRPr="00F206C4">
        <w:t xml:space="preserve"> </w:t>
      </w:r>
      <w:proofErr w:type="spellStart"/>
      <w:r w:rsidRPr="00F206C4">
        <w:t>incendiorum</w:t>
      </w:r>
      <w:proofErr w:type="spellEnd"/>
      <w:r w:rsidRPr="00F206C4">
        <w:t xml:space="preserve"> </w:t>
      </w:r>
      <w:proofErr w:type="spellStart"/>
      <w:r w:rsidRPr="00F206C4">
        <w:t>exstinguendorum</w:t>
      </w:r>
      <w:proofErr w:type="spellEnd"/>
      <w:r w:rsidRPr="00F206C4">
        <w:t>. Ces vigiles étaient au nombre de 600 sous le règne d'Auguste et équipés de façon remarquable.</w:t>
      </w:r>
    </w:p>
    <w:p w:rsidR="006F6FF9" w:rsidRPr="00F206C4" w:rsidRDefault="006F6FF9" w:rsidP="00615C4F">
      <w:r w:rsidRPr="00F206C4">
        <w:t>Sous le règne de Néron, l'incendie de Rome en l'an 64 provoqua la mise en application d'importantes mesures de prévention pour éviter le retour de semblables catastrophes.</w:t>
      </w:r>
    </w:p>
    <w:p w:rsidR="006F6FF9" w:rsidRPr="00F206C4" w:rsidRDefault="006F6FF9" w:rsidP="00615C4F">
      <w:bookmarkStart w:id="2" w:name="_Toc303479365"/>
      <w:r w:rsidRPr="00F206C4">
        <w:t>Les causes des incendies</w:t>
      </w:r>
      <w:bookmarkEnd w:id="2"/>
    </w:p>
    <w:p w:rsidR="006F6FF9" w:rsidRPr="00F206C4" w:rsidRDefault="006F6FF9" w:rsidP="00615C4F">
      <w:r w:rsidRPr="00F206C4">
        <w:t xml:space="preserve">Il arrive parfois que le feu s'évade des limites que l'homme lui a fixées, </w:t>
      </w:r>
      <w:proofErr w:type="spellStart"/>
      <w:r w:rsidRPr="00F206C4">
        <w:t>provocant</w:t>
      </w:r>
      <w:proofErr w:type="spellEnd"/>
      <w:r w:rsidRPr="00F206C4">
        <w:t xml:space="preserve"> un incendie avec ses redoutables conséquences. Qu'est-ce, en effet, qu'un incendie? "</w:t>
      </w:r>
      <w:proofErr w:type="gramStart"/>
      <w:r w:rsidRPr="00F206C4">
        <w:t>c'est</w:t>
      </w:r>
      <w:proofErr w:type="gramEnd"/>
      <w:r w:rsidRPr="00F206C4">
        <w:t xml:space="preserve"> un feu, ou plus généralement une combustion, qui se développe sans contrôle dans le temps et dans l'espace" (L. Amy).</w:t>
      </w:r>
    </w:p>
    <w:p w:rsidR="006F6FF9" w:rsidRPr="00F206C4" w:rsidRDefault="006F6FF9" w:rsidP="00615C4F">
      <w:r w:rsidRPr="00F206C4">
        <w:t>Une combustion est une réaction chimique qui se produit entre deux corps dont l'un est appelé combustible et l'autre comburant. La combustion ne s'amorce généralement qu'avec l'aide d'une source extérieure d'énergie. Il existe cependant des cas de combustion spontanée. Pour qu'un corps prenne feu, il doit être porté à une certaine température.</w:t>
      </w:r>
    </w:p>
    <w:p w:rsidR="006F6FF9" w:rsidRPr="00F206C4" w:rsidRDefault="006F6FF9" w:rsidP="00615C4F">
      <w:bookmarkStart w:id="3" w:name="_Toc303479366"/>
      <w:r w:rsidRPr="00F206C4">
        <w:t xml:space="preserve">LES </w:t>
      </w:r>
      <w:r w:rsidR="00C53B43" w:rsidRPr="00F206C4">
        <w:t>DIFFERENTS</w:t>
      </w:r>
      <w:r w:rsidRPr="00F206C4">
        <w:t xml:space="preserve"> </w:t>
      </w:r>
      <w:proofErr w:type="spellStart"/>
      <w:r w:rsidRPr="00F206C4">
        <w:t>FEU</w:t>
      </w:r>
      <w:bookmarkEnd w:id="3"/>
      <w:r w:rsidR="00C53B43" w:rsidRPr="00F206C4">
        <w:t>x</w:t>
      </w:r>
      <w:proofErr w:type="spellEnd"/>
    </w:p>
    <w:p w:rsidR="006F6FF9" w:rsidRPr="00F206C4" w:rsidRDefault="006F6FF9" w:rsidP="00615C4F">
      <w:r w:rsidRPr="00F206C4">
        <w:t>Il faut distinguer pour les combustibles liquides le point d'éclair, qui est la température à laquelle ce corps émet suffisamment de vapeurs pour que le mélange dans l'air puisse prendre feu au contact d'une flamme ou d'un point chaud, de la température d'inflammation, qui est celle à laquelle ce corps doit être maintenu pour que la combustion se poursuive. La température d'auto-inflammation est celle à laquelle doit être porté un corps pour qu'il puisse s'enflammer spontanément, même en l'absence de flamme ou de point chaud.</w:t>
      </w:r>
    </w:p>
    <w:p w:rsidR="00920961" w:rsidRPr="00F206C4" w:rsidRDefault="00920961" w:rsidP="00615C4F">
      <w:bookmarkStart w:id="4" w:name="_Toc303479368"/>
      <w:r w:rsidRPr="00F206C4">
        <w:t>LES PRODUITS EXTINCTEURS</w:t>
      </w:r>
      <w:bookmarkEnd w:id="4"/>
      <w:r w:rsidRPr="00F206C4">
        <w:t xml:space="preserve"> :</w:t>
      </w:r>
    </w:p>
    <w:p w:rsidR="00920961" w:rsidRPr="00F206C4" w:rsidRDefault="00920961" w:rsidP="00615C4F">
      <w:bookmarkStart w:id="5" w:name="_Toc303479369"/>
      <w:r w:rsidRPr="00F206C4">
        <w:t>L'eau</w:t>
      </w:r>
      <w:bookmarkEnd w:id="5"/>
    </w:p>
    <w:p w:rsidR="00920961" w:rsidRPr="00F206C4" w:rsidRDefault="00920961" w:rsidP="00615C4F">
      <w:bookmarkStart w:id="6" w:name="_Toc303479370"/>
      <w:r w:rsidRPr="00F206C4">
        <w:t>Les liquides ignifuges</w:t>
      </w:r>
      <w:bookmarkEnd w:id="6"/>
    </w:p>
    <w:p w:rsidR="00920961" w:rsidRPr="00F206C4" w:rsidRDefault="00920961" w:rsidP="00615C4F">
      <w:bookmarkStart w:id="7" w:name="_Toc303479371"/>
      <w:bookmarkStart w:id="8" w:name="_Toc303479372"/>
      <w:bookmarkStart w:id="9" w:name="_Toc303479373"/>
      <w:r w:rsidRPr="00F206C4">
        <w:t>La mousse</w:t>
      </w:r>
      <w:bookmarkEnd w:id="7"/>
    </w:p>
    <w:p w:rsidR="00920961" w:rsidRPr="00F206C4" w:rsidRDefault="00920961" w:rsidP="00615C4F">
      <w:r w:rsidRPr="00F206C4">
        <w:t xml:space="preserve">Les hydrocarbures </w:t>
      </w:r>
      <w:proofErr w:type="spellStart"/>
      <w:r w:rsidRPr="00F206C4">
        <w:t>halogenes</w:t>
      </w:r>
      <w:bookmarkEnd w:id="8"/>
      <w:proofErr w:type="spellEnd"/>
    </w:p>
    <w:p w:rsidR="00920961" w:rsidRPr="00F206C4" w:rsidRDefault="00920961" w:rsidP="00615C4F">
      <w:r w:rsidRPr="00F206C4">
        <w:t xml:space="preserve">L'anhydride carbonique </w:t>
      </w:r>
      <w:bookmarkEnd w:id="9"/>
    </w:p>
    <w:p w:rsidR="00920961" w:rsidRPr="00F206C4" w:rsidRDefault="00920961" w:rsidP="00615C4F">
      <w:bookmarkStart w:id="10" w:name="_Toc303479374"/>
      <w:bookmarkStart w:id="11" w:name="_Toc303479375"/>
      <w:r w:rsidRPr="00F206C4">
        <w:lastRenderedPageBreak/>
        <w:t>La poudre sèche</w:t>
      </w:r>
      <w:bookmarkEnd w:id="10"/>
    </w:p>
    <w:p w:rsidR="00920961" w:rsidRPr="00F206C4" w:rsidRDefault="00920961" w:rsidP="00615C4F">
      <w:r w:rsidRPr="00F206C4">
        <w:t>Les peintures et produits ignifuges</w:t>
      </w:r>
      <w:bookmarkEnd w:id="11"/>
      <w:bookmarkEnd w:id="0"/>
    </w:p>
    <w:sectPr w:rsidR="00920961" w:rsidRPr="00F206C4" w:rsidSect="00EF10EA">
      <w:footnotePr>
        <w:numRestart w:val="eachSect"/>
      </w:footnotePr>
      <w:type w:val="continuous"/>
      <w:pgSz w:w="12242" w:h="15842" w:code="1"/>
      <w:pgMar w:top="1418" w:right="1418" w:bottom="1418" w:left="1418"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707" w:rsidRDefault="006E2707">
      <w:pPr>
        <w:spacing w:after="0"/>
      </w:pPr>
      <w:r>
        <w:separator/>
      </w:r>
    </w:p>
  </w:endnote>
  <w:endnote w:type="continuationSeparator" w:id="0">
    <w:p w:rsidR="006E2707" w:rsidRDefault="006E27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707" w:rsidRDefault="006E2707">
      <w:pPr>
        <w:spacing w:after="0"/>
      </w:pPr>
      <w:r>
        <w:separator/>
      </w:r>
    </w:p>
  </w:footnote>
  <w:footnote w:type="continuationSeparator" w:id="0">
    <w:p w:rsidR="006E2707" w:rsidRDefault="006E27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
    </o:shapedefaults>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C4"/>
    <w:rsid w:val="002650C4"/>
    <w:rsid w:val="00615C4F"/>
    <w:rsid w:val="006E2707"/>
    <w:rsid w:val="006F6FF9"/>
    <w:rsid w:val="00920961"/>
    <w:rsid w:val="00A755BE"/>
    <w:rsid w:val="00C53B43"/>
    <w:rsid w:val="00EF10EA"/>
    <w:rsid w:val="00F206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C4F"/>
  </w:style>
  <w:style w:type="paragraph" w:styleId="Titre1">
    <w:name w:val="heading 1"/>
    <w:basedOn w:val="Normal"/>
    <w:next w:val="Normal"/>
    <w:link w:val="Titre1Car"/>
    <w:uiPriority w:val="9"/>
    <w:qFormat/>
    <w:rsid w:val="00615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15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15C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15C4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615C4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615C4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15C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615C4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615C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pPr>
      <w:tabs>
        <w:tab w:val="right" w:leader="dot" w:pos="9406"/>
      </w:tabs>
    </w:pPr>
  </w:style>
  <w:style w:type="paragraph" w:styleId="TM2">
    <w:name w:val="toc 2"/>
    <w:basedOn w:val="Normal"/>
    <w:next w:val="Normal"/>
    <w:semiHidden/>
    <w:pPr>
      <w:tabs>
        <w:tab w:val="right" w:leader="dot" w:pos="9406"/>
      </w:tabs>
      <w:ind w:left="200"/>
    </w:pPr>
  </w:style>
  <w:style w:type="paragraph" w:styleId="TM3">
    <w:name w:val="toc 3"/>
    <w:basedOn w:val="Normal"/>
    <w:next w:val="Normal"/>
    <w:semiHidden/>
    <w:pPr>
      <w:tabs>
        <w:tab w:val="right" w:leader="dot" w:pos="9406"/>
      </w:tabs>
      <w:ind w:left="400"/>
    </w:pPr>
  </w:style>
  <w:style w:type="paragraph" w:styleId="TM4">
    <w:name w:val="toc 4"/>
    <w:basedOn w:val="Normal"/>
    <w:next w:val="Normal"/>
    <w:semiHidden/>
    <w:pPr>
      <w:tabs>
        <w:tab w:val="right" w:leader="dot" w:pos="9406"/>
      </w:tabs>
      <w:ind w:left="600"/>
    </w:pPr>
  </w:style>
  <w:style w:type="paragraph" w:styleId="TM5">
    <w:name w:val="toc 5"/>
    <w:basedOn w:val="Normal"/>
    <w:next w:val="Normal"/>
    <w:semiHidden/>
    <w:pPr>
      <w:tabs>
        <w:tab w:val="right" w:leader="dot" w:pos="9406"/>
      </w:tabs>
      <w:ind w:left="800"/>
    </w:pPr>
  </w:style>
  <w:style w:type="paragraph" w:styleId="TM6">
    <w:name w:val="toc 6"/>
    <w:basedOn w:val="Normal"/>
    <w:next w:val="Normal"/>
    <w:semiHidden/>
    <w:pPr>
      <w:tabs>
        <w:tab w:val="right" w:leader="dot" w:pos="9406"/>
      </w:tabs>
      <w:ind w:left="1000"/>
    </w:pPr>
  </w:style>
  <w:style w:type="paragraph" w:styleId="TM7">
    <w:name w:val="toc 7"/>
    <w:basedOn w:val="Normal"/>
    <w:next w:val="Normal"/>
    <w:semiHidden/>
    <w:pPr>
      <w:tabs>
        <w:tab w:val="right" w:leader="dot" w:pos="9406"/>
      </w:tabs>
      <w:ind w:left="1200"/>
    </w:pPr>
  </w:style>
  <w:style w:type="paragraph" w:styleId="TM8">
    <w:name w:val="toc 8"/>
    <w:basedOn w:val="Normal"/>
    <w:next w:val="Normal"/>
    <w:semiHidden/>
    <w:pPr>
      <w:tabs>
        <w:tab w:val="right" w:leader="dot" w:pos="9406"/>
      </w:tabs>
      <w:ind w:left="1400"/>
    </w:pPr>
  </w:style>
  <w:style w:type="paragraph" w:styleId="TM9">
    <w:name w:val="toc 9"/>
    <w:basedOn w:val="Normal"/>
    <w:next w:val="Normal"/>
    <w:semiHidden/>
    <w:pPr>
      <w:tabs>
        <w:tab w:val="right" w:leader="dot" w:pos="9406"/>
      </w:tabs>
      <w:ind w:left="1600"/>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Textedebulles">
    <w:name w:val="Balloon Text"/>
    <w:basedOn w:val="Normal"/>
    <w:link w:val="TextedebullesCar"/>
    <w:uiPriority w:val="99"/>
    <w:semiHidden/>
    <w:unhideWhenUsed/>
    <w:rsid w:val="00A755BE"/>
    <w:pPr>
      <w:spacing w:after="0"/>
    </w:pPr>
    <w:rPr>
      <w:rFonts w:ascii="Tahoma" w:hAnsi="Tahoma" w:cs="Tahoma"/>
      <w:sz w:val="16"/>
      <w:szCs w:val="16"/>
    </w:rPr>
  </w:style>
  <w:style w:type="paragraph" w:customStyle="1" w:styleId="texte">
    <w:name w:val="texte"/>
    <w:basedOn w:val="Normal"/>
    <w:pPr>
      <w:spacing w:after="240"/>
      <w:ind w:firstLine="567"/>
      <w:jc w:val="both"/>
    </w:pPr>
    <w:rPr>
      <w:sz w:val="23"/>
    </w:rPr>
  </w:style>
  <w:style w:type="paragraph" w:customStyle="1" w:styleId="corps">
    <w:name w:val="corps"/>
    <w:basedOn w:val="Normal"/>
    <w:next w:val="Normal"/>
    <w:pPr>
      <w:spacing w:after="240"/>
      <w:jc w:val="both"/>
    </w:pPr>
  </w:style>
  <w:style w:type="character" w:customStyle="1" w:styleId="TextedebullesCar">
    <w:name w:val="Texte de bulles Car"/>
    <w:link w:val="Textedebulles"/>
    <w:uiPriority w:val="99"/>
    <w:semiHidden/>
    <w:rsid w:val="00A755BE"/>
    <w:rPr>
      <w:rFonts w:ascii="Tahoma" w:hAnsi="Tahoma" w:cs="Tahoma"/>
      <w:sz w:val="16"/>
      <w:szCs w:val="16"/>
    </w:rPr>
  </w:style>
  <w:style w:type="character" w:customStyle="1" w:styleId="Titre1Car">
    <w:name w:val="Titre 1 Car"/>
    <w:basedOn w:val="Policepardfaut"/>
    <w:link w:val="Titre1"/>
    <w:uiPriority w:val="9"/>
    <w:rsid w:val="00615C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15C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15C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15C4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615C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615C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615C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615C4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615C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615C4F"/>
    <w:pPr>
      <w:spacing w:line="240" w:lineRule="auto"/>
    </w:pPr>
    <w:rPr>
      <w:b/>
      <w:bCs/>
      <w:color w:val="4F81BD" w:themeColor="accent1"/>
      <w:sz w:val="18"/>
      <w:szCs w:val="18"/>
    </w:rPr>
  </w:style>
  <w:style w:type="paragraph" w:styleId="Titre">
    <w:name w:val="Title"/>
    <w:basedOn w:val="Normal"/>
    <w:next w:val="Normal"/>
    <w:link w:val="TitreCar"/>
    <w:uiPriority w:val="10"/>
    <w:qFormat/>
    <w:rsid w:val="00615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5C4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15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5C4F"/>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615C4F"/>
    <w:rPr>
      <w:b/>
      <w:bCs/>
    </w:rPr>
  </w:style>
  <w:style w:type="character" w:styleId="Accentuation">
    <w:name w:val="Emphasis"/>
    <w:basedOn w:val="Policepardfaut"/>
    <w:uiPriority w:val="20"/>
    <w:qFormat/>
    <w:rsid w:val="00615C4F"/>
    <w:rPr>
      <w:i/>
      <w:iCs/>
    </w:rPr>
  </w:style>
  <w:style w:type="paragraph" w:styleId="Sansinterligne">
    <w:name w:val="No Spacing"/>
    <w:uiPriority w:val="1"/>
    <w:qFormat/>
    <w:rsid w:val="00615C4F"/>
    <w:pPr>
      <w:spacing w:after="0" w:line="240" w:lineRule="auto"/>
    </w:pPr>
  </w:style>
  <w:style w:type="paragraph" w:styleId="Paragraphedeliste">
    <w:name w:val="List Paragraph"/>
    <w:basedOn w:val="Normal"/>
    <w:uiPriority w:val="34"/>
    <w:qFormat/>
    <w:rsid w:val="00615C4F"/>
    <w:pPr>
      <w:ind w:left="720"/>
      <w:contextualSpacing/>
    </w:pPr>
  </w:style>
  <w:style w:type="paragraph" w:styleId="Citation">
    <w:name w:val="Quote"/>
    <w:basedOn w:val="Normal"/>
    <w:next w:val="Normal"/>
    <w:link w:val="CitationCar"/>
    <w:uiPriority w:val="29"/>
    <w:qFormat/>
    <w:rsid w:val="00615C4F"/>
    <w:rPr>
      <w:i/>
      <w:iCs/>
      <w:color w:val="000000" w:themeColor="text1"/>
    </w:rPr>
  </w:style>
  <w:style w:type="character" w:customStyle="1" w:styleId="CitationCar">
    <w:name w:val="Citation Car"/>
    <w:basedOn w:val="Policepardfaut"/>
    <w:link w:val="Citation"/>
    <w:uiPriority w:val="29"/>
    <w:rsid w:val="00615C4F"/>
    <w:rPr>
      <w:i/>
      <w:iCs/>
      <w:color w:val="000000" w:themeColor="text1"/>
    </w:rPr>
  </w:style>
  <w:style w:type="paragraph" w:styleId="Citationintense">
    <w:name w:val="Intense Quote"/>
    <w:basedOn w:val="Normal"/>
    <w:next w:val="Normal"/>
    <w:link w:val="CitationintenseCar"/>
    <w:uiPriority w:val="30"/>
    <w:qFormat/>
    <w:rsid w:val="00615C4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5C4F"/>
    <w:rPr>
      <w:b/>
      <w:bCs/>
      <w:i/>
      <w:iCs/>
      <w:color w:val="4F81BD" w:themeColor="accent1"/>
    </w:rPr>
  </w:style>
  <w:style w:type="character" w:styleId="Emphaseple">
    <w:name w:val="Subtle Emphasis"/>
    <w:basedOn w:val="Policepardfaut"/>
    <w:uiPriority w:val="19"/>
    <w:qFormat/>
    <w:rsid w:val="00615C4F"/>
    <w:rPr>
      <w:i/>
      <w:iCs/>
      <w:color w:val="808080" w:themeColor="text1" w:themeTint="7F"/>
    </w:rPr>
  </w:style>
  <w:style w:type="character" w:styleId="Emphaseintense">
    <w:name w:val="Intense Emphasis"/>
    <w:basedOn w:val="Policepardfaut"/>
    <w:uiPriority w:val="21"/>
    <w:qFormat/>
    <w:rsid w:val="00615C4F"/>
    <w:rPr>
      <w:b/>
      <w:bCs/>
      <w:i/>
      <w:iCs/>
      <w:color w:val="4F81BD" w:themeColor="accent1"/>
    </w:rPr>
  </w:style>
  <w:style w:type="character" w:styleId="Rfrenceple">
    <w:name w:val="Subtle Reference"/>
    <w:basedOn w:val="Policepardfaut"/>
    <w:uiPriority w:val="31"/>
    <w:qFormat/>
    <w:rsid w:val="00615C4F"/>
    <w:rPr>
      <w:smallCaps/>
      <w:color w:val="C0504D" w:themeColor="accent2"/>
      <w:u w:val="single"/>
    </w:rPr>
  </w:style>
  <w:style w:type="character" w:styleId="Rfrenceintense">
    <w:name w:val="Intense Reference"/>
    <w:basedOn w:val="Policepardfaut"/>
    <w:uiPriority w:val="32"/>
    <w:qFormat/>
    <w:rsid w:val="00615C4F"/>
    <w:rPr>
      <w:b/>
      <w:bCs/>
      <w:smallCaps/>
      <w:color w:val="C0504D" w:themeColor="accent2"/>
      <w:spacing w:val="5"/>
      <w:u w:val="single"/>
    </w:rPr>
  </w:style>
  <w:style w:type="character" w:styleId="Titredulivre">
    <w:name w:val="Book Title"/>
    <w:basedOn w:val="Policepardfaut"/>
    <w:uiPriority w:val="33"/>
    <w:qFormat/>
    <w:rsid w:val="00615C4F"/>
    <w:rPr>
      <w:b/>
      <w:bCs/>
      <w:smallCaps/>
      <w:spacing w:val="5"/>
    </w:rPr>
  </w:style>
  <w:style w:type="paragraph" w:styleId="En-ttedetabledesmatires">
    <w:name w:val="TOC Heading"/>
    <w:basedOn w:val="Titre1"/>
    <w:next w:val="Normal"/>
    <w:uiPriority w:val="39"/>
    <w:semiHidden/>
    <w:unhideWhenUsed/>
    <w:qFormat/>
    <w:rsid w:val="00615C4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C4F"/>
  </w:style>
  <w:style w:type="paragraph" w:styleId="Titre1">
    <w:name w:val="heading 1"/>
    <w:basedOn w:val="Normal"/>
    <w:next w:val="Normal"/>
    <w:link w:val="Titre1Car"/>
    <w:uiPriority w:val="9"/>
    <w:qFormat/>
    <w:rsid w:val="00615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15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15C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15C4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615C4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615C4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15C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615C4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615C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pPr>
      <w:tabs>
        <w:tab w:val="right" w:leader="dot" w:pos="9406"/>
      </w:tabs>
    </w:pPr>
  </w:style>
  <w:style w:type="paragraph" w:styleId="TM2">
    <w:name w:val="toc 2"/>
    <w:basedOn w:val="Normal"/>
    <w:next w:val="Normal"/>
    <w:semiHidden/>
    <w:pPr>
      <w:tabs>
        <w:tab w:val="right" w:leader="dot" w:pos="9406"/>
      </w:tabs>
      <w:ind w:left="200"/>
    </w:pPr>
  </w:style>
  <w:style w:type="paragraph" w:styleId="TM3">
    <w:name w:val="toc 3"/>
    <w:basedOn w:val="Normal"/>
    <w:next w:val="Normal"/>
    <w:semiHidden/>
    <w:pPr>
      <w:tabs>
        <w:tab w:val="right" w:leader="dot" w:pos="9406"/>
      </w:tabs>
      <w:ind w:left="400"/>
    </w:pPr>
  </w:style>
  <w:style w:type="paragraph" w:styleId="TM4">
    <w:name w:val="toc 4"/>
    <w:basedOn w:val="Normal"/>
    <w:next w:val="Normal"/>
    <w:semiHidden/>
    <w:pPr>
      <w:tabs>
        <w:tab w:val="right" w:leader="dot" w:pos="9406"/>
      </w:tabs>
      <w:ind w:left="600"/>
    </w:pPr>
  </w:style>
  <w:style w:type="paragraph" w:styleId="TM5">
    <w:name w:val="toc 5"/>
    <w:basedOn w:val="Normal"/>
    <w:next w:val="Normal"/>
    <w:semiHidden/>
    <w:pPr>
      <w:tabs>
        <w:tab w:val="right" w:leader="dot" w:pos="9406"/>
      </w:tabs>
      <w:ind w:left="800"/>
    </w:pPr>
  </w:style>
  <w:style w:type="paragraph" w:styleId="TM6">
    <w:name w:val="toc 6"/>
    <w:basedOn w:val="Normal"/>
    <w:next w:val="Normal"/>
    <w:semiHidden/>
    <w:pPr>
      <w:tabs>
        <w:tab w:val="right" w:leader="dot" w:pos="9406"/>
      </w:tabs>
      <w:ind w:left="1000"/>
    </w:pPr>
  </w:style>
  <w:style w:type="paragraph" w:styleId="TM7">
    <w:name w:val="toc 7"/>
    <w:basedOn w:val="Normal"/>
    <w:next w:val="Normal"/>
    <w:semiHidden/>
    <w:pPr>
      <w:tabs>
        <w:tab w:val="right" w:leader="dot" w:pos="9406"/>
      </w:tabs>
      <w:ind w:left="1200"/>
    </w:pPr>
  </w:style>
  <w:style w:type="paragraph" w:styleId="TM8">
    <w:name w:val="toc 8"/>
    <w:basedOn w:val="Normal"/>
    <w:next w:val="Normal"/>
    <w:semiHidden/>
    <w:pPr>
      <w:tabs>
        <w:tab w:val="right" w:leader="dot" w:pos="9406"/>
      </w:tabs>
      <w:ind w:left="1400"/>
    </w:pPr>
  </w:style>
  <w:style w:type="paragraph" w:styleId="TM9">
    <w:name w:val="toc 9"/>
    <w:basedOn w:val="Normal"/>
    <w:next w:val="Normal"/>
    <w:semiHidden/>
    <w:pPr>
      <w:tabs>
        <w:tab w:val="right" w:leader="dot" w:pos="9406"/>
      </w:tabs>
      <w:ind w:left="1600"/>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Textedebulles">
    <w:name w:val="Balloon Text"/>
    <w:basedOn w:val="Normal"/>
    <w:link w:val="TextedebullesCar"/>
    <w:uiPriority w:val="99"/>
    <w:semiHidden/>
    <w:unhideWhenUsed/>
    <w:rsid w:val="00A755BE"/>
    <w:pPr>
      <w:spacing w:after="0"/>
    </w:pPr>
    <w:rPr>
      <w:rFonts w:ascii="Tahoma" w:hAnsi="Tahoma" w:cs="Tahoma"/>
      <w:sz w:val="16"/>
      <w:szCs w:val="16"/>
    </w:rPr>
  </w:style>
  <w:style w:type="paragraph" w:customStyle="1" w:styleId="texte">
    <w:name w:val="texte"/>
    <w:basedOn w:val="Normal"/>
    <w:pPr>
      <w:spacing w:after="240"/>
      <w:ind w:firstLine="567"/>
      <w:jc w:val="both"/>
    </w:pPr>
    <w:rPr>
      <w:sz w:val="23"/>
    </w:rPr>
  </w:style>
  <w:style w:type="paragraph" w:customStyle="1" w:styleId="corps">
    <w:name w:val="corps"/>
    <w:basedOn w:val="Normal"/>
    <w:next w:val="Normal"/>
    <w:pPr>
      <w:spacing w:after="240"/>
      <w:jc w:val="both"/>
    </w:pPr>
  </w:style>
  <w:style w:type="character" w:customStyle="1" w:styleId="TextedebullesCar">
    <w:name w:val="Texte de bulles Car"/>
    <w:link w:val="Textedebulles"/>
    <w:uiPriority w:val="99"/>
    <w:semiHidden/>
    <w:rsid w:val="00A755BE"/>
    <w:rPr>
      <w:rFonts w:ascii="Tahoma" w:hAnsi="Tahoma" w:cs="Tahoma"/>
      <w:sz w:val="16"/>
      <w:szCs w:val="16"/>
    </w:rPr>
  </w:style>
  <w:style w:type="character" w:customStyle="1" w:styleId="Titre1Car">
    <w:name w:val="Titre 1 Car"/>
    <w:basedOn w:val="Policepardfaut"/>
    <w:link w:val="Titre1"/>
    <w:uiPriority w:val="9"/>
    <w:rsid w:val="00615C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15C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15C4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15C4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615C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615C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615C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615C4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615C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615C4F"/>
    <w:pPr>
      <w:spacing w:line="240" w:lineRule="auto"/>
    </w:pPr>
    <w:rPr>
      <w:b/>
      <w:bCs/>
      <w:color w:val="4F81BD" w:themeColor="accent1"/>
      <w:sz w:val="18"/>
      <w:szCs w:val="18"/>
    </w:rPr>
  </w:style>
  <w:style w:type="paragraph" w:styleId="Titre">
    <w:name w:val="Title"/>
    <w:basedOn w:val="Normal"/>
    <w:next w:val="Normal"/>
    <w:link w:val="TitreCar"/>
    <w:uiPriority w:val="10"/>
    <w:qFormat/>
    <w:rsid w:val="00615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5C4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15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5C4F"/>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615C4F"/>
    <w:rPr>
      <w:b/>
      <w:bCs/>
    </w:rPr>
  </w:style>
  <w:style w:type="character" w:styleId="Accentuation">
    <w:name w:val="Emphasis"/>
    <w:basedOn w:val="Policepardfaut"/>
    <w:uiPriority w:val="20"/>
    <w:qFormat/>
    <w:rsid w:val="00615C4F"/>
    <w:rPr>
      <w:i/>
      <w:iCs/>
    </w:rPr>
  </w:style>
  <w:style w:type="paragraph" w:styleId="Sansinterligne">
    <w:name w:val="No Spacing"/>
    <w:uiPriority w:val="1"/>
    <w:qFormat/>
    <w:rsid w:val="00615C4F"/>
    <w:pPr>
      <w:spacing w:after="0" w:line="240" w:lineRule="auto"/>
    </w:pPr>
  </w:style>
  <w:style w:type="paragraph" w:styleId="Paragraphedeliste">
    <w:name w:val="List Paragraph"/>
    <w:basedOn w:val="Normal"/>
    <w:uiPriority w:val="34"/>
    <w:qFormat/>
    <w:rsid w:val="00615C4F"/>
    <w:pPr>
      <w:ind w:left="720"/>
      <w:contextualSpacing/>
    </w:pPr>
  </w:style>
  <w:style w:type="paragraph" w:styleId="Citation">
    <w:name w:val="Quote"/>
    <w:basedOn w:val="Normal"/>
    <w:next w:val="Normal"/>
    <w:link w:val="CitationCar"/>
    <w:uiPriority w:val="29"/>
    <w:qFormat/>
    <w:rsid w:val="00615C4F"/>
    <w:rPr>
      <w:i/>
      <w:iCs/>
      <w:color w:val="000000" w:themeColor="text1"/>
    </w:rPr>
  </w:style>
  <w:style w:type="character" w:customStyle="1" w:styleId="CitationCar">
    <w:name w:val="Citation Car"/>
    <w:basedOn w:val="Policepardfaut"/>
    <w:link w:val="Citation"/>
    <w:uiPriority w:val="29"/>
    <w:rsid w:val="00615C4F"/>
    <w:rPr>
      <w:i/>
      <w:iCs/>
      <w:color w:val="000000" w:themeColor="text1"/>
    </w:rPr>
  </w:style>
  <w:style w:type="paragraph" w:styleId="Citationintense">
    <w:name w:val="Intense Quote"/>
    <w:basedOn w:val="Normal"/>
    <w:next w:val="Normal"/>
    <w:link w:val="CitationintenseCar"/>
    <w:uiPriority w:val="30"/>
    <w:qFormat/>
    <w:rsid w:val="00615C4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15C4F"/>
    <w:rPr>
      <w:b/>
      <w:bCs/>
      <w:i/>
      <w:iCs/>
      <w:color w:val="4F81BD" w:themeColor="accent1"/>
    </w:rPr>
  </w:style>
  <w:style w:type="character" w:styleId="Emphaseple">
    <w:name w:val="Subtle Emphasis"/>
    <w:basedOn w:val="Policepardfaut"/>
    <w:uiPriority w:val="19"/>
    <w:qFormat/>
    <w:rsid w:val="00615C4F"/>
    <w:rPr>
      <w:i/>
      <w:iCs/>
      <w:color w:val="808080" w:themeColor="text1" w:themeTint="7F"/>
    </w:rPr>
  </w:style>
  <w:style w:type="character" w:styleId="Emphaseintense">
    <w:name w:val="Intense Emphasis"/>
    <w:basedOn w:val="Policepardfaut"/>
    <w:uiPriority w:val="21"/>
    <w:qFormat/>
    <w:rsid w:val="00615C4F"/>
    <w:rPr>
      <w:b/>
      <w:bCs/>
      <w:i/>
      <w:iCs/>
      <w:color w:val="4F81BD" w:themeColor="accent1"/>
    </w:rPr>
  </w:style>
  <w:style w:type="character" w:styleId="Rfrenceple">
    <w:name w:val="Subtle Reference"/>
    <w:basedOn w:val="Policepardfaut"/>
    <w:uiPriority w:val="31"/>
    <w:qFormat/>
    <w:rsid w:val="00615C4F"/>
    <w:rPr>
      <w:smallCaps/>
      <w:color w:val="C0504D" w:themeColor="accent2"/>
      <w:u w:val="single"/>
    </w:rPr>
  </w:style>
  <w:style w:type="character" w:styleId="Rfrenceintense">
    <w:name w:val="Intense Reference"/>
    <w:basedOn w:val="Policepardfaut"/>
    <w:uiPriority w:val="32"/>
    <w:qFormat/>
    <w:rsid w:val="00615C4F"/>
    <w:rPr>
      <w:b/>
      <w:bCs/>
      <w:smallCaps/>
      <w:color w:val="C0504D" w:themeColor="accent2"/>
      <w:spacing w:val="5"/>
      <w:u w:val="single"/>
    </w:rPr>
  </w:style>
  <w:style w:type="character" w:styleId="Titredulivre">
    <w:name w:val="Book Title"/>
    <w:basedOn w:val="Policepardfaut"/>
    <w:uiPriority w:val="33"/>
    <w:qFormat/>
    <w:rsid w:val="00615C4F"/>
    <w:rPr>
      <w:b/>
      <w:bCs/>
      <w:smallCaps/>
      <w:spacing w:val="5"/>
    </w:rPr>
  </w:style>
  <w:style w:type="paragraph" w:styleId="En-ttedetabledesmatires">
    <w:name w:val="TOC Heading"/>
    <w:basedOn w:val="Titre1"/>
    <w:next w:val="Normal"/>
    <w:uiPriority w:val="39"/>
    <w:semiHidden/>
    <w:unhideWhenUsed/>
    <w:qFormat/>
    <w:rsid w:val="00615C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1993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LES INCENDIES</vt:lpstr>
    </vt:vector>
  </TitlesOfParts>
  <Company>Administration</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INCENDIES</dc:title>
  <dc:subject/>
  <dc:creator>ADHARA</dc:creator>
  <cp:keywords/>
  <cp:lastModifiedBy>Avolys</cp:lastModifiedBy>
  <cp:revision>3</cp:revision>
  <cp:lastPrinted>2013-07-30T13:24:00Z</cp:lastPrinted>
  <dcterms:created xsi:type="dcterms:W3CDTF">2013-07-30T13:35:00Z</dcterms:created>
  <dcterms:modified xsi:type="dcterms:W3CDTF">2013-07-30T13:37:00Z</dcterms:modified>
</cp:coreProperties>
</file>