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C7945">
      <w:pPr>
        <w:pStyle w:val="2"/>
        <w:spacing w:line="240" w:lineRule="auto"/>
        <w:ind w:firstLine="0"/>
        <w:rPr>
          <w:rFonts w:hint="eastAsia"/>
          <w:noProof w:val="0"/>
        </w:rPr>
      </w:pPr>
      <w:bookmarkStart w:id="0" w:name="_GoBack"/>
      <w:bookmarkEnd w:id="0"/>
      <w:r>
        <w:rPr>
          <w:rFonts w:hint="eastAsia"/>
        </w:rPr>
        <w:t>对计算机基础课程的思考</w:t>
      </w:r>
    </w:p>
    <w:p w:rsidR="00000000" w:rsidRDefault="001C7945">
      <w:pPr>
        <w:pStyle w:val="2"/>
        <w:ind w:firstLine="0"/>
        <w:rPr>
          <w:rFonts w:hint="eastAsia"/>
        </w:rPr>
      </w:pPr>
      <w:r>
        <w:rPr>
          <w:rFonts w:hint="eastAsia"/>
        </w:rPr>
        <w:t>随着中、小学教改的深入，计算机基础知识逐步成为中、小学教学内容的一部分。也就是说，在新入学的大学生中，已经掌握计算机基本操作知识甚至已经通过各种计算机等级考试的人数，几年内会有相当大的增长；另一方面，由于各地经济发展水平的差距和各学校计算机普及程度的不一致，大学新生中，没有或很少接触计算机的人数虽会逐渐减少，但不会在近几年消失。大学新生中计算机应用水平将出现层次上差距很大的混乱局面。</w:t>
      </w:r>
    </w:p>
    <w:p w:rsidR="00000000" w:rsidRDefault="001C7945">
      <w:pPr>
        <w:pStyle w:val="2"/>
        <w:rPr>
          <w:rFonts w:hint="eastAsia"/>
        </w:rPr>
      </w:pPr>
      <w:r>
        <w:rPr>
          <w:rFonts w:hint="eastAsia"/>
        </w:rPr>
        <w:t>随着多媒体和信息高速公路技术的迅速发展，计算机的功能越来越多，软件的结构越来越复杂，但学习的内容越来</w:t>
      </w:r>
      <w:r>
        <w:rPr>
          <w:rFonts w:hint="eastAsia"/>
        </w:rPr>
        <w:t>越丰富，操作性越来越强，对学生计算机应用能力的要求与以往有很大的改变，知识的掌握与操作技能的掌握之间的比重越来越倾向与后者。</w:t>
      </w:r>
    </w:p>
    <w:p w:rsidR="00000000" w:rsidRDefault="001C7945">
      <w:pPr>
        <w:pStyle w:val="2"/>
        <w:rPr>
          <w:rFonts w:hint="eastAsia"/>
        </w:rPr>
      </w:pPr>
      <w:r>
        <w:rPr>
          <w:rFonts w:hint="eastAsia"/>
        </w:rPr>
        <w:t>网络带给我们的冲击十分巨大。</w:t>
      </w:r>
      <w:r>
        <w:rPr>
          <w:rFonts w:hint="eastAsia"/>
        </w:rPr>
        <w:t>Internet</w:t>
      </w:r>
      <w:r>
        <w:rPr>
          <w:rFonts w:hint="eastAsia"/>
        </w:rPr>
        <w:t>成了我们学习知识、了解世界、互相交流的极好媒介，它改变了我们的阅读、查询、交友方式。可以这样说，如果计算机基础教育忽视网络知识的学习，那不仅是学生的遗憾，更是教学的失误。面对以上种种情况的变化，我们的教学必须从形式、内容、方法等方面都作出相应的调整，以适应时代的需要。</w:t>
      </w:r>
    </w:p>
    <w:p w:rsidR="001C7945" w:rsidRDefault="001C7945">
      <w:pPr>
        <w:pStyle w:val="2"/>
      </w:pPr>
      <w:r>
        <w:rPr>
          <w:rFonts w:eastAsia="黑体"/>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in;margin-top:28.8pt;width:153pt;height:100.65pt;z-index:251657728" o:allowincell="f">
            <v:imagedata r:id="rId5" o:title=""/>
            <w10:wrap type="square"/>
          </v:shape>
          <o:OLEObject Type="Embed" ProgID="MS_ClipArt_Gallery" ShapeID="_x0000_s1028" DrawAspect="Content" ObjectID="_1471674985" r:id="rId6"/>
        </w:pict>
      </w:r>
      <w:r>
        <w:rPr>
          <w:rFonts w:hint="eastAsia"/>
        </w:rPr>
        <w:t>由于学生情况的不断变化，我们将没有必要对所有学生都从</w:t>
      </w:r>
      <w:r>
        <w:rPr>
          <w:rFonts w:hint="eastAsia"/>
        </w:rPr>
        <w:t>ABC</w:t>
      </w:r>
      <w:r>
        <w:rPr>
          <w:rFonts w:hint="eastAsia"/>
        </w:rPr>
        <w:t>开始学习计算</w:t>
      </w:r>
      <w:r>
        <w:rPr>
          <w:rFonts w:hint="eastAsia"/>
        </w:rPr>
        <w:t>机基础，要分门别类地对待不同程度的学生。除了继续对部分没达到最低要求的学生进行扫盲程度的教学外，要提供必要的条件，积极引导另外同学根据自己的情况进一步学习其他的计算机知识，开设选修课程或举办各种讲座，以扩大他们的知识面和提高计算机应用水平，并鼓励他们参加更高级别的计算机等级考试。为此，我们认为，在校园内营造浓厚的计算机文化气氛十分重要，要努力形成课内和课外有机结合，一般知识与专业应用有机结合的局面。这里包括：注重校园网络的建设和维护，保证网络畅通，加大计算机机房设备的更新、升级力度和管理层次的提高，为师生提</w:t>
      </w:r>
      <w:r>
        <w:rPr>
          <w:rFonts w:hint="eastAsia"/>
        </w:rPr>
        <w:t>供管理规范的、有指导的和方便高效的上机和上网环境；强化教职工的计算机应用能力培训，推广计算机辅助教学和计算机管理，从侧面推动计算机热的产生；根据各专业特点，安排有专业特色的计算机课程或吸收学生参与一定的科研活动——尤其是应用计算机较多的活动。事实上，目前计算机在几乎所有的科研领域都有用武之地，让学生参与还可起到教、学相长的积极作用；学校社团组织积极开展丰富多彩的课外活动，以推动学生学习热情。例如，师范院校举办多媒体课件制作培训和比赛，工科院校举办计算机辅助设计作品比赛等，都会给营造良好的校园气氛起到很好的促</w:t>
      </w:r>
      <w:r>
        <w:rPr>
          <w:rFonts w:hint="eastAsia"/>
        </w:rPr>
        <w:t>进作用。</w:t>
      </w:r>
    </w:p>
    <w:sectPr w:rsidR="001C7945">
      <w:pgSz w:w="11907" w:h="16840"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E8A"/>
    <w:rsid w:val="001C7945"/>
    <w:rsid w:val="006C5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semiHidden/>
    <w:pPr>
      <w:widowControl/>
      <w:spacing w:line="360" w:lineRule="exact"/>
      <w:ind w:firstLine="403"/>
    </w:pPr>
    <w:rPr>
      <w:noProo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semiHidden/>
    <w:pPr>
      <w:widowControl/>
      <w:spacing w:line="360" w:lineRule="exact"/>
      <w:ind w:firstLine="403"/>
    </w:pPr>
    <w:rPr>
      <w:noProo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876</Characters>
  <Application>Microsoft Office Word</Application>
  <DocSecurity>0</DocSecurity>
  <Lines>7</Lines>
  <Paragraphs>2</Paragraphs>
  <ScaleCrop>false</ScaleCrop>
  <HeadingPairs>
    <vt:vector size="2" baseType="variant">
      <vt:variant>
        <vt:lpstr>题目</vt:lpstr>
      </vt:variant>
      <vt:variant>
        <vt:i4>1</vt:i4>
      </vt:variant>
    </vt:vector>
  </HeadingPairs>
  <TitlesOfParts>
    <vt:vector size="1" baseType="lpstr">
      <vt:lpstr>对计算机基础课程的思考</vt:lpstr>
    </vt:vector>
  </TitlesOfParts>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对计算机基础课程的思考</dc:title>
  <dc:creator>陈文华</dc:creator>
  <cp:lastModifiedBy>sony</cp:lastModifiedBy>
  <cp:revision>2</cp:revision>
  <dcterms:created xsi:type="dcterms:W3CDTF">2014-09-08T01:50:00Z</dcterms:created>
  <dcterms:modified xsi:type="dcterms:W3CDTF">2014-09-08T01:50:00Z</dcterms:modified>
</cp:coreProperties>
</file>