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8E3" w:rsidRDefault="004248E3" w:rsidP="004248E3">
      <w:pPr>
        <w:spacing w:line="240" w:lineRule="atLeast"/>
        <w:jc w:val="center"/>
        <w:rPr>
          <w:rFonts w:hAnsi="Tahoma"/>
          <w:color w:val="000000"/>
          <w:sz w:val="32"/>
          <w:szCs w:val="32"/>
        </w:rPr>
      </w:pPr>
      <w:r>
        <w:rPr>
          <w:rFonts w:hAnsi="Tahoma" w:hint="eastAsia"/>
          <w:color w:val="000000"/>
          <w:sz w:val="32"/>
          <w:szCs w:val="32"/>
        </w:rPr>
        <w:t>第</w:t>
      </w:r>
      <w:r>
        <w:rPr>
          <w:rFonts w:hAnsi="Tahoma" w:hint="eastAsia"/>
          <w:color w:val="000000"/>
          <w:sz w:val="32"/>
          <w:szCs w:val="32"/>
        </w:rPr>
        <w:t>4</w:t>
      </w:r>
      <w:r>
        <w:rPr>
          <w:rFonts w:hAnsi="Tahoma" w:hint="eastAsia"/>
          <w:color w:val="000000"/>
          <w:sz w:val="32"/>
          <w:szCs w:val="32"/>
        </w:rPr>
        <w:t>章</w:t>
      </w:r>
      <w:r>
        <w:rPr>
          <w:rFonts w:hAnsi="Tahoma" w:hint="eastAsia"/>
          <w:color w:val="000000"/>
          <w:sz w:val="32"/>
          <w:szCs w:val="32"/>
        </w:rPr>
        <w:t xml:space="preserve">   </w:t>
      </w:r>
      <w:r>
        <w:rPr>
          <w:rFonts w:hAnsi="Tahoma" w:hint="eastAsia"/>
          <w:color w:val="000000"/>
          <w:sz w:val="32"/>
          <w:szCs w:val="32"/>
        </w:rPr>
        <w:tab/>
        <w:t xml:space="preserve">EXCEL </w:t>
      </w:r>
      <w:r>
        <w:rPr>
          <w:rFonts w:hAnsi="Tahoma" w:hint="eastAsia"/>
          <w:color w:val="000000"/>
          <w:sz w:val="32"/>
          <w:szCs w:val="32"/>
        </w:rPr>
        <w:t>应用</w:t>
      </w:r>
    </w:p>
    <w:p w:rsidR="004248E3" w:rsidRDefault="004248E3" w:rsidP="004248E3">
      <w:pPr>
        <w:spacing w:line="240" w:lineRule="atLeast"/>
        <w:outlineLvl w:val="0"/>
        <w:rPr>
          <w:b/>
          <w:bCs/>
          <w:sz w:val="28"/>
          <w:szCs w:val="28"/>
        </w:rPr>
      </w:pPr>
      <w:r>
        <w:rPr>
          <w:rFonts w:hint="eastAsia"/>
          <w:b/>
          <w:bCs/>
          <w:sz w:val="28"/>
          <w:szCs w:val="28"/>
        </w:rPr>
        <w:t>一、考试重点</w:t>
      </w:r>
    </w:p>
    <w:p w:rsidR="004248E3" w:rsidRPr="00AC0893" w:rsidRDefault="004248E3" w:rsidP="004248E3">
      <w:pPr>
        <w:pStyle w:val="b0756"/>
        <w:spacing w:before="0"/>
        <w:outlineLvl w:val="2"/>
        <w:rPr>
          <w:color w:val="auto"/>
        </w:rPr>
      </w:pPr>
      <w:r w:rsidRPr="00AC0893">
        <w:rPr>
          <w:rFonts w:hint="eastAsia"/>
          <w:color w:val="auto"/>
        </w:rPr>
        <w:t xml:space="preserve">1. </w:t>
      </w:r>
      <w:r w:rsidRPr="00AC0893">
        <w:rPr>
          <w:rFonts w:hint="eastAsia"/>
          <w:color w:val="auto"/>
        </w:rPr>
        <w:t>工作簿与工作表</w:t>
      </w:r>
    </w:p>
    <w:p w:rsidR="004248E3" w:rsidRPr="00AC0893" w:rsidRDefault="004248E3" w:rsidP="004248E3">
      <w:pPr>
        <w:numPr>
          <w:ilvl w:val="0"/>
          <w:numId w:val="2"/>
        </w:numPr>
        <w:rPr>
          <w:b/>
        </w:rPr>
      </w:pPr>
      <w:r w:rsidRPr="00AC0893">
        <w:rPr>
          <w:rFonts w:hint="eastAsia"/>
          <w:b/>
        </w:rPr>
        <w:t>工作表操作：</w:t>
      </w:r>
      <w:r w:rsidRPr="00AC0893">
        <w:rPr>
          <w:rFonts w:hint="eastAsia"/>
        </w:rPr>
        <w:t>工作表的插入、复制</w:t>
      </w:r>
      <w:r w:rsidRPr="00AC0893">
        <w:rPr>
          <w:rFonts w:hint="eastAsia"/>
        </w:rPr>
        <w:t>/</w:t>
      </w:r>
      <w:r w:rsidRPr="00AC0893">
        <w:rPr>
          <w:rFonts w:hint="eastAsia"/>
        </w:rPr>
        <w:t>移动、重命名，行或列的插入与删除，行、列的移动。</w:t>
      </w:r>
    </w:p>
    <w:p w:rsidR="004248E3" w:rsidRPr="00AC0893" w:rsidRDefault="004248E3" w:rsidP="004248E3">
      <w:pPr>
        <w:numPr>
          <w:ilvl w:val="0"/>
          <w:numId w:val="2"/>
        </w:numPr>
      </w:pPr>
      <w:r w:rsidRPr="00AC0893">
        <w:rPr>
          <w:rFonts w:hint="eastAsia"/>
          <w:b/>
        </w:rPr>
        <w:t>单元格操作：</w:t>
      </w:r>
      <w:r w:rsidRPr="00AC0893">
        <w:rPr>
          <w:rFonts w:hint="eastAsia"/>
        </w:rPr>
        <w:t>使用填充</w:t>
      </w:r>
      <w:proofErr w:type="gramStart"/>
      <w:r w:rsidRPr="00AC0893">
        <w:rPr>
          <w:rFonts w:hint="eastAsia"/>
        </w:rPr>
        <w:t>柄</w:t>
      </w:r>
      <w:proofErr w:type="gramEnd"/>
      <w:r w:rsidRPr="00AC0893">
        <w:rPr>
          <w:rFonts w:hint="eastAsia"/>
        </w:rPr>
        <w:t>自动输入数据、复制、粘贴或</w:t>
      </w:r>
      <w:r w:rsidRPr="00AC0893">
        <w:rPr>
          <w:rFonts w:hint="eastAsia"/>
          <w:color w:val="FF0000"/>
        </w:rPr>
        <w:t>选择性粘贴、替换</w:t>
      </w:r>
      <w:r w:rsidR="008D6C23" w:rsidRPr="00107DBA">
        <w:rPr>
          <w:rFonts w:hint="eastAsia"/>
          <w:color w:val="FF0000"/>
        </w:rPr>
        <w:t>、增加批注。</w:t>
      </w:r>
    </w:p>
    <w:p w:rsidR="004248E3" w:rsidRPr="00AC0893" w:rsidRDefault="004248E3" w:rsidP="004248E3">
      <w:pPr>
        <w:numPr>
          <w:ilvl w:val="0"/>
          <w:numId w:val="2"/>
        </w:numPr>
        <w:rPr>
          <w:b/>
        </w:rPr>
      </w:pPr>
      <w:r w:rsidRPr="00AC0893">
        <w:rPr>
          <w:rFonts w:hint="eastAsia"/>
          <w:b/>
        </w:rPr>
        <w:t>单元格格式化</w:t>
      </w:r>
      <w:r w:rsidRPr="00AC0893">
        <w:rPr>
          <w:rFonts w:hint="eastAsia"/>
        </w:rPr>
        <w:t>：数字格式（设置小数位数、百分比、货币符号、千分位分隔样式等）、字体格式、对齐（水平对齐、垂直对齐、分散对齐、合并居中）、边框、</w:t>
      </w:r>
      <w:r w:rsidR="00AD62AA">
        <w:rPr>
          <w:rFonts w:hint="eastAsia"/>
        </w:rPr>
        <w:t>填充颜色</w:t>
      </w:r>
      <w:r w:rsidRPr="00AC0893">
        <w:rPr>
          <w:rFonts w:hint="eastAsia"/>
        </w:rPr>
        <w:t>、行高和列宽的调整（最合适行高、列宽，给定值）、</w:t>
      </w:r>
      <w:r w:rsidRPr="00AC0893">
        <w:rPr>
          <w:rFonts w:hint="eastAsia"/>
          <w:color w:val="FF0000"/>
        </w:rPr>
        <w:t>自动套用格式</w:t>
      </w:r>
      <w:r w:rsidRPr="00AC0893">
        <w:rPr>
          <w:rFonts w:hint="eastAsia"/>
        </w:rPr>
        <w:t>、条件格式。</w:t>
      </w:r>
    </w:p>
    <w:p w:rsidR="004248E3" w:rsidRPr="00AC0893" w:rsidRDefault="004248E3" w:rsidP="004248E3">
      <w:pPr>
        <w:pStyle w:val="b0756"/>
        <w:outlineLvl w:val="2"/>
        <w:rPr>
          <w:color w:val="auto"/>
        </w:rPr>
      </w:pPr>
      <w:r w:rsidRPr="00AC0893">
        <w:rPr>
          <w:rFonts w:hint="eastAsia"/>
          <w:color w:val="auto"/>
        </w:rPr>
        <w:t xml:space="preserve">2. </w:t>
      </w:r>
      <w:r w:rsidRPr="00AC0893">
        <w:rPr>
          <w:rFonts w:hint="eastAsia"/>
          <w:color w:val="auto"/>
        </w:rPr>
        <w:t>图表制作</w:t>
      </w:r>
    </w:p>
    <w:p w:rsidR="004248E3" w:rsidRPr="00AC0893" w:rsidRDefault="004248E3" w:rsidP="004248E3">
      <w:pPr>
        <w:numPr>
          <w:ilvl w:val="0"/>
          <w:numId w:val="3"/>
        </w:numPr>
        <w:rPr>
          <w:b/>
        </w:rPr>
      </w:pPr>
      <w:r w:rsidRPr="00AC0893">
        <w:rPr>
          <w:rFonts w:hint="eastAsia"/>
          <w:b/>
        </w:rPr>
        <w:t>创建图表：</w:t>
      </w:r>
      <w:r w:rsidRPr="00AC0893">
        <w:rPr>
          <w:rFonts w:hint="eastAsia"/>
        </w:rPr>
        <w:t>数据的选择、选择图表、分类轴、数值轴，图表的位置。</w:t>
      </w:r>
    </w:p>
    <w:p w:rsidR="004248E3" w:rsidRPr="00AC0893" w:rsidRDefault="004248E3" w:rsidP="004248E3">
      <w:pPr>
        <w:numPr>
          <w:ilvl w:val="0"/>
          <w:numId w:val="3"/>
        </w:numPr>
        <w:rPr>
          <w:color w:val="FF0000"/>
        </w:rPr>
      </w:pPr>
      <w:r w:rsidRPr="00AC0893">
        <w:rPr>
          <w:rFonts w:hint="eastAsia"/>
          <w:b/>
          <w:color w:val="FF0000"/>
        </w:rPr>
        <w:t>编辑与格式化图表：</w:t>
      </w:r>
      <w:r w:rsidRPr="00AC0893">
        <w:rPr>
          <w:rFonts w:hint="eastAsia"/>
          <w:color w:val="FF0000"/>
        </w:rPr>
        <w:t>字体、字号、图例、数据表、</w:t>
      </w:r>
      <w:proofErr w:type="gramStart"/>
      <w:r w:rsidRPr="00AC0893">
        <w:rPr>
          <w:rFonts w:hint="eastAsia"/>
          <w:color w:val="FF0000"/>
        </w:rPr>
        <w:t>绘图区</w:t>
      </w:r>
      <w:proofErr w:type="gramEnd"/>
      <w:r w:rsidRPr="00AC0893">
        <w:rPr>
          <w:rFonts w:hint="eastAsia"/>
          <w:color w:val="FF0000"/>
        </w:rPr>
        <w:t>颜色、数值轴刻度、网格线、图表区边框。</w:t>
      </w:r>
    </w:p>
    <w:p w:rsidR="004248E3" w:rsidRPr="00AC0893" w:rsidRDefault="004248E3" w:rsidP="004248E3">
      <w:pPr>
        <w:pStyle w:val="b0756"/>
        <w:outlineLvl w:val="2"/>
        <w:rPr>
          <w:color w:val="auto"/>
        </w:rPr>
      </w:pPr>
      <w:r w:rsidRPr="00AC0893">
        <w:rPr>
          <w:rFonts w:hint="eastAsia"/>
          <w:color w:val="auto"/>
        </w:rPr>
        <w:t xml:space="preserve">3. </w:t>
      </w:r>
      <w:r w:rsidRPr="00AC0893">
        <w:rPr>
          <w:rFonts w:hint="eastAsia"/>
          <w:color w:val="auto"/>
        </w:rPr>
        <w:t>数据处理</w:t>
      </w:r>
    </w:p>
    <w:p w:rsidR="004248E3" w:rsidRPr="00AC0893" w:rsidRDefault="004248E3" w:rsidP="004248E3">
      <w:pPr>
        <w:numPr>
          <w:ilvl w:val="0"/>
          <w:numId w:val="4"/>
        </w:numPr>
        <w:rPr>
          <w:b/>
        </w:rPr>
      </w:pPr>
      <w:r w:rsidRPr="00AC0893">
        <w:rPr>
          <w:rFonts w:hint="eastAsia"/>
          <w:b/>
        </w:rPr>
        <w:t>数据排序：</w:t>
      </w:r>
      <w:r w:rsidRPr="00AC0893">
        <w:rPr>
          <w:rFonts w:hint="eastAsia"/>
        </w:rPr>
        <w:t>升序或降序排序（</w:t>
      </w:r>
      <w:proofErr w:type="gramStart"/>
      <w:r w:rsidRPr="00AC0893">
        <w:rPr>
          <w:rFonts w:hint="eastAsia"/>
        </w:rPr>
        <w:t>按列排序</w:t>
      </w:r>
      <w:proofErr w:type="gramEnd"/>
      <w:r w:rsidRPr="00AC0893">
        <w:rPr>
          <w:rFonts w:hint="eastAsia"/>
        </w:rPr>
        <w:t>、按行排序）。</w:t>
      </w:r>
    </w:p>
    <w:p w:rsidR="004248E3" w:rsidRPr="00AC0893" w:rsidRDefault="004248E3" w:rsidP="004248E3">
      <w:pPr>
        <w:numPr>
          <w:ilvl w:val="0"/>
          <w:numId w:val="4"/>
        </w:numPr>
      </w:pPr>
      <w:r w:rsidRPr="00AC0893">
        <w:rPr>
          <w:rFonts w:hint="eastAsia"/>
          <w:b/>
        </w:rPr>
        <w:t>筛选：</w:t>
      </w:r>
      <w:r w:rsidRPr="00AC0893">
        <w:rPr>
          <w:rFonts w:hint="eastAsia"/>
        </w:rPr>
        <w:t>自动筛选、高级筛选。</w:t>
      </w:r>
    </w:p>
    <w:p w:rsidR="004248E3" w:rsidRPr="00AC0893" w:rsidRDefault="004248E3" w:rsidP="004248E3">
      <w:pPr>
        <w:numPr>
          <w:ilvl w:val="0"/>
          <w:numId w:val="4"/>
        </w:numPr>
        <w:rPr>
          <w:b/>
        </w:rPr>
      </w:pPr>
      <w:r w:rsidRPr="00AC0893">
        <w:rPr>
          <w:rFonts w:hint="eastAsia"/>
          <w:b/>
        </w:rPr>
        <w:t>分类汇总：</w:t>
      </w:r>
      <w:r w:rsidRPr="00AC0893">
        <w:rPr>
          <w:rFonts w:hint="eastAsia"/>
        </w:rPr>
        <w:t>先排序（分类）后才能汇总。</w:t>
      </w:r>
    </w:p>
    <w:p w:rsidR="004248E3" w:rsidRPr="00AC0893" w:rsidRDefault="004248E3" w:rsidP="004248E3">
      <w:pPr>
        <w:pStyle w:val="b0756"/>
        <w:outlineLvl w:val="2"/>
        <w:rPr>
          <w:color w:val="auto"/>
        </w:rPr>
      </w:pPr>
      <w:r w:rsidRPr="00AC0893">
        <w:rPr>
          <w:rFonts w:hint="eastAsia"/>
          <w:color w:val="auto"/>
        </w:rPr>
        <w:t xml:space="preserve">4. </w:t>
      </w:r>
      <w:r w:rsidRPr="00AC0893">
        <w:rPr>
          <w:rFonts w:hint="eastAsia"/>
          <w:color w:val="auto"/>
        </w:rPr>
        <w:t>公式与函数</w:t>
      </w:r>
    </w:p>
    <w:p w:rsidR="004248E3" w:rsidRPr="00AC0893" w:rsidRDefault="004248E3" w:rsidP="004248E3">
      <w:pPr>
        <w:numPr>
          <w:ilvl w:val="0"/>
          <w:numId w:val="5"/>
        </w:numPr>
        <w:rPr>
          <w:b/>
        </w:rPr>
      </w:pPr>
      <w:r w:rsidRPr="00AC0893">
        <w:rPr>
          <w:rFonts w:hint="eastAsia"/>
          <w:b/>
        </w:rPr>
        <w:t>公式：</w:t>
      </w:r>
      <w:r w:rsidRPr="00AC0893">
        <w:rPr>
          <w:rFonts w:hint="eastAsia"/>
        </w:rPr>
        <w:t>公式的复制（一般使用填充柄）。</w:t>
      </w:r>
    </w:p>
    <w:p w:rsidR="004248E3" w:rsidRPr="00AC0893" w:rsidRDefault="004248E3" w:rsidP="004248E3">
      <w:pPr>
        <w:numPr>
          <w:ilvl w:val="0"/>
          <w:numId w:val="5"/>
        </w:numPr>
        <w:rPr>
          <w:b/>
        </w:rPr>
      </w:pPr>
      <w:r w:rsidRPr="00AC0893">
        <w:rPr>
          <w:rFonts w:hint="eastAsia"/>
          <w:b/>
        </w:rPr>
        <w:t>函数：</w:t>
      </w:r>
    </w:p>
    <w:p w:rsidR="004248E3" w:rsidRPr="00AC0893" w:rsidRDefault="004248E3" w:rsidP="004248E3">
      <w:pPr>
        <w:numPr>
          <w:ilvl w:val="0"/>
          <w:numId w:val="1"/>
        </w:numPr>
      </w:pPr>
      <w:r w:rsidRPr="00AC0893">
        <w:rPr>
          <w:rFonts w:hint="eastAsia"/>
          <w:b/>
        </w:rPr>
        <w:t>数值：</w:t>
      </w:r>
      <w:r w:rsidRPr="00AC0893">
        <w:rPr>
          <w:rFonts w:hint="eastAsia"/>
        </w:rPr>
        <w:t>SUM</w:t>
      </w:r>
      <w:r w:rsidRPr="00AC0893">
        <w:rPr>
          <w:rFonts w:hint="eastAsia"/>
        </w:rPr>
        <w:t>、</w:t>
      </w:r>
      <w:r w:rsidRPr="00AC0893">
        <w:rPr>
          <w:rFonts w:hint="eastAsia"/>
        </w:rPr>
        <w:t>AVERAGE</w:t>
      </w:r>
      <w:r w:rsidRPr="00AC0893">
        <w:rPr>
          <w:rFonts w:hint="eastAsia"/>
        </w:rPr>
        <w:t>、</w:t>
      </w:r>
      <w:r w:rsidRPr="00AC0893">
        <w:rPr>
          <w:rFonts w:hint="eastAsia"/>
        </w:rPr>
        <w:t>MAX</w:t>
      </w:r>
      <w:r w:rsidRPr="00AC0893">
        <w:rPr>
          <w:rFonts w:hint="eastAsia"/>
        </w:rPr>
        <w:t>、</w:t>
      </w:r>
      <w:r w:rsidRPr="00AC0893">
        <w:rPr>
          <w:rFonts w:hint="eastAsia"/>
        </w:rPr>
        <w:t>MIN</w:t>
      </w:r>
      <w:r w:rsidRPr="00AC0893">
        <w:rPr>
          <w:rFonts w:hint="eastAsia"/>
        </w:rPr>
        <w:t>、</w:t>
      </w:r>
      <w:r w:rsidRPr="00AC0893">
        <w:rPr>
          <w:rFonts w:hint="eastAsia"/>
        </w:rPr>
        <w:t>INT</w:t>
      </w:r>
    </w:p>
    <w:p w:rsidR="004248E3" w:rsidRPr="00AC0893" w:rsidRDefault="004248E3" w:rsidP="004248E3">
      <w:pPr>
        <w:numPr>
          <w:ilvl w:val="0"/>
          <w:numId w:val="1"/>
        </w:numPr>
      </w:pPr>
      <w:r w:rsidRPr="00AC0893">
        <w:rPr>
          <w:rFonts w:hint="eastAsia"/>
          <w:b/>
        </w:rPr>
        <w:t>条件：</w:t>
      </w:r>
      <w:r w:rsidRPr="00AC0893">
        <w:rPr>
          <w:rFonts w:hint="eastAsia"/>
        </w:rPr>
        <w:t>IF</w:t>
      </w:r>
      <w:r w:rsidRPr="00AC0893">
        <w:rPr>
          <w:rFonts w:hint="eastAsia"/>
        </w:rPr>
        <w:t>、</w:t>
      </w:r>
      <w:r w:rsidRPr="00AC0893">
        <w:rPr>
          <w:rFonts w:hint="eastAsia"/>
        </w:rPr>
        <w:t>COUNTIF</w:t>
      </w:r>
      <w:r w:rsidRPr="00AC0893">
        <w:rPr>
          <w:rFonts w:hint="eastAsia"/>
        </w:rPr>
        <w:t>，</w:t>
      </w:r>
      <w:r w:rsidRPr="00AC0893">
        <w:rPr>
          <w:rFonts w:hint="eastAsia"/>
        </w:rPr>
        <w:t>SUMIF</w:t>
      </w:r>
    </w:p>
    <w:p w:rsidR="004248E3" w:rsidRDefault="004248E3" w:rsidP="004248E3">
      <w:pPr>
        <w:rPr>
          <w:b/>
          <w:bCs/>
          <w:sz w:val="28"/>
          <w:szCs w:val="28"/>
        </w:rPr>
      </w:pPr>
      <w:r>
        <w:rPr>
          <w:rFonts w:hint="eastAsia"/>
          <w:b/>
          <w:bCs/>
          <w:sz w:val="28"/>
          <w:szCs w:val="28"/>
        </w:rPr>
        <w:t>二、练习题目</w:t>
      </w:r>
    </w:p>
    <w:p w:rsidR="004248E3" w:rsidRDefault="004248E3" w:rsidP="004248E3">
      <w:pPr>
        <w:spacing w:line="0" w:lineRule="atLeast"/>
        <w:jc w:val="left"/>
        <w:rPr>
          <w:color w:val="000000"/>
          <w:szCs w:val="20"/>
        </w:rPr>
      </w:pPr>
      <w:r>
        <w:rPr>
          <w:rFonts w:hint="eastAsia"/>
          <w:color w:val="000000"/>
          <w:szCs w:val="20"/>
        </w:rPr>
        <w:t>第一题：对“</w:t>
      </w:r>
      <w:r>
        <w:rPr>
          <w:rFonts w:hint="eastAsia"/>
          <w:color w:val="000000"/>
          <w:szCs w:val="20"/>
        </w:rPr>
        <w:t>excel</w:t>
      </w:r>
      <w:r>
        <w:rPr>
          <w:rFonts w:hint="eastAsia"/>
          <w:color w:val="000000"/>
          <w:szCs w:val="20"/>
        </w:rPr>
        <w:t>素材</w:t>
      </w:r>
      <w:r>
        <w:rPr>
          <w:rFonts w:hint="eastAsia"/>
          <w:color w:val="000000"/>
          <w:szCs w:val="20"/>
        </w:rPr>
        <w:t>1</w:t>
      </w:r>
      <w:r>
        <w:rPr>
          <w:rFonts w:hint="eastAsia"/>
          <w:color w:val="000000"/>
          <w:szCs w:val="20"/>
        </w:rPr>
        <w:t>”操作，结果按原名保存。（无样张）</w:t>
      </w:r>
    </w:p>
    <w:p w:rsidR="004248E3" w:rsidRDefault="004248E3" w:rsidP="004248E3">
      <w:pPr>
        <w:widowControl/>
        <w:jc w:val="left"/>
        <w:rPr>
          <w:rFonts w:ascii="宋体" w:hAnsi="宋体"/>
          <w:color w:val="000000"/>
          <w:kern w:val="0"/>
        </w:rPr>
      </w:pPr>
      <w:r>
        <w:rPr>
          <w:rFonts w:hAnsi="Courier New" w:hint="eastAsia"/>
          <w:color w:val="000000"/>
        </w:rPr>
        <w:t>1</w:t>
      </w:r>
      <w:r>
        <w:rPr>
          <w:rFonts w:hAnsi="Courier New" w:hint="eastAsia"/>
          <w:color w:val="000000"/>
        </w:rPr>
        <w:t>）插入</w:t>
      </w:r>
      <w:r w:rsidR="00DA4312">
        <w:rPr>
          <w:rFonts w:hAnsi="Courier New" w:hint="eastAsia"/>
          <w:color w:val="000000"/>
        </w:rPr>
        <w:t>两个</w:t>
      </w:r>
      <w:r>
        <w:rPr>
          <w:rFonts w:hAnsi="Courier New" w:hint="eastAsia"/>
          <w:color w:val="000000"/>
        </w:rPr>
        <w:t>表单</w:t>
      </w:r>
      <w:r w:rsidR="00DA4312">
        <w:rPr>
          <w:rFonts w:hAnsi="Courier New" w:hint="eastAsia"/>
          <w:color w:val="000000"/>
        </w:rPr>
        <w:t>，分别命名为</w:t>
      </w:r>
      <w:r>
        <w:rPr>
          <w:rFonts w:hAnsi="Courier New" w:hint="eastAsia"/>
          <w:color w:val="000000"/>
        </w:rPr>
        <w:t>“考试</w:t>
      </w:r>
      <w:r>
        <w:rPr>
          <w:rFonts w:hAnsi="Courier New" w:hint="eastAsia"/>
          <w:color w:val="000000"/>
        </w:rPr>
        <w:t>2</w:t>
      </w:r>
      <w:r>
        <w:rPr>
          <w:rFonts w:hAnsi="Courier New" w:hint="eastAsia"/>
          <w:color w:val="000000"/>
        </w:rPr>
        <w:t>”</w:t>
      </w:r>
      <w:r w:rsidR="00DA4312">
        <w:rPr>
          <w:rFonts w:hAnsi="Courier New" w:hint="eastAsia"/>
          <w:color w:val="000000"/>
        </w:rPr>
        <w:t>、“考试</w:t>
      </w:r>
      <w:r w:rsidR="00DA4312">
        <w:rPr>
          <w:rFonts w:hAnsi="Courier New" w:hint="eastAsia"/>
          <w:color w:val="000000"/>
        </w:rPr>
        <w:t>3</w:t>
      </w:r>
      <w:r w:rsidR="00DA4312">
        <w:rPr>
          <w:rFonts w:hAnsi="Courier New" w:hint="eastAsia"/>
          <w:color w:val="000000"/>
        </w:rPr>
        <w:t>”，</w:t>
      </w:r>
      <w:r>
        <w:rPr>
          <w:rFonts w:hAnsi="Courier New" w:hint="eastAsia"/>
          <w:color w:val="000000"/>
        </w:rPr>
        <w:t>将</w:t>
      </w:r>
      <w:proofErr w:type="gramStart"/>
      <w:r>
        <w:rPr>
          <w:rFonts w:hAnsi="Courier New"/>
          <w:color w:val="000000"/>
        </w:rPr>
        <w:t>”</w:t>
      </w:r>
      <w:proofErr w:type="gramEnd"/>
      <w:r>
        <w:rPr>
          <w:rFonts w:hAnsi="Courier New" w:hint="eastAsia"/>
          <w:color w:val="000000"/>
        </w:rPr>
        <w:t>考试</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Ansi="Courier New" w:hint="eastAsia"/>
            <w:color w:val="000000"/>
          </w:rPr>
          <w:t>1</w:t>
        </w:r>
        <w:proofErr w:type="gramStart"/>
        <w:r>
          <w:rPr>
            <w:rFonts w:hAnsi="Courier New"/>
            <w:color w:val="000000"/>
          </w:rPr>
          <w:t>”</w:t>
        </w:r>
      </w:smartTag>
      <w:proofErr w:type="gramEnd"/>
      <w:r>
        <w:rPr>
          <w:rFonts w:hAnsi="Courier New" w:hint="eastAsia"/>
          <w:color w:val="000000"/>
        </w:rPr>
        <w:t>表单内容</w:t>
      </w:r>
      <w:r w:rsidR="00DA4312">
        <w:rPr>
          <w:rFonts w:hAnsi="Courier New" w:hint="eastAsia"/>
          <w:color w:val="000000"/>
        </w:rPr>
        <w:t>分别</w:t>
      </w:r>
      <w:r>
        <w:rPr>
          <w:rFonts w:hAnsi="Courier New" w:hint="eastAsia"/>
          <w:color w:val="000000"/>
        </w:rPr>
        <w:t>复制到“考试</w:t>
      </w:r>
      <w:smartTag w:uri="urn:schemas-microsoft-com:office:smarttags" w:element="chmetcnv">
        <w:smartTagPr>
          <w:attr w:name="TCSC" w:val="0"/>
          <w:attr w:name="NumberType" w:val="1"/>
          <w:attr w:name="Negative" w:val="False"/>
          <w:attr w:name="HasSpace" w:val="False"/>
          <w:attr w:name="SourceValue" w:val="2"/>
          <w:attr w:name="UnitName" w:val="”"/>
        </w:smartTagPr>
        <w:r>
          <w:rPr>
            <w:rFonts w:hAnsi="Courier New" w:hint="eastAsia"/>
            <w:color w:val="000000"/>
          </w:rPr>
          <w:t>2</w:t>
        </w:r>
        <w:r>
          <w:rPr>
            <w:rFonts w:hAnsi="Courier New" w:hint="eastAsia"/>
            <w:color w:val="000000"/>
          </w:rPr>
          <w:t>”</w:t>
        </w:r>
      </w:smartTag>
      <w:r w:rsidR="00DA4312">
        <w:rPr>
          <w:rFonts w:hAnsi="Courier New" w:hint="eastAsia"/>
          <w:color w:val="000000"/>
        </w:rPr>
        <w:t>、“考试</w:t>
      </w:r>
      <w:r w:rsidR="00DA4312">
        <w:rPr>
          <w:rFonts w:hAnsi="Courier New" w:hint="eastAsia"/>
          <w:color w:val="000000"/>
        </w:rPr>
        <w:t>3</w:t>
      </w:r>
      <w:r w:rsidR="00DA4312">
        <w:rPr>
          <w:rFonts w:hAnsi="Courier New" w:hint="eastAsia"/>
          <w:color w:val="000000"/>
        </w:rPr>
        <w:t>”</w:t>
      </w:r>
      <w:r>
        <w:rPr>
          <w:rFonts w:hAnsi="Courier New" w:hint="eastAsia"/>
          <w:color w:val="000000"/>
        </w:rPr>
        <w:t>表单</w:t>
      </w:r>
      <w:r w:rsidR="00DA4312">
        <w:rPr>
          <w:rFonts w:hAnsi="Courier New" w:hint="eastAsia"/>
          <w:color w:val="000000"/>
        </w:rPr>
        <w:t>中</w:t>
      </w:r>
      <w:r>
        <w:rPr>
          <w:rFonts w:hAnsi="Courier New" w:hint="eastAsia"/>
          <w:color w:val="000000"/>
        </w:rPr>
        <w:t>。</w:t>
      </w:r>
    </w:p>
    <w:p w:rsidR="004248E3" w:rsidRDefault="004248E3" w:rsidP="004248E3">
      <w:pPr>
        <w:spacing w:line="0" w:lineRule="atLeast"/>
        <w:rPr>
          <w:color w:val="000000"/>
          <w:szCs w:val="20"/>
        </w:rPr>
      </w:pPr>
      <w:r w:rsidRPr="00D20FAB">
        <w:rPr>
          <w:rFonts w:hint="eastAsia"/>
          <w:color w:val="000000"/>
          <w:szCs w:val="20"/>
          <w:highlight w:val="yellow"/>
        </w:rPr>
        <w:t>2</w:t>
      </w:r>
      <w:r w:rsidRPr="00D20FAB">
        <w:rPr>
          <w:rFonts w:hint="eastAsia"/>
          <w:color w:val="000000"/>
          <w:szCs w:val="20"/>
          <w:highlight w:val="yellow"/>
        </w:rPr>
        <w:t>）</w:t>
      </w:r>
      <w:r w:rsidRPr="00D20FAB">
        <w:rPr>
          <w:rFonts w:hAnsi="Courier New" w:hint="eastAsia"/>
          <w:color w:val="000000"/>
          <w:highlight w:val="yellow"/>
        </w:rPr>
        <w:t>在“考试</w:t>
      </w:r>
      <w:smartTag w:uri="urn:schemas-microsoft-com:office:smarttags" w:element="chmetcnv">
        <w:smartTagPr>
          <w:attr w:name="UnitName" w:val="”"/>
          <w:attr w:name="SourceValue" w:val="1"/>
          <w:attr w:name="HasSpace" w:val="False"/>
          <w:attr w:name="Negative" w:val="False"/>
          <w:attr w:name="NumberType" w:val="1"/>
          <w:attr w:name="TCSC" w:val="0"/>
        </w:smartTagPr>
        <w:r w:rsidRPr="00D20FAB">
          <w:rPr>
            <w:rFonts w:hAnsi="Courier New" w:hint="eastAsia"/>
            <w:color w:val="000000"/>
            <w:highlight w:val="yellow"/>
          </w:rPr>
          <w:t>1</w:t>
        </w:r>
        <w:r w:rsidRPr="00D20FAB">
          <w:rPr>
            <w:rFonts w:hAnsi="Courier New" w:hint="eastAsia"/>
            <w:color w:val="000000"/>
            <w:highlight w:val="yellow"/>
          </w:rPr>
          <w:t>”</w:t>
        </w:r>
      </w:smartTag>
      <w:r w:rsidRPr="00D20FAB">
        <w:rPr>
          <w:rFonts w:hAnsi="Courier New" w:hint="eastAsia"/>
          <w:color w:val="000000"/>
          <w:highlight w:val="yellow"/>
        </w:rPr>
        <w:t>中操作，将第</w:t>
      </w:r>
      <w:r w:rsidRPr="00D20FAB">
        <w:rPr>
          <w:rFonts w:hAnsi="Courier New" w:hint="eastAsia"/>
          <w:color w:val="000000"/>
          <w:highlight w:val="yellow"/>
        </w:rPr>
        <w:t>3</w:t>
      </w:r>
      <w:r w:rsidRPr="00D20FAB">
        <w:rPr>
          <w:rFonts w:hAnsi="Courier New" w:hint="eastAsia"/>
          <w:color w:val="000000"/>
          <w:highlight w:val="yellow"/>
        </w:rPr>
        <w:t>行与第</w:t>
      </w:r>
      <w:r w:rsidRPr="00D20FAB">
        <w:rPr>
          <w:rFonts w:hAnsi="Courier New" w:hint="eastAsia"/>
          <w:color w:val="000000"/>
          <w:highlight w:val="yellow"/>
        </w:rPr>
        <w:t>8</w:t>
      </w:r>
      <w:r w:rsidRPr="00D20FAB">
        <w:rPr>
          <w:rFonts w:hAnsi="Courier New" w:hint="eastAsia"/>
          <w:color w:val="000000"/>
          <w:highlight w:val="yellow"/>
        </w:rPr>
        <w:t>行交换，按课程</w:t>
      </w:r>
      <w:r w:rsidR="000B1F77" w:rsidRPr="00D20FAB">
        <w:rPr>
          <w:rFonts w:hAnsi="Courier New" w:hint="eastAsia"/>
          <w:color w:val="000000"/>
          <w:highlight w:val="yellow"/>
        </w:rPr>
        <w:t>名称</w:t>
      </w:r>
      <w:r w:rsidRPr="00D20FAB">
        <w:rPr>
          <w:rFonts w:hint="eastAsia"/>
          <w:color w:val="000000"/>
          <w:highlight w:val="yellow"/>
        </w:rPr>
        <w:t>分类汇总</w:t>
      </w:r>
      <w:r w:rsidRPr="00D20FAB">
        <w:rPr>
          <w:rFonts w:hAnsi="Courier New" w:hint="eastAsia"/>
          <w:color w:val="000000"/>
          <w:highlight w:val="yellow"/>
        </w:rPr>
        <w:t>统计出两门课程期中和期末考试的平均分。</w:t>
      </w:r>
    </w:p>
    <w:p w:rsidR="00DA4312" w:rsidRDefault="004248E3" w:rsidP="004248E3">
      <w:pPr>
        <w:widowControl/>
        <w:jc w:val="left"/>
        <w:rPr>
          <w:rFonts w:ascii="Tahoma" w:hAnsi="Tahoma" w:cs="Tahoma"/>
          <w:color w:val="000000"/>
          <w:szCs w:val="20"/>
        </w:rPr>
      </w:pPr>
      <w:r>
        <w:rPr>
          <w:rFonts w:ascii="Tahoma" w:hAnsi="Tahoma" w:cs="Tahoma" w:hint="eastAsia"/>
          <w:color w:val="000000"/>
          <w:szCs w:val="20"/>
        </w:rPr>
        <w:t>3</w:t>
      </w:r>
      <w:r>
        <w:rPr>
          <w:rFonts w:ascii="Tahoma" w:hAnsi="Tahoma" w:cs="Tahoma" w:hint="eastAsia"/>
          <w:color w:val="000000"/>
          <w:szCs w:val="20"/>
        </w:rPr>
        <w:t>）</w:t>
      </w:r>
      <w:r w:rsidR="00DA4312">
        <w:rPr>
          <w:rFonts w:ascii="Tahoma" w:hAnsi="Tahoma" w:cs="Tahoma" w:hint="eastAsia"/>
          <w:color w:val="000000"/>
          <w:szCs w:val="20"/>
        </w:rPr>
        <w:t>在</w:t>
      </w:r>
      <w:r w:rsidR="00DA4312">
        <w:rPr>
          <w:rFonts w:hAnsi="Courier New" w:hint="eastAsia"/>
          <w:color w:val="000000"/>
        </w:rPr>
        <w:t>“考试</w:t>
      </w:r>
      <w:r w:rsidR="00DA4312">
        <w:rPr>
          <w:rFonts w:hAnsi="Courier New" w:hint="eastAsia"/>
          <w:color w:val="000000"/>
        </w:rPr>
        <w:t>2</w:t>
      </w:r>
      <w:r w:rsidR="00DA4312">
        <w:rPr>
          <w:rFonts w:hAnsi="Courier New" w:hint="eastAsia"/>
          <w:color w:val="000000"/>
        </w:rPr>
        <w:t>”中操作，</w:t>
      </w:r>
      <w:r w:rsidR="00DA4312">
        <w:rPr>
          <w:rFonts w:hint="eastAsia"/>
          <w:color w:val="000000"/>
        </w:rPr>
        <w:t>自动筛选出期</w:t>
      </w:r>
      <w:r w:rsidR="004A3E8F">
        <w:rPr>
          <w:rFonts w:hint="eastAsia"/>
          <w:color w:val="000000"/>
        </w:rPr>
        <w:t>末</w:t>
      </w:r>
      <w:r w:rsidR="00DA4312">
        <w:rPr>
          <w:rFonts w:hint="eastAsia"/>
          <w:color w:val="000000"/>
        </w:rPr>
        <w:t>考试成绩</w:t>
      </w:r>
      <w:r w:rsidR="00DA4312">
        <w:rPr>
          <w:rFonts w:hAnsi="Tahoma" w:hint="eastAsia"/>
          <w:color w:val="000000"/>
        </w:rPr>
        <w:t>&lt;</w:t>
      </w:r>
      <w:r w:rsidR="004A3E8F">
        <w:rPr>
          <w:rFonts w:hAnsi="Tahoma" w:hint="eastAsia"/>
          <w:color w:val="000000"/>
        </w:rPr>
        <w:t>8</w:t>
      </w:r>
      <w:r w:rsidR="00DA4312">
        <w:rPr>
          <w:rFonts w:hAnsi="Tahoma"/>
          <w:color w:val="000000"/>
        </w:rPr>
        <w:t>0</w:t>
      </w:r>
      <w:r w:rsidR="00DA4312">
        <w:rPr>
          <w:rFonts w:hint="eastAsia"/>
          <w:color w:val="000000"/>
        </w:rPr>
        <w:t>且</w:t>
      </w:r>
      <w:r w:rsidR="00DA4312">
        <w:rPr>
          <w:rFonts w:hint="eastAsia"/>
          <w:color w:val="000000"/>
        </w:rPr>
        <w:t>&gt;=</w:t>
      </w:r>
      <w:r w:rsidR="00DA4312">
        <w:rPr>
          <w:rFonts w:hAnsi="Tahoma" w:hint="eastAsia"/>
          <w:color w:val="000000"/>
        </w:rPr>
        <w:t>6</w:t>
      </w:r>
      <w:r w:rsidR="00DA4312">
        <w:rPr>
          <w:rFonts w:hAnsi="Tahoma"/>
          <w:color w:val="000000"/>
        </w:rPr>
        <w:t>0</w:t>
      </w:r>
      <w:r w:rsidR="00DA4312">
        <w:rPr>
          <w:rFonts w:hint="eastAsia"/>
          <w:color w:val="000000"/>
        </w:rPr>
        <w:t>分的学生。</w:t>
      </w:r>
    </w:p>
    <w:p w:rsidR="004248E3" w:rsidRDefault="00DA4312" w:rsidP="004248E3">
      <w:pPr>
        <w:widowControl/>
        <w:jc w:val="left"/>
        <w:rPr>
          <w:rFonts w:ascii="Tahoma" w:hAnsi="Tahoma" w:cs="Tahoma"/>
          <w:color w:val="000000"/>
          <w:szCs w:val="20"/>
        </w:rPr>
      </w:pPr>
      <w:r>
        <w:rPr>
          <w:rFonts w:ascii="Tahoma" w:hAnsi="Tahoma" w:cs="Tahoma" w:hint="eastAsia"/>
          <w:color w:val="000000"/>
          <w:szCs w:val="20"/>
        </w:rPr>
        <w:t>4</w:t>
      </w:r>
      <w:r>
        <w:rPr>
          <w:rFonts w:ascii="Tahoma" w:hAnsi="Tahoma" w:cs="Tahoma" w:hint="eastAsia"/>
          <w:color w:val="000000"/>
          <w:szCs w:val="20"/>
        </w:rPr>
        <w:t>）</w:t>
      </w:r>
      <w:r w:rsidR="004248E3">
        <w:rPr>
          <w:rFonts w:ascii="Tahoma" w:hAnsi="Tahoma" w:cs="Tahoma" w:hint="eastAsia"/>
          <w:color w:val="000000"/>
          <w:szCs w:val="20"/>
        </w:rPr>
        <w:t>给</w:t>
      </w:r>
      <w:r w:rsidR="004248E3">
        <w:rPr>
          <w:rFonts w:hAnsi="Courier New" w:hint="eastAsia"/>
          <w:color w:val="000000"/>
        </w:rPr>
        <w:t>“考试</w:t>
      </w:r>
      <w:r>
        <w:rPr>
          <w:rFonts w:hAnsi="Courier New" w:hint="eastAsia"/>
          <w:color w:val="000000"/>
        </w:rPr>
        <w:t>3</w:t>
      </w:r>
      <w:r w:rsidR="004248E3">
        <w:rPr>
          <w:rFonts w:hAnsi="Courier New" w:hint="eastAsia"/>
          <w:color w:val="000000"/>
        </w:rPr>
        <w:t>”表单右边加一列，为“期中期末总平均”，把每个学生</w:t>
      </w:r>
      <w:r w:rsidR="004A3E8F">
        <w:rPr>
          <w:rFonts w:hAnsi="Courier New" w:hint="eastAsia"/>
          <w:color w:val="000000"/>
        </w:rPr>
        <w:t>期</w:t>
      </w:r>
      <w:r w:rsidR="004248E3">
        <w:rPr>
          <w:rFonts w:hAnsi="Courier New" w:hint="eastAsia"/>
          <w:color w:val="000000"/>
        </w:rPr>
        <w:t>中期末的总平均成绩用</w:t>
      </w:r>
      <w:r w:rsidR="004A3E8F">
        <w:rPr>
          <w:rFonts w:hAnsi="Courier New" w:hint="eastAsia"/>
          <w:color w:val="000000"/>
        </w:rPr>
        <w:t>平均函数</w:t>
      </w:r>
      <w:r w:rsidR="004248E3">
        <w:rPr>
          <w:rFonts w:hAnsi="Courier New" w:hint="eastAsia"/>
          <w:color w:val="000000"/>
        </w:rPr>
        <w:t>填入。</w:t>
      </w:r>
      <w:r w:rsidR="004A3E8F">
        <w:rPr>
          <w:rFonts w:hAnsi="Courier New" w:hint="eastAsia"/>
          <w:color w:val="000000"/>
        </w:rPr>
        <w:t>将此表单中</w:t>
      </w:r>
      <w:r w:rsidR="004248E3">
        <w:rPr>
          <w:rFonts w:ascii="Tahoma" w:hAnsi="Tahoma" w:cs="Tahoma" w:hint="eastAsia"/>
          <w:color w:val="000000"/>
          <w:szCs w:val="20"/>
        </w:rPr>
        <w:t>全部数据表格</w:t>
      </w:r>
      <w:proofErr w:type="gramStart"/>
      <w:r w:rsidR="004248E3">
        <w:rPr>
          <w:rFonts w:ascii="Tahoma" w:hAnsi="Tahoma" w:cs="Tahoma" w:hint="eastAsia"/>
          <w:color w:val="000000"/>
          <w:szCs w:val="20"/>
        </w:rPr>
        <w:t>加</w:t>
      </w:r>
      <w:r w:rsidR="000B1F77">
        <w:rPr>
          <w:rFonts w:ascii="Tahoma" w:hAnsi="Tahoma" w:cs="Tahoma" w:hint="eastAsia"/>
          <w:color w:val="000000"/>
          <w:szCs w:val="20"/>
        </w:rPr>
        <w:t>标准</w:t>
      </w:r>
      <w:proofErr w:type="gramEnd"/>
      <w:r w:rsidR="000B1F77">
        <w:rPr>
          <w:rFonts w:ascii="Tahoma" w:hAnsi="Tahoma" w:cs="Tahoma" w:hint="eastAsia"/>
          <w:color w:val="000000"/>
          <w:szCs w:val="20"/>
        </w:rPr>
        <w:t>色</w:t>
      </w:r>
      <w:r w:rsidR="004248E3" w:rsidRPr="00072D6F">
        <w:rPr>
          <w:rFonts w:ascii="Tahoma" w:hAnsi="Tahoma" w:cs="Tahoma" w:hint="eastAsia"/>
          <w:szCs w:val="20"/>
          <w:highlight w:val="yellow"/>
        </w:rPr>
        <w:t>黄色底纹</w:t>
      </w:r>
      <w:r w:rsidR="004248E3">
        <w:rPr>
          <w:rFonts w:ascii="Tahoma" w:hAnsi="Tahoma" w:cs="Tahoma" w:hint="eastAsia"/>
          <w:color w:val="000000"/>
          <w:szCs w:val="20"/>
        </w:rPr>
        <w:t>，</w:t>
      </w:r>
      <w:r w:rsidR="004248E3" w:rsidRPr="00D20FAB">
        <w:rPr>
          <w:rFonts w:ascii="Tahoma" w:hAnsi="Tahoma" w:cs="Tahoma" w:hint="eastAsia"/>
          <w:color w:val="000000"/>
          <w:szCs w:val="20"/>
          <w:highlight w:val="yellow"/>
        </w:rPr>
        <w:t>每个单元格</w:t>
      </w:r>
      <w:proofErr w:type="gramStart"/>
      <w:r w:rsidR="004248E3" w:rsidRPr="00D20FAB">
        <w:rPr>
          <w:rFonts w:ascii="Tahoma" w:hAnsi="Tahoma" w:cs="Tahoma" w:hint="eastAsia"/>
          <w:color w:val="000000"/>
          <w:szCs w:val="20"/>
          <w:highlight w:val="yellow"/>
        </w:rPr>
        <w:t>加</w:t>
      </w:r>
      <w:r w:rsidR="000B1F77" w:rsidRPr="00D20FAB">
        <w:rPr>
          <w:rFonts w:ascii="Tahoma" w:hAnsi="Tahoma" w:cs="Tahoma" w:hint="eastAsia"/>
          <w:color w:val="000000"/>
          <w:szCs w:val="20"/>
          <w:highlight w:val="yellow"/>
        </w:rPr>
        <w:t>标准</w:t>
      </w:r>
      <w:proofErr w:type="gramEnd"/>
      <w:r w:rsidR="000B1F77" w:rsidRPr="00D20FAB">
        <w:rPr>
          <w:rFonts w:ascii="Tahoma" w:hAnsi="Tahoma" w:cs="Tahoma" w:hint="eastAsia"/>
          <w:color w:val="000000"/>
          <w:szCs w:val="20"/>
          <w:highlight w:val="yellow"/>
        </w:rPr>
        <w:t>色</w:t>
      </w:r>
      <w:r w:rsidR="004248E3" w:rsidRPr="00D20FAB">
        <w:rPr>
          <w:rFonts w:ascii="Tahoma" w:hAnsi="Tahoma" w:cs="Tahoma" w:hint="eastAsia"/>
          <w:color w:val="000000"/>
          <w:szCs w:val="20"/>
          <w:highlight w:val="yellow"/>
        </w:rPr>
        <w:t>红色边框</w:t>
      </w:r>
      <w:r w:rsidR="004248E3">
        <w:rPr>
          <w:rFonts w:ascii="Tahoma" w:hAnsi="Tahoma" w:cs="Tahoma" w:hint="eastAsia"/>
          <w:color w:val="000000"/>
          <w:szCs w:val="20"/>
        </w:rPr>
        <w:t>。</w:t>
      </w:r>
    </w:p>
    <w:p w:rsidR="004248E3" w:rsidRPr="00072D6F" w:rsidRDefault="00DA4312" w:rsidP="004248E3">
      <w:pPr>
        <w:widowControl/>
        <w:jc w:val="left"/>
        <w:rPr>
          <w:rFonts w:ascii="宋体" w:hAnsi="宋体"/>
          <w:color w:val="000000"/>
          <w:kern w:val="0"/>
          <w:highlight w:val="yellow"/>
        </w:rPr>
      </w:pPr>
      <w:r w:rsidRPr="00072D6F">
        <w:rPr>
          <w:rFonts w:hAnsi="Tahoma" w:hint="eastAsia"/>
          <w:color w:val="000000"/>
          <w:szCs w:val="20"/>
          <w:highlight w:val="yellow"/>
        </w:rPr>
        <w:t>5</w:t>
      </w:r>
      <w:r w:rsidR="004248E3" w:rsidRPr="00072D6F">
        <w:rPr>
          <w:rFonts w:hAnsi="Tahoma" w:hint="eastAsia"/>
          <w:color w:val="000000"/>
          <w:szCs w:val="20"/>
          <w:highlight w:val="yellow"/>
        </w:rPr>
        <w:t>）在</w:t>
      </w:r>
      <w:r w:rsidR="004248E3" w:rsidRPr="00072D6F">
        <w:rPr>
          <w:rFonts w:hAnsi="Courier New" w:hint="eastAsia"/>
          <w:color w:val="000000"/>
          <w:highlight w:val="yellow"/>
        </w:rPr>
        <w:t>“考试</w:t>
      </w:r>
      <w:r w:rsidRPr="00072D6F">
        <w:rPr>
          <w:rFonts w:hAnsi="Courier New" w:hint="eastAsia"/>
          <w:color w:val="000000"/>
          <w:highlight w:val="yellow"/>
        </w:rPr>
        <w:t>3</w:t>
      </w:r>
      <w:r w:rsidR="004248E3" w:rsidRPr="00072D6F">
        <w:rPr>
          <w:rFonts w:hAnsi="Courier New" w:hint="eastAsia"/>
          <w:color w:val="000000"/>
          <w:highlight w:val="yellow"/>
        </w:rPr>
        <w:t>”中操作，</w:t>
      </w:r>
      <w:r w:rsidR="004248E3" w:rsidRPr="00072D6F">
        <w:rPr>
          <w:rFonts w:hint="eastAsia"/>
          <w:color w:val="000000"/>
          <w:highlight w:val="yellow"/>
        </w:rPr>
        <w:t>进行高级筛选，将期中考试成绩</w:t>
      </w:r>
      <w:r w:rsidR="004248E3" w:rsidRPr="00072D6F">
        <w:rPr>
          <w:rFonts w:hAnsi="Tahoma" w:hint="eastAsia"/>
          <w:color w:val="000000"/>
          <w:highlight w:val="yellow"/>
        </w:rPr>
        <w:t>&lt;6</w:t>
      </w:r>
      <w:r w:rsidR="004248E3" w:rsidRPr="00072D6F">
        <w:rPr>
          <w:rFonts w:hAnsi="Tahoma"/>
          <w:color w:val="000000"/>
          <w:highlight w:val="yellow"/>
        </w:rPr>
        <w:t>0</w:t>
      </w:r>
      <w:r w:rsidR="004248E3" w:rsidRPr="00072D6F">
        <w:rPr>
          <w:rFonts w:hint="eastAsia"/>
          <w:color w:val="000000"/>
          <w:highlight w:val="yellow"/>
        </w:rPr>
        <w:t>且期末考试成绩</w:t>
      </w:r>
      <w:r w:rsidR="004248E3" w:rsidRPr="00072D6F">
        <w:rPr>
          <w:rFonts w:hAnsi="Tahoma" w:hint="eastAsia"/>
          <w:color w:val="000000"/>
          <w:highlight w:val="yellow"/>
        </w:rPr>
        <w:t>&gt;=</w:t>
      </w:r>
      <w:r w:rsidR="004248E3" w:rsidRPr="00072D6F">
        <w:rPr>
          <w:rFonts w:hAnsi="Tahoma"/>
          <w:color w:val="000000"/>
          <w:highlight w:val="yellow"/>
        </w:rPr>
        <w:t>60</w:t>
      </w:r>
      <w:r w:rsidR="004248E3" w:rsidRPr="00072D6F">
        <w:rPr>
          <w:rFonts w:hint="eastAsia"/>
          <w:color w:val="000000"/>
          <w:highlight w:val="yellow"/>
        </w:rPr>
        <w:t>分的学生记录筛选出来，筛选后存放到同一个工作表</w:t>
      </w:r>
      <w:r w:rsidR="004248E3" w:rsidRPr="00072D6F">
        <w:rPr>
          <w:rFonts w:hint="eastAsia"/>
          <w:color w:val="000000"/>
          <w:highlight w:val="yellow"/>
        </w:rPr>
        <w:t>H10</w:t>
      </w:r>
      <w:r w:rsidR="004248E3" w:rsidRPr="00072D6F">
        <w:rPr>
          <w:rFonts w:hint="eastAsia"/>
          <w:color w:val="000000"/>
          <w:highlight w:val="yellow"/>
        </w:rPr>
        <w:t>开始处。</w:t>
      </w:r>
    </w:p>
    <w:p w:rsidR="004248E3" w:rsidRDefault="004248E3" w:rsidP="004248E3">
      <w:pPr>
        <w:rPr>
          <w:rFonts w:hAnsi="Courier New"/>
          <w:color w:val="000000"/>
        </w:rPr>
      </w:pPr>
      <w:r w:rsidRPr="00072D6F">
        <w:rPr>
          <w:rFonts w:hAnsi="Courier New" w:hint="eastAsia"/>
          <w:color w:val="000000"/>
        </w:rPr>
        <w:t>第二题：</w:t>
      </w:r>
      <w:r w:rsidRPr="00072D6F">
        <w:rPr>
          <w:rFonts w:hint="eastAsia"/>
          <w:color w:val="000000"/>
          <w:szCs w:val="20"/>
        </w:rPr>
        <w:t>对“</w:t>
      </w:r>
      <w:r w:rsidRPr="00072D6F">
        <w:rPr>
          <w:rFonts w:hint="eastAsia"/>
          <w:color w:val="000000"/>
          <w:szCs w:val="20"/>
        </w:rPr>
        <w:t>excel</w:t>
      </w:r>
      <w:r w:rsidRPr="00072D6F">
        <w:rPr>
          <w:rFonts w:hint="eastAsia"/>
          <w:color w:val="000000"/>
          <w:szCs w:val="20"/>
        </w:rPr>
        <w:t>素材</w:t>
      </w:r>
      <w:r w:rsidRPr="00072D6F">
        <w:rPr>
          <w:rFonts w:hint="eastAsia"/>
          <w:color w:val="000000"/>
          <w:szCs w:val="20"/>
        </w:rPr>
        <w:t>2</w:t>
      </w:r>
      <w:r w:rsidRPr="00072D6F">
        <w:rPr>
          <w:rFonts w:hint="eastAsia"/>
          <w:color w:val="000000"/>
          <w:szCs w:val="20"/>
        </w:rPr>
        <w:t>”操作，结果按原名保存。</w:t>
      </w:r>
    </w:p>
    <w:p w:rsidR="004248E3" w:rsidRDefault="004248E3" w:rsidP="004248E3">
      <w:pPr>
        <w:spacing w:line="0" w:lineRule="atLeast"/>
        <w:rPr>
          <w:rFonts w:hAnsi="Courier New"/>
          <w:color w:val="000000"/>
        </w:rPr>
      </w:pPr>
      <w:r>
        <w:rPr>
          <w:rFonts w:hAnsi="Courier New" w:hint="eastAsia"/>
          <w:color w:val="000000"/>
        </w:rPr>
        <w:t>1</w:t>
      </w:r>
      <w:r>
        <w:rPr>
          <w:rFonts w:hAnsi="Courier New" w:hint="eastAsia"/>
          <w:color w:val="000000"/>
        </w:rPr>
        <w:t>）对</w:t>
      </w:r>
      <w:r>
        <w:rPr>
          <w:rFonts w:hAnsi="Courier New" w:hint="eastAsia"/>
          <w:color w:val="000000"/>
        </w:rPr>
        <w:t>sheet1</w:t>
      </w:r>
      <w:r>
        <w:rPr>
          <w:rFonts w:hAnsi="Courier New" w:hint="eastAsia"/>
          <w:color w:val="000000"/>
        </w:rPr>
        <w:t>格式化标题：华文行楷、</w:t>
      </w:r>
      <w:r>
        <w:rPr>
          <w:rFonts w:hAnsi="Courier New" w:hint="eastAsia"/>
          <w:color w:val="000000"/>
        </w:rPr>
        <w:t>20</w:t>
      </w:r>
      <w:r>
        <w:rPr>
          <w:rFonts w:hAnsi="Courier New" w:hint="eastAsia"/>
          <w:color w:val="000000"/>
        </w:rPr>
        <w:t>号字，双下划线，</w:t>
      </w:r>
      <w:r w:rsidR="004A3117" w:rsidRPr="009C181B">
        <w:rPr>
          <w:rFonts w:hAnsi="Courier New" w:hint="eastAsia"/>
          <w:color w:val="000000"/>
          <w:highlight w:val="yellow"/>
        </w:rPr>
        <w:t>自动调整</w:t>
      </w:r>
      <w:r w:rsidRPr="009C181B">
        <w:rPr>
          <w:rFonts w:hAnsi="Courier New" w:hint="eastAsia"/>
          <w:color w:val="000000"/>
          <w:highlight w:val="yellow"/>
        </w:rPr>
        <w:t>行高</w:t>
      </w:r>
      <w:r>
        <w:rPr>
          <w:rFonts w:hAnsi="Courier New" w:hint="eastAsia"/>
          <w:color w:val="000000"/>
        </w:rPr>
        <w:t>，合并单元格居中对齐并加“</w:t>
      </w:r>
      <w:r w:rsidR="004A3117">
        <w:rPr>
          <w:rFonts w:hAnsi="Courier New" w:hint="eastAsia"/>
          <w:color w:val="000000"/>
        </w:rPr>
        <w:t>标准色</w:t>
      </w:r>
      <w:r>
        <w:rPr>
          <w:rFonts w:hAnsi="Courier New" w:hint="eastAsia"/>
          <w:color w:val="000000"/>
        </w:rPr>
        <w:t>黄色”底纹。</w:t>
      </w:r>
    </w:p>
    <w:p w:rsidR="004248E3" w:rsidRDefault="004248E3" w:rsidP="004248E3">
      <w:pPr>
        <w:spacing w:line="0" w:lineRule="atLeast"/>
        <w:rPr>
          <w:rFonts w:hAnsi="Courier New"/>
          <w:color w:val="000000"/>
        </w:rPr>
      </w:pPr>
      <w:r>
        <w:rPr>
          <w:rFonts w:ascii="宋体" w:hint="eastAsia"/>
          <w:color w:val="000000"/>
          <w:sz w:val="20"/>
          <w:szCs w:val="20"/>
        </w:rPr>
        <w:t>2）利用公式计算每位职工的应发工资</w:t>
      </w:r>
      <w:r w:rsidR="00E82E44">
        <w:rPr>
          <w:rFonts w:ascii="宋体" w:hint="eastAsia"/>
          <w:color w:val="000000"/>
          <w:sz w:val="20"/>
          <w:szCs w:val="20"/>
        </w:rPr>
        <w:t>（工资+奖金）</w:t>
      </w:r>
      <w:r>
        <w:rPr>
          <w:rFonts w:ascii="宋体" w:hint="eastAsia"/>
          <w:color w:val="000000"/>
          <w:sz w:val="20"/>
          <w:szCs w:val="20"/>
        </w:rPr>
        <w:t>、税金（应发工资</w:t>
      </w:r>
      <w:r>
        <w:rPr>
          <w:rFonts w:ascii="宋体" w:hAnsi="宋体" w:hint="eastAsia"/>
          <w:color w:val="000000"/>
          <w:sz w:val="20"/>
          <w:szCs w:val="20"/>
        </w:rPr>
        <w:t>≤</w:t>
      </w:r>
      <w:r>
        <w:rPr>
          <w:rFonts w:ascii="宋体" w:hint="eastAsia"/>
          <w:color w:val="000000"/>
          <w:sz w:val="20"/>
          <w:szCs w:val="20"/>
        </w:rPr>
        <w:t>2000元，“税金”为应发工资</w:t>
      </w:r>
      <w:r>
        <w:rPr>
          <w:rFonts w:ascii="宋体" w:hAnsi="宋体" w:hint="eastAsia"/>
          <w:color w:val="000000"/>
          <w:sz w:val="20"/>
          <w:szCs w:val="20"/>
        </w:rPr>
        <w:t>×</w:t>
      </w:r>
      <w:r>
        <w:rPr>
          <w:rFonts w:ascii="宋体" w:hint="eastAsia"/>
          <w:color w:val="000000"/>
          <w:sz w:val="20"/>
          <w:szCs w:val="20"/>
        </w:rPr>
        <w:t>3%，应发工资&gt;2000, “税金”为应发工资</w:t>
      </w:r>
      <w:r>
        <w:rPr>
          <w:rFonts w:ascii="宋体" w:hAnsi="宋体" w:hint="eastAsia"/>
          <w:color w:val="000000"/>
          <w:sz w:val="20"/>
          <w:szCs w:val="20"/>
        </w:rPr>
        <w:t>×</w:t>
      </w:r>
      <w:r>
        <w:rPr>
          <w:rFonts w:ascii="宋体" w:hint="eastAsia"/>
          <w:color w:val="000000"/>
          <w:sz w:val="20"/>
          <w:szCs w:val="20"/>
        </w:rPr>
        <w:t>5%）及</w:t>
      </w:r>
      <w:r w:rsidRPr="009C181B">
        <w:rPr>
          <w:rFonts w:ascii="宋体" w:hint="eastAsia"/>
          <w:color w:val="000000"/>
          <w:sz w:val="20"/>
          <w:szCs w:val="20"/>
        </w:rPr>
        <w:t>实发工资</w:t>
      </w:r>
      <w:r w:rsidR="00E82E44">
        <w:rPr>
          <w:rFonts w:ascii="宋体" w:hint="eastAsia"/>
          <w:color w:val="000000"/>
          <w:sz w:val="20"/>
          <w:szCs w:val="20"/>
        </w:rPr>
        <w:t>（应发工资-税金）</w:t>
      </w:r>
      <w:r>
        <w:rPr>
          <w:rFonts w:ascii="宋体" w:hint="eastAsia"/>
          <w:color w:val="000000"/>
          <w:sz w:val="20"/>
          <w:szCs w:val="20"/>
        </w:rPr>
        <w:t>, 实发</w:t>
      </w:r>
      <w:r w:rsidRPr="009C181B">
        <w:rPr>
          <w:rFonts w:ascii="宋体" w:hint="eastAsia"/>
          <w:color w:val="000000"/>
          <w:sz w:val="20"/>
          <w:szCs w:val="20"/>
          <w:highlight w:val="yellow"/>
        </w:rPr>
        <w:t>工资要求使用INT函数取整</w:t>
      </w:r>
      <w:r>
        <w:rPr>
          <w:rFonts w:ascii="宋体" w:hint="eastAsia"/>
          <w:color w:val="000000"/>
          <w:sz w:val="20"/>
          <w:szCs w:val="20"/>
        </w:rPr>
        <w:t>，按样张</w:t>
      </w:r>
      <w:r w:rsidR="00E82E44">
        <w:rPr>
          <w:rFonts w:ascii="宋体" w:hint="eastAsia"/>
          <w:color w:val="000000"/>
          <w:sz w:val="20"/>
          <w:szCs w:val="20"/>
        </w:rPr>
        <w:t>将</w:t>
      </w:r>
      <w:r>
        <w:rPr>
          <w:rFonts w:ascii="宋体" w:hint="eastAsia"/>
          <w:color w:val="000000"/>
          <w:sz w:val="20"/>
          <w:szCs w:val="20"/>
        </w:rPr>
        <w:t>单元格中内容居中对齐，</w:t>
      </w:r>
      <w:r w:rsidR="009C3FD5">
        <w:rPr>
          <w:rFonts w:ascii="宋体" w:hint="eastAsia"/>
          <w:color w:val="000000"/>
          <w:sz w:val="20"/>
          <w:szCs w:val="20"/>
        </w:rPr>
        <w:t>并</w:t>
      </w:r>
      <w:r>
        <w:rPr>
          <w:rFonts w:ascii="宋体" w:hint="eastAsia"/>
          <w:color w:val="000000"/>
          <w:sz w:val="20"/>
          <w:szCs w:val="20"/>
        </w:rPr>
        <w:t>加边框线。</w:t>
      </w:r>
    </w:p>
    <w:p w:rsidR="002C473C" w:rsidRDefault="004248E3" w:rsidP="004248E3">
      <w:pPr>
        <w:spacing w:line="0" w:lineRule="atLeast"/>
      </w:pPr>
      <w:r>
        <w:rPr>
          <w:rFonts w:hint="eastAsia"/>
        </w:rPr>
        <w:lastRenderedPageBreak/>
        <w:t>3</w:t>
      </w:r>
      <w:r>
        <w:rPr>
          <w:rFonts w:hint="eastAsia"/>
        </w:rPr>
        <w:t>）按样张在</w:t>
      </w:r>
      <w:r>
        <w:rPr>
          <w:rFonts w:hint="eastAsia"/>
        </w:rPr>
        <w:t>A15:H30</w:t>
      </w:r>
      <w:r>
        <w:rPr>
          <w:rFonts w:hint="eastAsia"/>
        </w:rPr>
        <w:t>区域</w:t>
      </w:r>
      <w:r w:rsidR="002C473C">
        <w:rPr>
          <w:rFonts w:hint="eastAsia"/>
        </w:rPr>
        <w:t>插入所有职工实发工资柱状图表</w:t>
      </w:r>
      <w:r>
        <w:rPr>
          <w:rFonts w:hint="eastAsia"/>
        </w:rPr>
        <w:t>，</w:t>
      </w:r>
      <w:r w:rsidR="002C473C">
        <w:rPr>
          <w:rFonts w:hint="eastAsia"/>
        </w:rPr>
        <w:t>设置</w:t>
      </w:r>
      <w:r>
        <w:rPr>
          <w:rFonts w:hint="eastAsia"/>
        </w:rPr>
        <w:t>标题为华文新魏、</w:t>
      </w:r>
      <w:smartTag w:uri="urn:schemas-microsoft-com:office:smarttags" w:element="chmetcnv">
        <w:smartTagPr>
          <w:attr w:name="UnitName" w:val="磅"/>
          <w:attr w:name="SourceValue" w:val="16"/>
          <w:attr w:name="HasSpace" w:val="False"/>
          <w:attr w:name="Negative" w:val="False"/>
          <w:attr w:name="NumberType" w:val="1"/>
          <w:attr w:name="TCSC" w:val="0"/>
        </w:smartTagPr>
        <w:r>
          <w:rPr>
            <w:rFonts w:hint="eastAsia"/>
          </w:rPr>
          <w:t>16</w:t>
        </w:r>
        <w:r>
          <w:rPr>
            <w:rFonts w:hint="eastAsia"/>
          </w:rPr>
          <w:t>磅</w:t>
        </w:r>
      </w:smartTag>
      <w:r>
        <w:rPr>
          <w:rFonts w:hint="eastAsia"/>
        </w:rPr>
        <w:t>，其余文字为宋体、</w:t>
      </w:r>
      <w:smartTag w:uri="urn:schemas-microsoft-com:office:smarttags" w:element="chmetcnv">
        <w:smartTagPr>
          <w:attr w:name="UnitName" w:val="磅"/>
          <w:attr w:name="SourceValue" w:val="10"/>
          <w:attr w:name="HasSpace" w:val="False"/>
          <w:attr w:name="Negative" w:val="False"/>
          <w:attr w:name="NumberType" w:val="1"/>
          <w:attr w:name="TCSC" w:val="0"/>
        </w:smartTagPr>
        <w:r>
          <w:rPr>
            <w:rFonts w:hint="eastAsia"/>
          </w:rPr>
          <w:t>10</w:t>
        </w:r>
        <w:r>
          <w:rPr>
            <w:rFonts w:hint="eastAsia"/>
          </w:rPr>
          <w:t>磅</w:t>
        </w:r>
      </w:smartTag>
      <w:r w:rsidR="002C473C">
        <w:rPr>
          <w:rFonts w:hint="eastAsia"/>
        </w:rPr>
        <w:t>，并添加</w:t>
      </w:r>
      <w:r w:rsidR="002C473C" w:rsidRPr="00123B40">
        <w:rPr>
          <w:rFonts w:hint="eastAsia"/>
          <w:highlight w:val="yellow"/>
        </w:rPr>
        <w:t>数据标签</w:t>
      </w:r>
      <w:r w:rsidR="002C473C">
        <w:rPr>
          <w:rFonts w:hint="eastAsia"/>
        </w:rPr>
        <w:t>。</w:t>
      </w:r>
    </w:p>
    <w:p w:rsidR="004248E3" w:rsidRDefault="004248E3" w:rsidP="004248E3">
      <w:pPr>
        <w:spacing w:line="0" w:lineRule="atLeast"/>
      </w:pPr>
      <w:r>
        <w:rPr>
          <w:rFonts w:hint="eastAsia"/>
        </w:rPr>
        <w:t>4</w:t>
      </w:r>
      <w:r>
        <w:rPr>
          <w:rFonts w:hint="eastAsia"/>
        </w:rPr>
        <w:t>）将</w:t>
      </w:r>
      <w:r>
        <w:rPr>
          <w:rFonts w:hint="eastAsia"/>
        </w:rPr>
        <w:t>sheet2</w:t>
      </w:r>
      <w:r>
        <w:rPr>
          <w:rFonts w:hint="eastAsia"/>
        </w:rPr>
        <w:t>改名为“学生成绩表”，计算每位学生期中期末的“平均分”，保留</w:t>
      </w:r>
      <w:r>
        <w:rPr>
          <w:rFonts w:hint="eastAsia"/>
        </w:rPr>
        <w:t>2</w:t>
      </w:r>
      <w:r>
        <w:rPr>
          <w:rFonts w:hint="eastAsia"/>
        </w:rPr>
        <w:t>位小数，并</w:t>
      </w:r>
      <w:r w:rsidR="00F219DF">
        <w:rPr>
          <w:rFonts w:hint="eastAsia"/>
        </w:rPr>
        <w:t>按平均</w:t>
      </w:r>
      <w:r>
        <w:rPr>
          <w:rFonts w:hint="eastAsia"/>
        </w:rPr>
        <w:t>成绩降序排列。</w:t>
      </w:r>
    </w:p>
    <w:p w:rsidR="004248E3" w:rsidRDefault="00B51FB6" w:rsidP="004248E3">
      <w:r>
        <w:rPr>
          <w:rFonts w:hint="eastAsia"/>
        </w:rPr>
        <w:t>样张：</w:t>
      </w:r>
    </w:p>
    <w:p w:rsidR="004248E3" w:rsidRDefault="008F6706" w:rsidP="004248E3">
      <w:r>
        <w:rPr>
          <w:noProof/>
        </w:rPr>
        <w:drawing>
          <wp:inline distT="0" distB="0" distL="0" distR="0">
            <wp:extent cx="4176122" cy="4602879"/>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02C9.tmp"/>
                    <pic:cNvPicPr/>
                  </pic:nvPicPr>
                  <pic:blipFill>
                    <a:blip r:embed="rId8">
                      <a:extLst>
                        <a:ext uri="{28A0092B-C50C-407E-A947-70E740481C1C}">
                          <a14:useLocalDpi xmlns:a14="http://schemas.microsoft.com/office/drawing/2010/main" val="0"/>
                        </a:ext>
                      </a:extLst>
                    </a:blip>
                    <a:stretch>
                      <a:fillRect/>
                    </a:stretch>
                  </pic:blipFill>
                  <pic:spPr>
                    <a:xfrm>
                      <a:off x="0" y="0"/>
                      <a:ext cx="4176122" cy="4602879"/>
                    </a:xfrm>
                    <a:prstGeom prst="rect">
                      <a:avLst/>
                    </a:prstGeom>
                  </pic:spPr>
                </pic:pic>
              </a:graphicData>
            </a:graphic>
          </wp:inline>
        </w:drawing>
      </w:r>
    </w:p>
    <w:p w:rsidR="004248E3" w:rsidRDefault="004248E3" w:rsidP="004248E3"/>
    <w:p w:rsidR="004248E3" w:rsidRPr="00B51FB6" w:rsidRDefault="004248E3" w:rsidP="004248E3">
      <w:pPr>
        <w:autoSpaceDE w:val="0"/>
        <w:autoSpaceDN w:val="0"/>
        <w:adjustRightInd w:val="0"/>
        <w:jc w:val="left"/>
      </w:pPr>
      <w:r w:rsidRPr="00B51FB6">
        <w:rPr>
          <w:rFonts w:hint="eastAsia"/>
        </w:rPr>
        <w:t>第三题：打开考生文件夹下的</w:t>
      </w:r>
      <w:r w:rsidRPr="00B51FB6">
        <w:t>"EXCEL</w:t>
      </w:r>
      <w:r w:rsidRPr="00B51FB6">
        <w:rPr>
          <w:rFonts w:hint="eastAsia"/>
        </w:rPr>
        <w:t>素材</w:t>
      </w:r>
      <w:r w:rsidR="00D95311" w:rsidRPr="00B51FB6">
        <w:rPr>
          <w:rFonts w:hint="eastAsia"/>
        </w:rPr>
        <w:t>3</w:t>
      </w:r>
      <w:r w:rsidRPr="00B51FB6">
        <w:t>.xls</w:t>
      </w:r>
      <w:r w:rsidR="00B51FB6" w:rsidRPr="00B51FB6">
        <w:rPr>
          <w:rFonts w:hint="eastAsia"/>
        </w:rPr>
        <w:t>x</w:t>
      </w:r>
      <w:r w:rsidRPr="00B51FB6">
        <w:t>"</w:t>
      </w:r>
      <w:r w:rsidR="00B51FB6" w:rsidRPr="00B51FB6">
        <w:rPr>
          <w:rFonts w:hint="eastAsia"/>
        </w:rPr>
        <w:t>，完成以下操作，完成后用原文件名保存。（无样张）</w:t>
      </w:r>
    </w:p>
    <w:p w:rsidR="005B1436" w:rsidRPr="00B51FB6" w:rsidRDefault="004248E3" w:rsidP="005B1436">
      <w:pPr>
        <w:autoSpaceDE w:val="0"/>
        <w:autoSpaceDN w:val="0"/>
        <w:adjustRightInd w:val="0"/>
        <w:jc w:val="left"/>
      </w:pPr>
      <w:r w:rsidRPr="009C181B">
        <w:rPr>
          <w:highlight w:val="yellow"/>
        </w:rPr>
        <w:t>1</w:t>
      </w:r>
      <w:r w:rsidRPr="009C181B">
        <w:rPr>
          <w:rFonts w:hint="eastAsia"/>
          <w:highlight w:val="yellow"/>
        </w:rPr>
        <w:t>）</w:t>
      </w:r>
      <w:r w:rsidR="005B1436" w:rsidRPr="009C181B">
        <w:rPr>
          <w:rFonts w:hint="eastAsia"/>
          <w:highlight w:val="yellow"/>
        </w:rPr>
        <w:t>在</w:t>
      </w:r>
      <w:r w:rsidR="005B1436" w:rsidRPr="009C181B">
        <w:rPr>
          <w:rFonts w:hint="eastAsia"/>
          <w:highlight w:val="yellow"/>
        </w:rPr>
        <w:t>sheet1</w:t>
      </w:r>
      <w:r w:rsidR="005B1436" w:rsidRPr="009C181B">
        <w:rPr>
          <w:rFonts w:hint="eastAsia"/>
          <w:highlight w:val="yellow"/>
        </w:rPr>
        <w:t>工作表中用填充</w:t>
      </w:r>
      <w:proofErr w:type="gramStart"/>
      <w:r w:rsidR="005B1436" w:rsidRPr="009C181B">
        <w:rPr>
          <w:rFonts w:hint="eastAsia"/>
          <w:highlight w:val="yellow"/>
        </w:rPr>
        <w:t>柄</w:t>
      </w:r>
      <w:proofErr w:type="gramEnd"/>
      <w:r w:rsidR="005B1436" w:rsidRPr="009C181B">
        <w:rPr>
          <w:rFonts w:hint="eastAsia"/>
          <w:highlight w:val="yellow"/>
        </w:rPr>
        <w:t>自动填充</w:t>
      </w:r>
      <w:r w:rsidR="005B1436" w:rsidRPr="009C181B">
        <w:rPr>
          <w:highlight w:val="yellow"/>
        </w:rPr>
        <w:t>"</w:t>
      </w:r>
      <w:r w:rsidR="005B1436" w:rsidRPr="009C181B">
        <w:rPr>
          <w:rFonts w:hint="eastAsia"/>
          <w:highlight w:val="yellow"/>
        </w:rPr>
        <w:t>值班时间</w:t>
      </w:r>
      <w:r w:rsidR="005B1436" w:rsidRPr="009C181B">
        <w:rPr>
          <w:highlight w:val="yellow"/>
        </w:rPr>
        <w:t>"</w:t>
      </w:r>
      <w:r w:rsidR="005B1436" w:rsidRPr="009C181B">
        <w:rPr>
          <w:rFonts w:hint="eastAsia"/>
          <w:highlight w:val="yellow"/>
        </w:rPr>
        <w:t>，从</w:t>
      </w:r>
      <w:r w:rsidR="005B1436" w:rsidRPr="009C181B">
        <w:rPr>
          <w:highlight w:val="yellow"/>
        </w:rPr>
        <w:t>"</w:t>
      </w:r>
      <w:r w:rsidR="005B1436" w:rsidRPr="009C181B">
        <w:rPr>
          <w:rFonts w:hint="eastAsia"/>
          <w:highlight w:val="yellow"/>
        </w:rPr>
        <w:t>星期日</w:t>
      </w:r>
      <w:r w:rsidR="005B1436" w:rsidRPr="009C181B">
        <w:rPr>
          <w:highlight w:val="yellow"/>
        </w:rPr>
        <w:t>"</w:t>
      </w:r>
      <w:r w:rsidR="005B1436" w:rsidRPr="009C181B">
        <w:rPr>
          <w:rFonts w:hint="eastAsia"/>
          <w:highlight w:val="yellow"/>
        </w:rPr>
        <w:t>开始，按顺序</w:t>
      </w:r>
      <w:r w:rsidR="00667F33" w:rsidRPr="009C181B">
        <w:rPr>
          <w:rFonts w:hint="eastAsia"/>
          <w:highlight w:val="yellow"/>
        </w:rPr>
        <w:t>从星期一填充到星期六</w:t>
      </w:r>
      <w:r w:rsidR="005B1436" w:rsidRPr="009C181B">
        <w:rPr>
          <w:rFonts w:hint="eastAsia"/>
          <w:highlight w:val="yellow"/>
        </w:rPr>
        <w:t>；</w:t>
      </w:r>
    </w:p>
    <w:p w:rsidR="004248E3" w:rsidRPr="00B51FB6" w:rsidRDefault="005B1436" w:rsidP="004248E3">
      <w:pPr>
        <w:autoSpaceDE w:val="0"/>
        <w:autoSpaceDN w:val="0"/>
        <w:adjustRightInd w:val="0"/>
        <w:jc w:val="left"/>
      </w:pPr>
      <w:r w:rsidRPr="00B51FB6">
        <w:rPr>
          <w:rFonts w:hint="eastAsia"/>
        </w:rPr>
        <w:t>2</w:t>
      </w:r>
      <w:r w:rsidRPr="00B51FB6">
        <w:rPr>
          <w:rFonts w:hint="eastAsia"/>
        </w:rPr>
        <w:t>）</w:t>
      </w:r>
      <w:r w:rsidR="004248E3" w:rsidRPr="00D679E2">
        <w:rPr>
          <w:rFonts w:hint="eastAsia"/>
          <w:highlight w:val="yellow"/>
        </w:rPr>
        <w:t>在</w:t>
      </w:r>
      <w:r w:rsidR="004248E3" w:rsidRPr="00D679E2">
        <w:rPr>
          <w:highlight w:val="yellow"/>
        </w:rPr>
        <w:t>Sheet</w:t>
      </w:r>
      <w:r w:rsidRPr="00D679E2">
        <w:rPr>
          <w:rFonts w:hint="eastAsia"/>
          <w:highlight w:val="yellow"/>
        </w:rPr>
        <w:t>2</w:t>
      </w:r>
      <w:r w:rsidR="004248E3" w:rsidRPr="00D679E2">
        <w:rPr>
          <w:rFonts w:hint="eastAsia"/>
          <w:highlight w:val="yellow"/>
        </w:rPr>
        <w:t>工作表中按如下要求进行操作：在单元格</w:t>
      </w:r>
      <w:r w:rsidR="004248E3" w:rsidRPr="00D679E2">
        <w:rPr>
          <w:rFonts w:hint="eastAsia"/>
          <w:highlight w:val="yellow"/>
        </w:rPr>
        <w:t>B2</w:t>
      </w:r>
      <w:r w:rsidR="004248E3" w:rsidRPr="00D679E2">
        <w:rPr>
          <w:rFonts w:hint="eastAsia"/>
          <w:highlight w:val="yellow"/>
        </w:rPr>
        <w:t>内输入一个公式；利用</w:t>
      </w:r>
      <w:r w:rsidR="004248E3" w:rsidRPr="00D679E2">
        <w:rPr>
          <w:rFonts w:hint="eastAsia"/>
          <w:highlight w:val="yellow"/>
        </w:rPr>
        <w:t>B2</w:t>
      </w:r>
      <w:r w:rsidR="004248E3" w:rsidRPr="00D679E2">
        <w:rPr>
          <w:rFonts w:hint="eastAsia"/>
          <w:highlight w:val="yellow"/>
        </w:rPr>
        <w:t>的内容填充</w:t>
      </w:r>
      <w:r w:rsidR="004248E3" w:rsidRPr="00D679E2">
        <w:rPr>
          <w:rFonts w:hint="eastAsia"/>
          <w:highlight w:val="yellow"/>
        </w:rPr>
        <w:t>B2:F6</w:t>
      </w:r>
      <w:r w:rsidR="004248E3" w:rsidRPr="00D679E2">
        <w:rPr>
          <w:rFonts w:hint="eastAsia"/>
          <w:highlight w:val="yellow"/>
        </w:rPr>
        <w:t>区域内的每个单元格，使得它的值等于同一列最顶单元格的值与同一行最左单元格的值之乘积。</w:t>
      </w:r>
    </w:p>
    <w:p w:rsidR="004248E3" w:rsidRPr="00B51FB6" w:rsidRDefault="004248E3" w:rsidP="004248E3">
      <w:pPr>
        <w:autoSpaceDE w:val="0"/>
        <w:autoSpaceDN w:val="0"/>
        <w:adjustRightInd w:val="0"/>
      </w:pPr>
      <w:r w:rsidRPr="00B51FB6">
        <w:rPr>
          <w:rFonts w:hint="eastAsia"/>
        </w:rPr>
        <w:t>3</w:t>
      </w:r>
      <w:r w:rsidRPr="00B51FB6">
        <w:rPr>
          <w:rFonts w:hint="eastAsia"/>
        </w:rPr>
        <w:t>）根据</w:t>
      </w:r>
      <w:r w:rsidRPr="00B51FB6">
        <w:t>Sheet</w:t>
      </w:r>
      <w:r w:rsidR="005B1436" w:rsidRPr="00B51FB6">
        <w:rPr>
          <w:rFonts w:hint="eastAsia"/>
        </w:rPr>
        <w:t>3</w:t>
      </w:r>
      <w:r w:rsidRPr="00B51FB6">
        <w:rPr>
          <w:rFonts w:hint="eastAsia"/>
        </w:rPr>
        <w:t>表中的数学、语文、外语成绩统计出每位学生的平均分（不保留小数）；</w:t>
      </w:r>
    </w:p>
    <w:p w:rsidR="004248E3" w:rsidRPr="00B51FB6" w:rsidRDefault="004248E3" w:rsidP="004248E3">
      <w:pPr>
        <w:autoSpaceDE w:val="0"/>
        <w:autoSpaceDN w:val="0"/>
        <w:adjustRightInd w:val="0"/>
        <w:jc w:val="left"/>
      </w:pPr>
      <w:r w:rsidRPr="00B51FB6">
        <w:rPr>
          <w:rFonts w:hint="eastAsia"/>
        </w:rPr>
        <w:t>4</w:t>
      </w:r>
      <w:r w:rsidRPr="00B51FB6">
        <w:rPr>
          <w:rFonts w:hint="eastAsia"/>
        </w:rPr>
        <w:t>）根据平均分评出等第，大于等于</w:t>
      </w:r>
      <w:r w:rsidRPr="00B51FB6">
        <w:rPr>
          <w:rFonts w:hint="eastAsia"/>
        </w:rPr>
        <w:t>85</w:t>
      </w:r>
      <w:r w:rsidRPr="00B51FB6">
        <w:rPr>
          <w:rFonts w:hint="eastAsia"/>
        </w:rPr>
        <w:t>分为</w:t>
      </w:r>
      <w:r w:rsidRPr="00B51FB6">
        <w:t>"</w:t>
      </w:r>
      <w:r w:rsidRPr="00B51FB6">
        <w:rPr>
          <w:rFonts w:hint="eastAsia"/>
        </w:rPr>
        <w:t>优</w:t>
      </w:r>
      <w:r w:rsidRPr="00B51FB6">
        <w:t>"</w:t>
      </w:r>
      <w:r w:rsidRPr="00B51FB6">
        <w:rPr>
          <w:rFonts w:hint="eastAsia"/>
        </w:rPr>
        <w:t>，其他的为</w:t>
      </w:r>
      <w:r w:rsidRPr="00B51FB6">
        <w:t>"</w:t>
      </w:r>
      <w:r w:rsidRPr="00B51FB6">
        <w:rPr>
          <w:rFonts w:hint="eastAsia"/>
        </w:rPr>
        <w:t>一般</w:t>
      </w:r>
      <w:r w:rsidRPr="00B51FB6">
        <w:t>"</w:t>
      </w:r>
      <w:r w:rsidRPr="00B51FB6">
        <w:rPr>
          <w:rFonts w:hint="eastAsia"/>
        </w:rPr>
        <w:t>。</w:t>
      </w:r>
    </w:p>
    <w:p w:rsidR="004248E3" w:rsidRPr="00B51FB6" w:rsidRDefault="004248E3" w:rsidP="004248E3">
      <w:pPr>
        <w:autoSpaceDE w:val="0"/>
        <w:autoSpaceDN w:val="0"/>
        <w:adjustRightInd w:val="0"/>
        <w:jc w:val="left"/>
      </w:pPr>
      <w:r w:rsidRPr="000F2825">
        <w:rPr>
          <w:rFonts w:hint="eastAsia"/>
          <w:highlight w:val="yellow"/>
        </w:rPr>
        <w:t>5</w:t>
      </w:r>
      <w:r w:rsidRPr="000F2825">
        <w:rPr>
          <w:rFonts w:hint="eastAsia"/>
          <w:highlight w:val="yellow"/>
        </w:rPr>
        <w:t>）通过条件格式设置平均</w:t>
      </w:r>
      <w:proofErr w:type="gramStart"/>
      <w:r w:rsidRPr="000F2825">
        <w:rPr>
          <w:rFonts w:hint="eastAsia"/>
          <w:highlight w:val="yellow"/>
        </w:rPr>
        <w:t>分显示</w:t>
      </w:r>
      <w:proofErr w:type="gramEnd"/>
      <w:r w:rsidRPr="000F2825">
        <w:rPr>
          <w:rFonts w:hint="eastAsia"/>
          <w:highlight w:val="yellow"/>
        </w:rPr>
        <w:t>颜色，当平均分大于等于</w:t>
      </w:r>
      <w:r w:rsidRPr="000F2825">
        <w:rPr>
          <w:rFonts w:hint="eastAsia"/>
          <w:highlight w:val="yellow"/>
        </w:rPr>
        <w:t>85</w:t>
      </w:r>
      <w:r w:rsidRPr="000F2825">
        <w:rPr>
          <w:rFonts w:hint="eastAsia"/>
          <w:highlight w:val="yellow"/>
        </w:rPr>
        <w:t>分时则</w:t>
      </w:r>
      <w:r w:rsidR="000B7005" w:rsidRPr="000F2825">
        <w:rPr>
          <w:rFonts w:hint="eastAsia"/>
          <w:highlight w:val="yellow"/>
        </w:rPr>
        <w:t>设置分数用标准色</w:t>
      </w:r>
      <w:r w:rsidRPr="000F2825">
        <w:rPr>
          <w:rFonts w:hint="eastAsia"/>
          <w:highlight w:val="yellow"/>
        </w:rPr>
        <w:t>红色</w:t>
      </w:r>
      <w:r w:rsidR="000B7005" w:rsidRPr="000F2825">
        <w:rPr>
          <w:rFonts w:hint="eastAsia"/>
          <w:highlight w:val="yellow"/>
        </w:rPr>
        <w:t>显示</w:t>
      </w:r>
      <w:r w:rsidRPr="000F2825">
        <w:rPr>
          <w:rFonts w:hint="eastAsia"/>
          <w:highlight w:val="yellow"/>
        </w:rPr>
        <w:t>。</w:t>
      </w:r>
    </w:p>
    <w:p w:rsidR="004248E3" w:rsidRPr="000B7005" w:rsidRDefault="004248E3" w:rsidP="004248E3">
      <w:pPr>
        <w:autoSpaceDE w:val="0"/>
        <w:autoSpaceDN w:val="0"/>
        <w:adjustRightInd w:val="0"/>
        <w:jc w:val="left"/>
        <w:rPr>
          <w:rFonts w:ascii="宋体" w:hAnsi="MS Sans Serif" w:cs="宋体"/>
          <w:sz w:val="18"/>
          <w:szCs w:val="18"/>
        </w:rPr>
      </w:pPr>
      <w:bookmarkStart w:id="0" w:name="_GoBack"/>
      <w:bookmarkEnd w:id="0"/>
    </w:p>
    <w:p w:rsidR="004248E3" w:rsidRDefault="004248E3" w:rsidP="004248E3">
      <w:pPr>
        <w:autoSpaceDE w:val="0"/>
        <w:autoSpaceDN w:val="0"/>
        <w:adjustRightInd w:val="0"/>
        <w:jc w:val="left"/>
        <w:rPr>
          <w:rFonts w:ascii="宋体" w:hAnsi="MS Sans Serif" w:cs="宋体"/>
          <w:kern w:val="0"/>
          <w:sz w:val="18"/>
          <w:szCs w:val="18"/>
        </w:rPr>
      </w:pPr>
    </w:p>
    <w:p w:rsidR="004248E3" w:rsidRPr="00D27311" w:rsidRDefault="004248E3" w:rsidP="004248E3">
      <w:pPr>
        <w:autoSpaceDE w:val="0"/>
        <w:autoSpaceDN w:val="0"/>
        <w:adjustRightInd w:val="0"/>
        <w:jc w:val="left"/>
        <w:rPr>
          <w:rFonts w:ascii="宋体" w:hAnsi="MS Sans Serif" w:cs="宋体"/>
          <w:kern w:val="0"/>
          <w:sz w:val="19"/>
          <w:szCs w:val="19"/>
        </w:rPr>
      </w:pPr>
    </w:p>
    <w:p w:rsidR="004248E3" w:rsidRPr="00C13F2F" w:rsidRDefault="004248E3" w:rsidP="004248E3"/>
    <w:p w:rsidR="001A558E" w:rsidRPr="004248E3" w:rsidRDefault="001A558E"/>
    <w:sectPr w:rsidR="001A558E" w:rsidRPr="004248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3C7" w:rsidRDefault="004873C7" w:rsidP="004248E3">
      <w:r>
        <w:separator/>
      </w:r>
    </w:p>
  </w:endnote>
  <w:endnote w:type="continuationSeparator" w:id="0">
    <w:p w:rsidR="004873C7" w:rsidRDefault="004873C7" w:rsidP="00424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Sans Serif">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3C7" w:rsidRDefault="004873C7" w:rsidP="004248E3">
      <w:r>
        <w:separator/>
      </w:r>
    </w:p>
  </w:footnote>
  <w:footnote w:type="continuationSeparator" w:id="0">
    <w:p w:rsidR="004873C7" w:rsidRDefault="004873C7" w:rsidP="004248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92DF6"/>
    <w:multiLevelType w:val="hybridMultilevel"/>
    <w:tmpl w:val="FDAA1B20"/>
    <w:lvl w:ilvl="0" w:tplc="6F36067C">
      <w:start w:val="1"/>
      <w:numFmt w:val="decimal"/>
      <w:lvlText w:val="(%1)"/>
      <w:lvlJc w:val="left"/>
      <w:pPr>
        <w:tabs>
          <w:tab w:val="num" w:pos="875"/>
        </w:tabs>
        <w:ind w:left="875" w:hanging="450"/>
      </w:pPr>
      <w:rPr>
        <w:rFonts w:hint="eastAsia"/>
        <w:b/>
        <w:i w:val="0"/>
        <w:color w:val="auto"/>
      </w:rPr>
    </w:lvl>
    <w:lvl w:ilvl="1" w:tplc="04090019" w:tentative="1">
      <w:start w:val="1"/>
      <w:numFmt w:val="lowerLetter"/>
      <w:lvlText w:val="%2)"/>
      <w:lvlJc w:val="left"/>
      <w:pPr>
        <w:tabs>
          <w:tab w:val="num" w:pos="510"/>
        </w:tabs>
        <w:ind w:left="510" w:hanging="420"/>
      </w:pPr>
    </w:lvl>
    <w:lvl w:ilvl="2" w:tplc="0409001B" w:tentative="1">
      <w:start w:val="1"/>
      <w:numFmt w:val="lowerRoman"/>
      <w:lvlText w:val="%3."/>
      <w:lvlJc w:val="right"/>
      <w:pPr>
        <w:tabs>
          <w:tab w:val="num" w:pos="930"/>
        </w:tabs>
        <w:ind w:left="930" w:hanging="420"/>
      </w:pPr>
    </w:lvl>
    <w:lvl w:ilvl="3" w:tplc="0409000F" w:tentative="1">
      <w:start w:val="1"/>
      <w:numFmt w:val="decimal"/>
      <w:lvlText w:val="%4."/>
      <w:lvlJc w:val="left"/>
      <w:pPr>
        <w:tabs>
          <w:tab w:val="num" w:pos="1350"/>
        </w:tabs>
        <w:ind w:left="1350" w:hanging="420"/>
      </w:pPr>
    </w:lvl>
    <w:lvl w:ilvl="4" w:tplc="04090019" w:tentative="1">
      <w:start w:val="1"/>
      <w:numFmt w:val="lowerLetter"/>
      <w:lvlText w:val="%5)"/>
      <w:lvlJc w:val="left"/>
      <w:pPr>
        <w:tabs>
          <w:tab w:val="num" w:pos="1770"/>
        </w:tabs>
        <w:ind w:left="1770" w:hanging="420"/>
      </w:pPr>
    </w:lvl>
    <w:lvl w:ilvl="5" w:tplc="0409001B" w:tentative="1">
      <w:start w:val="1"/>
      <w:numFmt w:val="lowerRoman"/>
      <w:lvlText w:val="%6."/>
      <w:lvlJc w:val="right"/>
      <w:pPr>
        <w:tabs>
          <w:tab w:val="num" w:pos="2190"/>
        </w:tabs>
        <w:ind w:left="2190" w:hanging="420"/>
      </w:pPr>
    </w:lvl>
    <w:lvl w:ilvl="6" w:tplc="0409000F" w:tentative="1">
      <w:start w:val="1"/>
      <w:numFmt w:val="decimal"/>
      <w:lvlText w:val="%7."/>
      <w:lvlJc w:val="left"/>
      <w:pPr>
        <w:tabs>
          <w:tab w:val="num" w:pos="2610"/>
        </w:tabs>
        <w:ind w:left="2610" w:hanging="420"/>
      </w:pPr>
    </w:lvl>
    <w:lvl w:ilvl="7" w:tplc="04090019" w:tentative="1">
      <w:start w:val="1"/>
      <w:numFmt w:val="lowerLetter"/>
      <w:lvlText w:val="%8)"/>
      <w:lvlJc w:val="left"/>
      <w:pPr>
        <w:tabs>
          <w:tab w:val="num" w:pos="3030"/>
        </w:tabs>
        <w:ind w:left="3030" w:hanging="420"/>
      </w:pPr>
    </w:lvl>
    <w:lvl w:ilvl="8" w:tplc="0409001B" w:tentative="1">
      <w:start w:val="1"/>
      <w:numFmt w:val="lowerRoman"/>
      <w:lvlText w:val="%9."/>
      <w:lvlJc w:val="right"/>
      <w:pPr>
        <w:tabs>
          <w:tab w:val="num" w:pos="3450"/>
        </w:tabs>
        <w:ind w:left="3450" w:hanging="420"/>
      </w:pPr>
    </w:lvl>
  </w:abstractNum>
  <w:abstractNum w:abstractNumId="1">
    <w:nsid w:val="1A391FF7"/>
    <w:multiLevelType w:val="hybridMultilevel"/>
    <w:tmpl w:val="DBA85946"/>
    <w:lvl w:ilvl="0" w:tplc="6F36067C">
      <w:start w:val="1"/>
      <w:numFmt w:val="decimal"/>
      <w:lvlText w:val="(%1)"/>
      <w:lvlJc w:val="left"/>
      <w:pPr>
        <w:tabs>
          <w:tab w:val="num" w:pos="875"/>
        </w:tabs>
        <w:ind w:left="875" w:hanging="450"/>
      </w:pPr>
      <w:rPr>
        <w:rFonts w:hint="eastAsia"/>
        <w:b/>
        <w:i w:val="0"/>
        <w:color w:val="auto"/>
      </w:rPr>
    </w:lvl>
    <w:lvl w:ilvl="1" w:tplc="04090019" w:tentative="1">
      <w:start w:val="1"/>
      <w:numFmt w:val="lowerLetter"/>
      <w:lvlText w:val="%2)"/>
      <w:lvlJc w:val="left"/>
      <w:pPr>
        <w:tabs>
          <w:tab w:val="num" w:pos="510"/>
        </w:tabs>
        <w:ind w:left="510" w:hanging="420"/>
      </w:pPr>
    </w:lvl>
    <w:lvl w:ilvl="2" w:tplc="0409001B" w:tentative="1">
      <w:start w:val="1"/>
      <w:numFmt w:val="lowerRoman"/>
      <w:lvlText w:val="%3."/>
      <w:lvlJc w:val="right"/>
      <w:pPr>
        <w:tabs>
          <w:tab w:val="num" w:pos="930"/>
        </w:tabs>
        <w:ind w:left="930" w:hanging="420"/>
      </w:pPr>
    </w:lvl>
    <w:lvl w:ilvl="3" w:tplc="0409000F" w:tentative="1">
      <w:start w:val="1"/>
      <w:numFmt w:val="decimal"/>
      <w:lvlText w:val="%4."/>
      <w:lvlJc w:val="left"/>
      <w:pPr>
        <w:tabs>
          <w:tab w:val="num" w:pos="1350"/>
        </w:tabs>
        <w:ind w:left="1350" w:hanging="420"/>
      </w:pPr>
    </w:lvl>
    <w:lvl w:ilvl="4" w:tplc="04090019" w:tentative="1">
      <w:start w:val="1"/>
      <w:numFmt w:val="lowerLetter"/>
      <w:lvlText w:val="%5)"/>
      <w:lvlJc w:val="left"/>
      <w:pPr>
        <w:tabs>
          <w:tab w:val="num" w:pos="1770"/>
        </w:tabs>
        <w:ind w:left="1770" w:hanging="420"/>
      </w:pPr>
    </w:lvl>
    <w:lvl w:ilvl="5" w:tplc="0409001B" w:tentative="1">
      <w:start w:val="1"/>
      <w:numFmt w:val="lowerRoman"/>
      <w:lvlText w:val="%6."/>
      <w:lvlJc w:val="right"/>
      <w:pPr>
        <w:tabs>
          <w:tab w:val="num" w:pos="2190"/>
        </w:tabs>
        <w:ind w:left="2190" w:hanging="420"/>
      </w:pPr>
    </w:lvl>
    <w:lvl w:ilvl="6" w:tplc="0409000F" w:tentative="1">
      <w:start w:val="1"/>
      <w:numFmt w:val="decimal"/>
      <w:lvlText w:val="%7."/>
      <w:lvlJc w:val="left"/>
      <w:pPr>
        <w:tabs>
          <w:tab w:val="num" w:pos="2610"/>
        </w:tabs>
        <w:ind w:left="2610" w:hanging="420"/>
      </w:pPr>
    </w:lvl>
    <w:lvl w:ilvl="7" w:tplc="04090019" w:tentative="1">
      <w:start w:val="1"/>
      <w:numFmt w:val="lowerLetter"/>
      <w:lvlText w:val="%8)"/>
      <w:lvlJc w:val="left"/>
      <w:pPr>
        <w:tabs>
          <w:tab w:val="num" w:pos="3030"/>
        </w:tabs>
        <w:ind w:left="3030" w:hanging="420"/>
      </w:pPr>
    </w:lvl>
    <w:lvl w:ilvl="8" w:tplc="0409001B" w:tentative="1">
      <w:start w:val="1"/>
      <w:numFmt w:val="lowerRoman"/>
      <w:lvlText w:val="%9."/>
      <w:lvlJc w:val="right"/>
      <w:pPr>
        <w:tabs>
          <w:tab w:val="num" w:pos="3450"/>
        </w:tabs>
        <w:ind w:left="3450" w:hanging="420"/>
      </w:pPr>
    </w:lvl>
  </w:abstractNum>
  <w:abstractNum w:abstractNumId="2">
    <w:nsid w:val="2E4256D9"/>
    <w:multiLevelType w:val="hybridMultilevel"/>
    <w:tmpl w:val="00E80520"/>
    <w:lvl w:ilvl="0" w:tplc="6F36067C">
      <w:start w:val="1"/>
      <w:numFmt w:val="decimal"/>
      <w:lvlText w:val="(%1)"/>
      <w:lvlJc w:val="left"/>
      <w:pPr>
        <w:tabs>
          <w:tab w:val="num" w:pos="875"/>
        </w:tabs>
        <w:ind w:left="875" w:hanging="450"/>
      </w:pPr>
      <w:rPr>
        <w:rFonts w:hint="eastAsia"/>
        <w:b/>
        <w:i w:val="0"/>
        <w:color w:val="auto"/>
      </w:rPr>
    </w:lvl>
    <w:lvl w:ilvl="1" w:tplc="04090019" w:tentative="1">
      <w:start w:val="1"/>
      <w:numFmt w:val="lowerLetter"/>
      <w:lvlText w:val="%2)"/>
      <w:lvlJc w:val="left"/>
      <w:pPr>
        <w:tabs>
          <w:tab w:val="num" w:pos="510"/>
        </w:tabs>
        <w:ind w:left="510" w:hanging="420"/>
      </w:pPr>
    </w:lvl>
    <w:lvl w:ilvl="2" w:tplc="0409001B" w:tentative="1">
      <w:start w:val="1"/>
      <w:numFmt w:val="lowerRoman"/>
      <w:lvlText w:val="%3."/>
      <w:lvlJc w:val="right"/>
      <w:pPr>
        <w:tabs>
          <w:tab w:val="num" w:pos="930"/>
        </w:tabs>
        <w:ind w:left="930" w:hanging="420"/>
      </w:pPr>
    </w:lvl>
    <w:lvl w:ilvl="3" w:tplc="0409000F" w:tentative="1">
      <w:start w:val="1"/>
      <w:numFmt w:val="decimal"/>
      <w:lvlText w:val="%4."/>
      <w:lvlJc w:val="left"/>
      <w:pPr>
        <w:tabs>
          <w:tab w:val="num" w:pos="1350"/>
        </w:tabs>
        <w:ind w:left="1350" w:hanging="420"/>
      </w:pPr>
    </w:lvl>
    <w:lvl w:ilvl="4" w:tplc="04090019" w:tentative="1">
      <w:start w:val="1"/>
      <w:numFmt w:val="lowerLetter"/>
      <w:lvlText w:val="%5)"/>
      <w:lvlJc w:val="left"/>
      <w:pPr>
        <w:tabs>
          <w:tab w:val="num" w:pos="1770"/>
        </w:tabs>
        <w:ind w:left="1770" w:hanging="420"/>
      </w:pPr>
    </w:lvl>
    <w:lvl w:ilvl="5" w:tplc="0409001B" w:tentative="1">
      <w:start w:val="1"/>
      <w:numFmt w:val="lowerRoman"/>
      <w:lvlText w:val="%6."/>
      <w:lvlJc w:val="right"/>
      <w:pPr>
        <w:tabs>
          <w:tab w:val="num" w:pos="2190"/>
        </w:tabs>
        <w:ind w:left="2190" w:hanging="420"/>
      </w:pPr>
    </w:lvl>
    <w:lvl w:ilvl="6" w:tplc="0409000F" w:tentative="1">
      <w:start w:val="1"/>
      <w:numFmt w:val="decimal"/>
      <w:lvlText w:val="%7."/>
      <w:lvlJc w:val="left"/>
      <w:pPr>
        <w:tabs>
          <w:tab w:val="num" w:pos="2610"/>
        </w:tabs>
        <w:ind w:left="2610" w:hanging="420"/>
      </w:pPr>
    </w:lvl>
    <w:lvl w:ilvl="7" w:tplc="04090019" w:tentative="1">
      <w:start w:val="1"/>
      <w:numFmt w:val="lowerLetter"/>
      <w:lvlText w:val="%8)"/>
      <w:lvlJc w:val="left"/>
      <w:pPr>
        <w:tabs>
          <w:tab w:val="num" w:pos="3030"/>
        </w:tabs>
        <w:ind w:left="3030" w:hanging="420"/>
      </w:pPr>
    </w:lvl>
    <w:lvl w:ilvl="8" w:tplc="0409001B" w:tentative="1">
      <w:start w:val="1"/>
      <w:numFmt w:val="lowerRoman"/>
      <w:lvlText w:val="%9."/>
      <w:lvlJc w:val="right"/>
      <w:pPr>
        <w:tabs>
          <w:tab w:val="num" w:pos="3450"/>
        </w:tabs>
        <w:ind w:left="3450" w:hanging="420"/>
      </w:pPr>
    </w:lvl>
  </w:abstractNum>
  <w:abstractNum w:abstractNumId="3">
    <w:nsid w:val="58667F5D"/>
    <w:multiLevelType w:val="hybridMultilevel"/>
    <w:tmpl w:val="B64C16DE"/>
    <w:lvl w:ilvl="0" w:tplc="6F36067C">
      <w:start w:val="1"/>
      <w:numFmt w:val="decimal"/>
      <w:lvlText w:val="(%1)"/>
      <w:lvlJc w:val="left"/>
      <w:pPr>
        <w:tabs>
          <w:tab w:val="num" w:pos="875"/>
        </w:tabs>
        <w:ind w:left="875" w:hanging="450"/>
      </w:pPr>
      <w:rPr>
        <w:rFonts w:hint="eastAsia"/>
        <w:b/>
        <w:i w:val="0"/>
        <w:color w:val="auto"/>
      </w:rPr>
    </w:lvl>
    <w:lvl w:ilvl="1" w:tplc="04090019" w:tentative="1">
      <w:start w:val="1"/>
      <w:numFmt w:val="lowerLetter"/>
      <w:lvlText w:val="%2)"/>
      <w:lvlJc w:val="left"/>
      <w:pPr>
        <w:tabs>
          <w:tab w:val="num" w:pos="510"/>
        </w:tabs>
        <w:ind w:left="510" w:hanging="420"/>
      </w:pPr>
    </w:lvl>
    <w:lvl w:ilvl="2" w:tplc="0409001B" w:tentative="1">
      <w:start w:val="1"/>
      <w:numFmt w:val="lowerRoman"/>
      <w:lvlText w:val="%3."/>
      <w:lvlJc w:val="right"/>
      <w:pPr>
        <w:tabs>
          <w:tab w:val="num" w:pos="930"/>
        </w:tabs>
        <w:ind w:left="930" w:hanging="420"/>
      </w:pPr>
    </w:lvl>
    <w:lvl w:ilvl="3" w:tplc="0409000F" w:tentative="1">
      <w:start w:val="1"/>
      <w:numFmt w:val="decimal"/>
      <w:lvlText w:val="%4."/>
      <w:lvlJc w:val="left"/>
      <w:pPr>
        <w:tabs>
          <w:tab w:val="num" w:pos="1350"/>
        </w:tabs>
        <w:ind w:left="1350" w:hanging="420"/>
      </w:pPr>
    </w:lvl>
    <w:lvl w:ilvl="4" w:tplc="04090019" w:tentative="1">
      <w:start w:val="1"/>
      <w:numFmt w:val="lowerLetter"/>
      <w:lvlText w:val="%5)"/>
      <w:lvlJc w:val="left"/>
      <w:pPr>
        <w:tabs>
          <w:tab w:val="num" w:pos="1770"/>
        </w:tabs>
        <w:ind w:left="1770" w:hanging="420"/>
      </w:pPr>
    </w:lvl>
    <w:lvl w:ilvl="5" w:tplc="0409001B" w:tentative="1">
      <w:start w:val="1"/>
      <w:numFmt w:val="lowerRoman"/>
      <w:lvlText w:val="%6."/>
      <w:lvlJc w:val="right"/>
      <w:pPr>
        <w:tabs>
          <w:tab w:val="num" w:pos="2190"/>
        </w:tabs>
        <w:ind w:left="2190" w:hanging="420"/>
      </w:pPr>
    </w:lvl>
    <w:lvl w:ilvl="6" w:tplc="0409000F" w:tentative="1">
      <w:start w:val="1"/>
      <w:numFmt w:val="decimal"/>
      <w:lvlText w:val="%7."/>
      <w:lvlJc w:val="left"/>
      <w:pPr>
        <w:tabs>
          <w:tab w:val="num" w:pos="2610"/>
        </w:tabs>
        <w:ind w:left="2610" w:hanging="420"/>
      </w:pPr>
    </w:lvl>
    <w:lvl w:ilvl="7" w:tplc="04090019" w:tentative="1">
      <w:start w:val="1"/>
      <w:numFmt w:val="lowerLetter"/>
      <w:lvlText w:val="%8)"/>
      <w:lvlJc w:val="left"/>
      <w:pPr>
        <w:tabs>
          <w:tab w:val="num" w:pos="3030"/>
        </w:tabs>
        <w:ind w:left="3030" w:hanging="420"/>
      </w:pPr>
    </w:lvl>
    <w:lvl w:ilvl="8" w:tplc="0409001B" w:tentative="1">
      <w:start w:val="1"/>
      <w:numFmt w:val="lowerRoman"/>
      <w:lvlText w:val="%9."/>
      <w:lvlJc w:val="right"/>
      <w:pPr>
        <w:tabs>
          <w:tab w:val="num" w:pos="3450"/>
        </w:tabs>
        <w:ind w:left="3450" w:hanging="420"/>
      </w:pPr>
    </w:lvl>
  </w:abstractNum>
  <w:abstractNum w:abstractNumId="4">
    <w:nsid w:val="6EC718FD"/>
    <w:multiLevelType w:val="hybridMultilevel"/>
    <w:tmpl w:val="0FAC9B3C"/>
    <w:lvl w:ilvl="0" w:tplc="403A6B66">
      <w:start w:val="1"/>
      <w:numFmt w:val="decimalEnclosedCircle"/>
      <w:lvlText w:val="%1"/>
      <w:lvlJc w:val="left"/>
      <w:pPr>
        <w:tabs>
          <w:tab w:val="num" w:pos="1205"/>
        </w:tabs>
        <w:ind w:left="1205" w:hanging="360"/>
      </w:pPr>
      <w:rPr>
        <w:rFonts w:hint="eastAsia"/>
        <w:b/>
        <w:i w:val="0"/>
      </w:rPr>
    </w:lvl>
    <w:lvl w:ilvl="1" w:tplc="04090019" w:tentative="1">
      <w:start w:val="1"/>
      <w:numFmt w:val="lowerLetter"/>
      <w:lvlText w:val="%2)"/>
      <w:lvlJc w:val="left"/>
      <w:pPr>
        <w:tabs>
          <w:tab w:val="num" w:pos="1685"/>
        </w:tabs>
        <w:ind w:left="1685" w:hanging="420"/>
      </w:pPr>
    </w:lvl>
    <w:lvl w:ilvl="2" w:tplc="0409001B" w:tentative="1">
      <w:start w:val="1"/>
      <w:numFmt w:val="lowerRoman"/>
      <w:lvlText w:val="%3."/>
      <w:lvlJc w:val="right"/>
      <w:pPr>
        <w:tabs>
          <w:tab w:val="num" w:pos="2105"/>
        </w:tabs>
        <w:ind w:left="2105" w:hanging="420"/>
      </w:pPr>
    </w:lvl>
    <w:lvl w:ilvl="3" w:tplc="0409000F" w:tentative="1">
      <w:start w:val="1"/>
      <w:numFmt w:val="decimal"/>
      <w:lvlText w:val="%4."/>
      <w:lvlJc w:val="left"/>
      <w:pPr>
        <w:tabs>
          <w:tab w:val="num" w:pos="2525"/>
        </w:tabs>
        <w:ind w:left="2525" w:hanging="420"/>
      </w:pPr>
    </w:lvl>
    <w:lvl w:ilvl="4" w:tplc="04090019" w:tentative="1">
      <w:start w:val="1"/>
      <w:numFmt w:val="lowerLetter"/>
      <w:lvlText w:val="%5)"/>
      <w:lvlJc w:val="left"/>
      <w:pPr>
        <w:tabs>
          <w:tab w:val="num" w:pos="2945"/>
        </w:tabs>
        <w:ind w:left="2945" w:hanging="420"/>
      </w:pPr>
    </w:lvl>
    <w:lvl w:ilvl="5" w:tplc="0409001B" w:tentative="1">
      <w:start w:val="1"/>
      <w:numFmt w:val="lowerRoman"/>
      <w:lvlText w:val="%6."/>
      <w:lvlJc w:val="right"/>
      <w:pPr>
        <w:tabs>
          <w:tab w:val="num" w:pos="3365"/>
        </w:tabs>
        <w:ind w:left="3365" w:hanging="420"/>
      </w:pPr>
    </w:lvl>
    <w:lvl w:ilvl="6" w:tplc="0409000F" w:tentative="1">
      <w:start w:val="1"/>
      <w:numFmt w:val="decimal"/>
      <w:lvlText w:val="%7."/>
      <w:lvlJc w:val="left"/>
      <w:pPr>
        <w:tabs>
          <w:tab w:val="num" w:pos="3785"/>
        </w:tabs>
        <w:ind w:left="3785" w:hanging="420"/>
      </w:pPr>
    </w:lvl>
    <w:lvl w:ilvl="7" w:tplc="04090019" w:tentative="1">
      <w:start w:val="1"/>
      <w:numFmt w:val="lowerLetter"/>
      <w:lvlText w:val="%8)"/>
      <w:lvlJc w:val="left"/>
      <w:pPr>
        <w:tabs>
          <w:tab w:val="num" w:pos="4205"/>
        </w:tabs>
        <w:ind w:left="4205" w:hanging="420"/>
      </w:pPr>
    </w:lvl>
    <w:lvl w:ilvl="8" w:tplc="0409001B" w:tentative="1">
      <w:start w:val="1"/>
      <w:numFmt w:val="lowerRoman"/>
      <w:lvlText w:val="%9."/>
      <w:lvlJc w:val="right"/>
      <w:pPr>
        <w:tabs>
          <w:tab w:val="num" w:pos="4625"/>
        </w:tabs>
        <w:ind w:left="4625"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00F"/>
    <w:rsid w:val="000157C8"/>
    <w:rsid w:val="00072D6F"/>
    <w:rsid w:val="000B1F77"/>
    <w:rsid w:val="000B7005"/>
    <w:rsid w:val="000F2825"/>
    <w:rsid w:val="00107DBA"/>
    <w:rsid w:val="00123B40"/>
    <w:rsid w:val="001A558E"/>
    <w:rsid w:val="002C473C"/>
    <w:rsid w:val="00306EC5"/>
    <w:rsid w:val="004248E3"/>
    <w:rsid w:val="004873C7"/>
    <w:rsid w:val="004A3117"/>
    <w:rsid w:val="004A3E8F"/>
    <w:rsid w:val="004A5C0E"/>
    <w:rsid w:val="00512D50"/>
    <w:rsid w:val="005B1436"/>
    <w:rsid w:val="00667F33"/>
    <w:rsid w:val="007A0C39"/>
    <w:rsid w:val="007C022D"/>
    <w:rsid w:val="008D6C23"/>
    <w:rsid w:val="008F6706"/>
    <w:rsid w:val="00905FF1"/>
    <w:rsid w:val="009C181B"/>
    <w:rsid w:val="009C3FD5"/>
    <w:rsid w:val="00A226DF"/>
    <w:rsid w:val="00AC0893"/>
    <w:rsid w:val="00AD62AA"/>
    <w:rsid w:val="00B42606"/>
    <w:rsid w:val="00B51FB6"/>
    <w:rsid w:val="00BC7A16"/>
    <w:rsid w:val="00CB5D71"/>
    <w:rsid w:val="00CE6F72"/>
    <w:rsid w:val="00D20FAB"/>
    <w:rsid w:val="00D679E2"/>
    <w:rsid w:val="00D95311"/>
    <w:rsid w:val="00DA4312"/>
    <w:rsid w:val="00E82E44"/>
    <w:rsid w:val="00F219DF"/>
    <w:rsid w:val="00F33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8E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48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48E3"/>
    <w:rPr>
      <w:sz w:val="18"/>
      <w:szCs w:val="18"/>
    </w:rPr>
  </w:style>
  <w:style w:type="paragraph" w:styleId="a4">
    <w:name w:val="footer"/>
    <w:basedOn w:val="a"/>
    <w:link w:val="Char0"/>
    <w:uiPriority w:val="99"/>
    <w:unhideWhenUsed/>
    <w:rsid w:val="004248E3"/>
    <w:pPr>
      <w:tabs>
        <w:tab w:val="center" w:pos="4153"/>
        <w:tab w:val="right" w:pos="8306"/>
      </w:tabs>
      <w:snapToGrid w:val="0"/>
      <w:jc w:val="left"/>
    </w:pPr>
    <w:rPr>
      <w:sz w:val="18"/>
      <w:szCs w:val="18"/>
    </w:rPr>
  </w:style>
  <w:style w:type="character" w:customStyle="1" w:styleId="Char0">
    <w:name w:val="页脚 Char"/>
    <w:basedOn w:val="a0"/>
    <w:link w:val="a4"/>
    <w:uiPriority w:val="99"/>
    <w:rsid w:val="004248E3"/>
    <w:rPr>
      <w:sz w:val="18"/>
      <w:szCs w:val="18"/>
    </w:rPr>
  </w:style>
  <w:style w:type="paragraph" w:customStyle="1" w:styleId="b0756">
    <w:name w:val="样式 b + 加粗 桔黄 左侧:  0.75 厘米 段前: 6 磅"/>
    <w:basedOn w:val="a"/>
    <w:rsid w:val="004248E3"/>
    <w:pPr>
      <w:spacing w:before="60"/>
      <w:ind w:left="425"/>
      <w:outlineLvl w:val="0"/>
    </w:pPr>
    <w:rPr>
      <w:rFonts w:cs="宋体"/>
      <w:b/>
      <w:bCs/>
      <w:color w:val="FF6600"/>
      <w:sz w:val="24"/>
      <w:szCs w:val="20"/>
    </w:rPr>
  </w:style>
  <w:style w:type="paragraph" w:styleId="a5">
    <w:name w:val="Balloon Text"/>
    <w:basedOn w:val="a"/>
    <w:link w:val="Char1"/>
    <w:uiPriority w:val="99"/>
    <w:semiHidden/>
    <w:unhideWhenUsed/>
    <w:rsid w:val="004248E3"/>
    <w:rPr>
      <w:sz w:val="18"/>
      <w:szCs w:val="18"/>
    </w:rPr>
  </w:style>
  <w:style w:type="character" w:customStyle="1" w:styleId="Char1">
    <w:name w:val="批注框文本 Char"/>
    <w:basedOn w:val="a0"/>
    <w:link w:val="a5"/>
    <w:uiPriority w:val="99"/>
    <w:semiHidden/>
    <w:rsid w:val="004248E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8E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48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48E3"/>
    <w:rPr>
      <w:sz w:val="18"/>
      <w:szCs w:val="18"/>
    </w:rPr>
  </w:style>
  <w:style w:type="paragraph" w:styleId="a4">
    <w:name w:val="footer"/>
    <w:basedOn w:val="a"/>
    <w:link w:val="Char0"/>
    <w:uiPriority w:val="99"/>
    <w:unhideWhenUsed/>
    <w:rsid w:val="004248E3"/>
    <w:pPr>
      <w:tabs>
        <w:tab w:val="center" w:pos="4153"/>
        <w:tab w:val="right" w:pos="8306"/>
      </w:tabs>
      <w:snapToGrid w:val="0"/>
      <w:jc w:val="left"/>
    </w:pPr>
    <w:rPr>
      <w:sz w:val="18"/>
      <w:szCs w:val="18"/>
    </w:rPr>
  </w:style>
  <w:style w:type="character" w:customStyle="1" w:styleId="Char0">
    <w:name w:val="页脚 Char"/>
    <w:basedOn w:val="a0"/>
    <w:link w:val="a4"/>
    <w:uiPriority w:val="99"/>
    <w:rsid w:val="004248E3"/>
    <w:rPr>
      <w:sz w:val="18"/>
      <w:szCs w:val="18"/>
    </w:rPr>
  </w:style>
  <w:style w:type="paragraph" w:customStyle="1" w:styleId="b0756">
    <w:name w:val="样式 b + 加粗 桔黄 左侧:  0.75 厘米 段前: 6 磅"/>
    <w:basedOn w:val="a"/>
    <w:rsid w:val="004248E3"/>
    <w:pPr>
      <w:spacing w:before="60"/>
      <w:ind w:left="425"/>
      <w:outlineLvl w:val="0"/>
    </w:pPr>
    <w:rPr>
      <w:rFonts w:cs="宋体"/>
      <w:b/>
      <w:bCs/>
      <w:color w:val="FF6600"/>
      <w:sz w:val="24"/>
      <w:szCs w:val="20"/>
    </w:rPr>
  </w:style>
  <w:style w:type="paragraph" w:styleId="a5">
    <w:name w:val="Balloon Text"/>
    <w:basedOn w:val="a"/>
    <w:link w:val="Char1"/>
    <w:uiPriority w:val="99"/>
    <w:semiHidden/>
    <w:unhideWhenUsed/>
    <w:rsid w:val="004248E3"/>
    <w:rPr>
      <w:sz w:val="18"/>
      <w:szCs w:val="18"/>
    </w:rPr>
  </w:style>
  <w:style w:type="character" w:customStyle="1" w:styleId="Char1">
    <w:name w:val="批注框文本 Char"/>
    <w:basedOn w:val="a0"/>
    <w:link w:val="a5"/>
    <w:uiPriority w:val="99"/>
    <w:semiHidden/>
    <w:rsid w:val="004248E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dc:creator>
  <cp:keywords/>
  <dc:description/>
  <cp:lastModifiedBy>lbb</cp:lastModifiedBy>
  <cp:revision>30</cp:revision>
  <dcterms:created xsi:type="dcterms:W3CDTF">2014-09-01T03:16:00Z</dcterms:created>
  <dcterms:modified xsi:type="dcterms:W3CDTF">2019-09-08T17:34:00Z</dcterms:modified>
</cp:coreProperties>
</file>