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DDF9" w14:textId="566A6684" w:rsidR="00B3161A" w:rsidRDefault="006E0FC5">
      <w:r w:rsidRPr="006E0FC5">
        <w:rPr>
          <w:rFonts w:hint="eastAsia"/>
        </w:rPr>
        <w:t>一个矩阵的每一列向量是一张不</w:t>
      </w:r>
      <w:r w:rsidR="00B02DDB">
        <w:rPr>
          <w:rFonts w:hint="eastAsia"/>
        </w:rPr>
        <w:t>同</w:t>
      </w:r>
      <w:r w:rsidRPr="006E0FC5">
        <w:rPr>
          <w:rFonts w:hint="eastAsia"/>
        </w:rPr>
        <w:t>的人脸图像，</w:t>
      </w:r>
      <w:r w:rsidRPr="006E0FC5">
        <w:rPr>
          <w:rFonts w:hint="eastAsia"/>
        </w:rPr>
        <w:t>PCA</w:t>
      </w:r>
      <w:r w:rsidRPr="006E0FC5">
        <w:rPr>
          <w:rFonts w:hint="eastAsia"/>
        </w:rPr>
        <w:t>得到的向量</w:t>
      </w:r>
      <w:r w:rsidRPr="006E0FC5">
        <w:rPr>
          <w:rFonts w:hint="eastAsia"/>
        </w:rPr>
        <w:t>reshape</w:t>
      </w:r>
      <w:r w:rsidRPr="006E0FC5">
        <w:rPr>
          <w:rFonts w:hint="eastAsia"/>
        </w:rPr>
        <w:t>成原图大小是一张完整的脸，</w:t>
      </w:r>
      <w:r w:rsidRPr="006E0FC5">
        <w:rPr>
          <w:rFonts w:hint="eastAsia"/>
        </w:rPr>
        <w:t>NMF</w:t>
      </w:r>
      <w:r w:rsidRPr="006E0FC5">
        <w:rPr>
          <w:rFonts w:hint="eastAsia"/>
        </w:rPr>
        <w:t>得到的向量</w:t>
      </w:r>
      <w:r w:rsidRPr="006E0FC5">
        <w:rPr>
          <w:rFonts w:hint="eastAsia"/>
        </w:rPr>
        <w:t>reshape</w:t>
      </w:r>
      <w:r w:rsidRPr="006E0FC5">
        <w:rPr>
          <w:rFonts w:hint="eastAsia"/>
        </w:rPr>
        <w:t>成原图大小是脸的一部分</w:t>
      </w:r>
    </w:p>
    <w:p w14:paraId="240F895A" w14:textId="546ED36E" w:rsidR="00B02DDB" w:rsidRDefault="00B02DDB">
      <w:r>
        <w:rPr>
          <w:noProof/>
        </w:rPr>
        <w:drawing>
          <wp:inline distT="0" distB="0" distL="0" distR="0" wp14:anchorId="2FA8DB8A" wp14:editId="231E1741">
            <wp:extent cx="5486400" cy="410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135B" w14:textId="763B209D" w:rsidR="00B02DDB" w:rsidRDefault="00B02DDB">
      <w:pPr>
        <w:rPr>
          <w:rFonts w:hint="eastAsia"/>
        </w:rPr>
      </w:pPr>
      <w:r>
        <w:rPr>
          <w:noProof/>
        </w:rPr>
        <w:drawing>
          <wp:inline distT="0" distB="0" distL="0" distR="0" wp14:anchorId="147B7F14" wp14:editId="17A9D759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D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D8528" w14:textId="77777777" w:rsidR="00C109CC" w:rsidRDefault="00C109CC" w:rsidP="006E0FC5">
      <w:pPr>
        <w:spacing w:after="0" w:line="240" w:lineRule="auto"/>
      </w:pPr>
      <w:r>
        <w:separator/>
      </w:r>
    </w:p>
  </w:endnote>
  <w:endnote w:type="continuationSeparator" w:id="0">
    <w:p w14:paraId="51E0CEEA" w14:textId="77777777" w:rsidR="00C109CC" w:rsidRDefault="00C109CC" w:rsidP="006E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BDAF7" w14:textId="77777777" w:rsidR="00C109CC" w:rsidRDefault="00C109CC" w:rsidP="006E0FC5">
      <w:pPr>
        <w:spacing w:after="0" w:line="240" w:lineRule="auto"/>
      </w:pPr>
      <w:r>
        <w:separator/>
      </w:r>
    </w:p>
  </w:footnote>
  <w:footnote w:type="continuationSeparator" w:id="0">
    <w:p w14:paraId="46EB9CDC" w14:textId="77777777" w:rsidR="00C109CC" w:rsidRDefault="00C109CC" w:rsidP="006E0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65"/>
    <w:rsid w:val="006D1DAD"/>
    <w:rsid w:val="006E0FC5"/>
    <w:rsid w:val="007913A4"/>
    <w:rsid w:val="00873948"/>
    <w:rsid w:val="00B02DDB"/>
    <w:rsid w:val="00C109CC"/>
    <w:rsid w:val="00C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09ADC"/>
  <w15:chartTrackingRefBased/>
  <w15:docId w15:val="{90EEFABD-236F-4C12-8F92-0950BF2F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FC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FC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2020-11-18T07:53:00Z</dcterms:created>
  <dcterms:modified xsi:type="dcterms:W3CDTF">2020-11-18T07:55:00Z</dcterms:modified>
</cp:coreProperties>
</file>