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26A3FB" w14:textId="6E568BE8" w:rsidR="00B3161A" w:rsidRDefault="00F2389C" w:rsidP="00F2389C">
      <w:pPr>
        <w:pStyle w:val="MTDisplayEquation"/>
      </w:pPr>
      <w:r>
        <w:tab/>
      </w:r>
      <w:r w:rsidRPr="00F2389C">
        <w:rPr>
          <w:position w:val="-32"/>
        </w:rPr>
        <w:object w:dxaOrig="1579" w:dyaOrig="740" w14:anchorId="79CD95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75pt;height:36.75pt" o:ole="">
            <v:imagedata r:id="rId6" o:title=""/>
          </v:shape>
          <o:OLEObject Type="Embed" ProgID="Equation.DSMT4" ShapeID="_x0000_i1025" DrawAspect="Content" ObjectID="_1673194639" r:id="rId7"/>
        </w:object>
      </w:r>
      <w:r>
        <w:t xml:space="preserve"> </w:t>
      </w:r>
    </w:p>
    <w:p w14:paraId="1F3A094E" w14:textId="10D0A0EA" w:rsidR="00F2389C" w:rsidRDefault="00F2389C">
      <w:r>
        <w:rPr>
          <w:rFonts w:hint="eastAsia"/>
        </w:rPr>
        <w:t>根据傅里叶变换的</w:t>
      </w:r>
      <w:r>
        <w:rPr>
          <w:rFonts w:hint="eastAsia"/>
        </w:rPr>
        <w:t>P</w:t>
      </w:r>
      <w:r>
        <w:t>arseval</w:t>
      </w:r>
      <w:r>
        <w:rPr>
          <w:rFonts w:hint="eastAsia"/>
        </w:rPr>
        <w:t>定理有</w:t>
      </w:r>
    </w:p>
    <w:p w14:paraId="2EB9EF80" w14:textId="4C6EF20E" w:rsidR="00F2389C" w:rsidRDefault="00F2389C" w:rsidP="00F2389C">
      <w:pPr>
        <w:pStyle w:val="MTDisplayEquation"/>
      </w:pPr>
      <w:r>
        <w:tab/>
      </w:r>
      <w:r w:rsidRPr="00F2389C">
        <w:rPr>
          <w:position w:val="-52"/>
        </w:rPr>
        <w:object w:dxaOrig="2980" w:dyaOrig="1160" w14:anchorId="76D1160A">
          <v:shape id="_x0000_i1026" type="#_x0000_t75" style="width:148.5pt;height:57.75pt" o:ole="">
            <v:imagedata r:id="rId8" o:title=""/>
          </v:shape>
          <o:OLEObject Type="Embed" ProgID="Equation.DSMT4" ShapeID="_x0000_i1026" DrawAspect="Content" ObjectID="_1673194640" r:id="rId9"/>
        </w:object>
      </w:r>
      <w:r>
        <w:t xml:space="preserve"> </w:t>
      </w:r>
    </w:p>
    <w:p w14:paraId="7A6B4C28" w14:textId="0313E67A" w:rsidR="00F2389C" w:rsidRDefault="00F2389C" w:rsidP="00F2389C">
      <w:pPr>
        <w:pStyle w:val="MTDisplayEquation"/>
      </w:pPr>
      <w:r>
        <w:tab/>
      </w:r>
      <w:r w:rsidR="0071787F" w:rsidRPr="0071787F">
        <w:rPr>
          <w:position w:val="-100"/>
        </w:rPr>
        <w:object w:dxaOrig="4040" w:dyaOrig="2040" w14:anchorId="15A25FF7">
          <v:shape id="_x0000_i1027" type="#_x0000_t75" style="width:201.75pt;height:102pt" o:ole="">
            <v:imagedata r:id="rId10" o:title=""/>
          </v:shape>
          <o:OLEObject Type="Embed" ProgID="Equation.DSMT4" ShapeID="_x0000_i1027" DrawAspect="Content" ObjectID="_1673194641" r:id="rId11"/>
        </w:object>
      </w:r>
      <w:r>
        <w:t xml:space="preserve"> </w:t>
      </w:r>
    </w:p>
    <w:p w14:paraId="228C738C" w14:textId="27ECE769" w:rsidR="00F2389C" w:rsidRDefault="0071787F" w:rsidP="0071787F">
      <w:pPr>
        <w:pStyle w:val="MTDisplayEquation"/>
      </w:pPr>
      <w:r>
        <w:tab/>
      </w:r>
      <w:r w:rsidRPr="0071787F">
        <w:rPr>
          <w:position w:val="-16"/>
        </w:rPr>
        <w:object w:dxaOrig="2960" w:dyaOrig="440" w14:anchorId="492494CC">
          <v:shape id="_x0000_i1028" type="#_x0000_t75" style="width:147.75pt;height:21.75pt" o:ole="">
            <v:imagedata r:id="rId12" o:title=""/>
          </v:shape>
          <o:OLEObject Type="Embed" ProgID="Equation.DSMT4" ShapeID="_x0000_i1028" DrawAspect="Content" ObjectID="_1673194642" r:id="rId13"/>
        </w:object>
      </w:r>
      <w:r>
        <w:t xml:space="preserve"> </w:t>
      </w:r>
    </w:p>
    <w:p w14:paraId="06B4D57A" w14:textId="739E957E" w:rsidR="00422964" w:rsidRDefault="0071787F" w:rsidP="00422964">
      <w:r>
        <w:rPr>
          <w:rFonts w:hint="eastAsia"/>
        </w:rPr>
        <w:t>函数族</w:t>
      </w:r>
      <w:r w:rsidRPr="0071787F">
        <w:rPr>
          <w:position w:val="-14"/>
        </w:rPr>
        <w:object w:dxaOrig="1700" w:dyaOrig="400" w14:anchorId="7778F17F">
          <v:shape id="_x0000_i1029" type="#_x0000_t75" style="width:84.75pt;height:20.25pt" o:ole="">
            <v:imagedata r:id="rId14" o:title=""/>
          </v:shape>
          <o:OLEObject Type="Embed" ProgID="Equation.DSMT4" ShapeID="_x0000_i1029" DrawAspect="Content" ObjectID="_1673194643" r:id="rId15"/>
        </w:object>
      </w:r>
      <w:r>
        <w:rPr>
          <w:rFonts w:hint="eastAsia"/>
        </w:rPr>
        <w:t>是闭线性子空间</w:t>
      </w:r>
      <w:r w:rsidRPr="0071787F">
        <w:rPr>
          <w:position w:val="-12"/>
        </w:rPr>
        <w:object w:dxaOrig="260" w:dyaOrig="360" w14:anchorId="047B5FC3">
          <v:shape id="_x0000_i1030" type="#_x0000_t75" style="width:12.75pt;height:18pt" o:ole="">
            <v:imagedata r:id="rId16" o:title=""/>
          </v:shape>
          <o:OLEObject Type="Embed" ProgID="Equation.DSMT4" ShapeID="_x0000_i1030" DrawAspect="Content" ObjectID="_1673194644" r:id="rId17"/>
        </w:object>
      </w:r>
      <w:r>
        <w:rPr>
          <w:rFonts w:hint="eastAsia"/>
        </w:rPr>
        <w:t>的标准正交基。</w:t>
      </w:r>
      <w:r>
        <w:t xml:space="preserve"> </w:t>
      </w:r>
      <w:r w:rsidR="00422964">
        <w:t xml:space="preserve"> </w:t>
      </w:r>
    </w:p>
    <w:p w14:paraId="3FD9650C" w14:textId="7D2CFD2F" w:rsidR="00422964" w:rsidRDefault="00422964" w:rsidP="00422964">
      <w:pPr>
        <w:pStyle w:val="MTDisplayEquation"/>
      </w:pPr>
      <w:r>
        <w:tab/>
      </w:r>
      <w:r w:rsidRPr="00422964">
        <w:rPr>
          <w:position w:val="-58"/>
        </w:rPr>
        <w:object w:dxaOrig="6399" w:dyaOrig="1280" w14:anchorId="2A13B93D">
          <v:shape id="_x0000_i1042" type="#_x0000_t75" style="width:320.25pt;height:63.75pt" o:ole="">
            <v:imagedata r:id="rId18" o:title=""/>
          </v:shape>
          <o:OLEObject Type="Embed" ProgID="Equation.DSMT4" ShapeID="_x0000_i1042" DrawAspect="Content" ObjectID="_1673194645" r:id="rId19"/>
        </w:object>
      </w:r>
      <w:r>
        <w:t xml:space="preserve"> </w:t>
      </w:r>
    </w:p>
    <w:p w14:paraId="5FAAD447" w14:textId="7AE7AEAA" w:rsidR="00422964" w:rsidRDefault="00422964">
      <w:r>
        <w:rPr>
          <w:rFonts w:hint="eastAsia"/>
        </w:rPr>
        <w:t>因此，函数族</w:t>
      </w:r>
    </w:p>
    <w:p w14:paraId="25249E34" w14:textId="6E8AA6BE" w:rsidR="00422964" w:rsidRDefault="00422964" w:rsidP="00422964">
      <w:pPr>
        <w:pStyle w:val="MTDisplayEquation"/>
        <w:rPr>
          <w:rFonts w:hint="eastAsia"/>
        </w:rPr>
      </w:pPr>
      <w:r>
        <w:tab/>
      </w:r>
      <w:r w:rsidRPr="00422964">
        <w:rPr>
          <w:position w:val="-52"/>
        </w:rPr>
        <w:object w:dxaOrig="4700" w:dyaOrig="1160" w14:anchorId="5E51A37F">
          <v:shape id="_x0000_i1044" type="#_x0000_t75" style="width:234.75pt;height:57.75pt" o:ole="">
            <v:imagedata r:id="rId20" o:title=""/>
          </v:shape>
          <o:OLEObject Type="Embed" ProgID="Equation.DSMT4" ShapeID="_x0000_i1044" DrawAspect="Content" ObjectID="_1673194646" r:id="rId21"/>
        </w:object>
      </w:r>
      <w:r>
        <w:t xml:space="preserve"> </w:t>
      </w:r>
    </w:p>
    <w:p w14:paraId="14EB0AAE" w14:textId="0F5CA207" w:rsidR="00422964" w:rsidRDefault="00422964">
      <w:r>
        <w:rPr>
          <w:rFonts w:hint="eastAsia"/>
        </w:rPr>
        <w:t>构成空间</w:t>
      </w:r>
    </w:p>
    <w:p w14:paraId="6FC0AF72" w14:textId="7CEF88C8" w:rsidR="00422964" w:rsidRDefault="00422964" w:rsidP="00422964">
      <w:pPr>
        <w:pStyle w:val="MTDisplayEquation"/>
        <w:rPr>
          <w:rFonts w:hint="eastAsia"/>
        </w:rPr>
      </w:pPr>
      <w:r>
        <w:tab/>
      </w:r>
      <w:r w:rsidRPr="00422964">
        <w:rPr>
          <w:position w:val="-16"/>
        </w:rPr>
        <w:object w:dxaOrig="3200" w:dyaOrig="440" w14:anchorId="7EC28A2D">
          <v:shape id="_x0000_i1047" type="#_x0000_t75" style="width:159.75pt;height:21.75pt" o:ole="">
            <v:imagedata r:id="rId22" o:title=""/>
          </v:shape>
          <o:OLEObject Type="Embed" ProgID="Equation.DSMT4" ShapeID="_x0000_i1047" DrawAspect="Content" ObjectID="_1673194647" r:id="rId23"/>
        </w:object>
      </w:r>
      <w:r>
        <w:t xml:space="preserve"> </w:t>
      </w:r>
    </w:p>
    <w:p w14:paraId="7B287887" w14:textId="02825F20" w:rsidR="00422964" w:rsidRDefault="00422964">
      <w:pPr>
        <w:rPr>
          <w:rFonts w:hint="eastAsia"/>
        </w:rPr>
      </w:pPr>
      <w:r>
        <w:rPr>
          <w:rFonts w:hint="eastAsia"/>
        </w:rPr>
        <w:t>的标准正交基。</w:t>
      </w:r>
    </w:p>
    <w:sectPr w:rsidR="0042296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3155FD" w14:textId="77777777" w:rsidR="00765C21" w:rsidRDefault="00765C21" w:rsidP="00F2389C">
      <w:pPr>
        <w:spacing w:after="0" w:line="240" w:lineRule="auto"/>
      </w:pPr>
      <w:r>
        <w:separator/>
      </w:r>
    </w:p>
  </w:endnote>
  <w:endnote w:type="continuationSeparator" w:id="0">
    <w:p w14:paraId="57D5423D" w14:textId="77777777" w:rsidR="00765C21" w:rsidRDefault="00765C21" w:rsidP="00F23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FC77C3" w14:textId="77777777" w:rsidR="00765C21" w:rsidRDefault="00765C21" w:rsidP="00F2389C">
      <w:pPr>
        <w:spacing w:after="0" w:line="240" w:lineRule="auto"/>
      </w:pPr>
      <w:r>
        <w:separator/>
      </w:r>
    </w:p>
  </w:footnote>
  <w:footnote w:type="continuationSeparator" w:id="0">
    <w:p w14:paraId="2316AD17" w14:textId="77777777" w:rsidR="00765C21" w:rsidRDefault="00765C21" w:rsidP="00F238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34B"/>
    <w:rsid w:val="0012282C"/>
    <w:rsid w:val="00422964"/>
    <w:rsid w:val="006D1DAD"/>
    <w:rsid w:val="006D434B"/>
    <w:rsid w:val="0071787F"/>
    <w:rsid w:val="00765C21"/>
    <w:rsid w:val="007913A4"/>
    <w:rsid w:val="00B44BDB"/>
    <w:rsid w:val="00CE1CEF"/>
    <w:rsid w:val="00F2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2D458A"/>
  <w15:chartTrackingRefBased/>
  <w15:docId w15:val="{99E263FC-F061-4DFA-81BC-647AF1173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389C"/>
    <w:pPr>
      <w:pBdr>
        <w:bottom w:val="single" w:sz="6" w:space="1" w:color="auto"/>
      </w:pBdr>
      <w:tabs>
        <w:tab w:val="center" w:pos="4320"/>
        <w:tab w:val="right" w:pos="864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2389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2389C"/>
    <w:pPr>
      <w:tabs>
        <w:tab w:val="center" w:pos="4320"/>
        <w:tab w:val="right" w:pos="8640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2389C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F2389C"/>
    <w:pPr>
      <w:tabs>
        <w:tab w:val="center" w:pos="4320"/>
        <w:tab w:val="right" w:pos="8640"/>
      </w:tabs>
    </w:pPr>
  </w:style>
  <w:style w:type="character" w:customStyle="1" w:styleId="MTDisplayEquation0">
    <w:name w:val="MTDisplayEquation 字符"/>
    <w:basedOn w:val="a0"/>
    <w:link w:val="MTDisplayEquation"/>
    <w:rsid w:val="00F238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libingchuan</cp:lastModifiedBy>
  <cp:revision>3</cp:revision>
  <dcterms:created xsi:type="dcterms:W3CDTF">2021-01-26T10:47:00Z</dcterms:created>
  <dcterms:modified xsi:type="dcterms:W3CDTF">2021-01-26T11:30:00Z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