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bp2p-dex去中心化全链隐私交易平台"/>
    <w:p>
      <w:pPr>
        <w:pStyle w:val="Heading1"/>
      </w:pPr>
      <w:r>
        <w:t xml:space="preserve">Libp2p </w:t>
      </w:r>
      <w:r>
        <w:rPr>
          <w:rFonts w:hint="eastAsia"/>
        </w:rPr>
        <w:t xml:space="preserve">DEX：去中心化全链隐私交易平台</w:t>
      </w:r>
    </w:p>
    <w:bookmarkStart w:id="9" w:name="产品概述"/>
    <w:p>
      <w:pPr>
        <w:pStyle w:val="Heading2"/>
      </w:pPr>
      <w:r>
        <w:rPr>
          <w:rFonts w:hint="eastAsia"/>
        </w:rPr>
        <w:t xml:space="preserve">产品概述</w:t>
      </w:r>
    </w:p>
    <w:p>
      <w:pPr>
        <w:pStyle w:val="FirstParagraph"/>
      </w:pPr>
      <w:r>
        <w:rPr>
          <w:b/>
          <w:bCs/>
        </w:rPr>
        <w:t xml:space="preserve">Libp2p DEX</w:t>
      </w:r>
      <w:r>
        <w:t xml:space="preserve"> </w:t>
      </w:r>
      <w:r>
        <w:rPr>
          <w:rFonts w:hint="eastAsia"/>
        </w:rPr>
        <w:t xml:space="preserve">是一款基于高性能</w:t>
      </w:r>
      <w:r>
        <w:t xml:space="preserve"> </w:t>
      </w:r>
      <w:r>
        <w:rPr>
          <w:rStyle w:val="VerbatimChar"/>
        </w:rPr>
        <w:t xml:space="preserve">nim-libp2p</w:t>
      </w:r>
      <w:r>
        <w:t xml:space="preserve"> </w:t>
      </w:r>
      <w:r>
        <w:rPr>
          <w:rFonts w:hint="eastAsia"/>
        </w:rPr>
        <w:t xml:space="preserve">协议构建的下一代移动端去中心化交易应用。它突破了传统</w:t>
      </w:r>
      <w:r>
        <w:t xml:space="preserve"> DEX </w:t>
      </w:r>
      <w:r>
        <w:rPr>
          <w:rFonts w:hint="eastAsia"/>
        </w:rPr>
        <w:t xml:space="preserve">仅限于单一生态的限制，利用先进的</w:t>
      </w:r>
      <w:r>
        <w:t xml:space="preserve"> P2P </w:t>
      </w:r>
      <w:r>
        <w:rPr>
          <w:rFonts w:hint="eastAsia"/>
        </w:rPr>
        <w:t xml:space="preserve">网络技术，在没有任何中心化服务器的情况下，实现了比特币（BTC）、以太坊（ETH）、币安智能链（BSC）、Solana</w:t>
      </w:r>
      <w:r>
        <w:t xml:space="preserve"> </w:t>
      </w:r>
      <w:r>
        <w:rPr>
          <w:rFonts w:hint="eastAsia"/>
        </w:rPr>
        <w:t xml:space="preserve">和波场（Tron）等多链资产的无缝跨链交易与隐私保护。</w:t>
      </w:r>
    </w:p>
    <w:bookmarkEnd w:id="9"/>
    <w:bookmarkStart w:id="14" w:name="核心特点"/>
    <w:p>
      <w:pPr>
        <w:pStyle w:val="Heading2"/>
      </w:pPr>
      <w:r>
        <w:rPr>
          <w:rFonts w:hint="eastAsia"/>
        </w:rPr>
        <w:t xml:space="preserve">核心特点</w:t>
      </w:r>
    </w:p>
    <w:bookmarkStart w:id="10" w:name="极致的去中心化-true-p2p"/>
    <w:p>
      <w:pPr>
        <w:pStyle w:val="Heading3"/>
      </w:pPr>
      <w:r>
        <w:t xml:space="preserve">1. </w:t>
      </w:r>
      <w:r>
        <w:rPr>
          <w:rFonts w:hint="eastAsia"/>
        </w:rPr>
        <w:t xml:space="preserve">极致的去中心化</w:t>
      </w:r>
      <w:r>
        <w:t xml:space="preserve"> (True P2P)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无服务器架构</w:t>
      </w:r>
      <w:r>
        <w:rPr>
          <w:rFonts w:hint="eastAsia"/>
        </w:rPr>
        <w:t xml:space="preserve">：基于</w:t>
      </w:r>
      <w:r>
        <w:t xml:space="preserve"> Libp2p </w:t>
      </w:r>
      <w:r>
        <w:rPr>
          <w:rFonts w:hint="eastAsia"/>
        </w:rPr>
        <w:t xml:space="preserve">协议，所有节点直接通信（Peer-to-Peer），不存在中心化服务器，从根本上杜绝了单点故障和审查风险。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抗审查网络</w:t>
      </w:r>
      <w:r>
        <w:rPr>
          <w:rFonts w:hint="eastAsia"/>
        </w:rPr>
        <w:t xml:space="preserve">：结合</w:t>
      </w:r>
      <w:r>
        <w:t xml:space="preserve"> GossipSub </w:t>
      </w:r>
      <w:r>
        <w:rPr>
          <w:rFonts w:hint="eastAsia"/>
        </w:rPr>
        <w:t xml:space="preserve">和</w:t>
      </w:r>
      <w:r>
        <w:t xml:space="preserve"> Onion </w:t>
      </w:r>
      <w:r>
        <w:rPr>
          <w:rFonts w:hint="eastAsia"/>
        </w:rPr>
        <w:t xml:space="preserve">Routing（洋葱路由）技术，确保交易指令和通信数据在全球网络中隐秘传播，无法被特定机构阻断。</w:t>
      </w:r>
    </w:p>
    <w:bookmarkEnd w:id="10"/>
    <w:bookmarkStart w:id="11" w:name="全链资产互通-omni-chain-interoperability"/>
    <w:p>
      <w:pPr>
        <w:pStyle w:val="Heading3"/>
      </w:pPr>
      <w:r>
        <w:t xml:space="preserve">2. </w:t>
      </w:r>
      <w:r>
        <w:rPr>
          <w:rFonts w:hint="eastAsia"/>
        </w:rPr>
        <w:t xml:space="preserve">全链资产互通</w:t>
      </w:r>
      <w:r>
        <w:t xml:space="preserve"> (Omni-Chain Interoperability)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多链钱包集成</w:t>
      </w:r>
      <w:r>
        <w:rPr>
          <w:rFonts w:hint="eastAsia"/>
        </w:rPr>
        <w:t xml:space="preserve">：原生支持</w:t>
      </w:r>
      <w:r>
        <w:t xml:space="preserve"> BTC, ETH, BSC, Solana, Tron </w:t>
      </w:r>
      <w:r>
        <w:rPr>
          <w:rFonts w:hint="eastAsia"/>
        </w:rPr>
        <w:t xml:space="preserve">五大主流公链，用户可在一个</w:t>
      </w:r>
      <w:r>
        <w:t xml:space="preserve"> App </w:t>
      </w:r>
      <w:r>
        <w:rPr>
          <w:rFonts w:hint="eastAsia"/>
        </w:rPr>
        <w:t xml:space="preserve">内管理所有核心资产。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原子跨链桥</w:t>
      </w:r>
      <w:r>
        <w:rPr>
          <w:rFonts w:hint="eastAsia"/>
        </w:rPr>
        <w:t xml:space="preserve">：实现了</w:t>
      </w:r>
      <w:r>
        <w:t xml:space="preserve"> </w:t>
      </w:r>
      <w:r>
        <w:rPr>
          <w:rFonts w:hint="eastAsia"/>
        </w:rPr>
        <w:t xml:space="preserve">USDC（EVM链）与</w:t>
      </w:r>
      <w:r>
        <w:t xml:space="preserve"> BTC </w:t>
      </w:r>
      <w:r>
        <w:rPr>
          <w:rFonts w:hint="eastAsia"/>
        </w:rPr>
        <w:t xml:space="preserve">之间的去中心化互换。通过密码学哈希时间锁定（HTLC）或多方计算（MPC）技术，保障跨链交易的安全性，无需信任第三方桥接商。</w:t>
      </w:r>
    </w:p>
    <w:bookmarkEnd w:id="11"/>
    <w:bookmarkStart w:id="12" w:name="顶级隐私保护-privacy-first"/>
    <w:p>
      <w:pPr>
        <w:pStyle w:val="Heading3"/>
      </w:pPr>
      <w:r>
        <w:t xml:space="preserve">3. </w:t>
      </w:r>
      <w:r>
        <w:rPr>
          <w:rFonts w:hint="eastAsia"/>
        </w:rPr>
        <w:t xml:space="preserve">顶级隐私保护</w:t>
      </w:r>
      <w:r>
        <w:t xml:space="preserve"> (Privacy First)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内置混币器</w:t>
      </w:r>
      <w:r>
        <w:rPr>
          <w:b/>
          <w:bCs/>
        </w:rPr>
        <w:t xml:space="preserve"> (Mixer)</w:t>
      </w:r>
      <w:r>
        <w:rPr>
          <w:rFonts w:hint="eastAsia"/>
        </w:rPr>
        <w:t xml:space="preserve">：集成了</w:t>
      </w:r>
      <w:r>
        <w:t xml:space="preserve"> CoinJoin </w:t>
      </w:r>
      <w:r>
        <w:rPr>
          <w:rFonts w:hint="eastAsia"/>
        </w:rPr>
        <w:t xml:space="preserve">和</w:t>
      </w:r>
      <w:r>
        <w:t xml:space="preserve"> Chaum-Pedersen </w:t>
      </w:r>
      <w:r>
        <w:rPr>
          <w:rFonts w:hint="eastAsia"/>
        </w:rPr>
        <w:t xml:space="preserve">盲签名技术，为用户提供资产“清洗”服务，切断资产的链上追踪链路，保护账户资金隐私。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洋葱路由通信</w:t>
      </w:r>
      <w:r>
        <w:rPr>
          <w:rFonts w:hint="eastAsia"/>
        </w:rPr>
        <w:t xml:space="preserve">：交易意图和聊天消息经过多层加密节点转发，隐藏用户的真实</w:t>
      </w:r>
      <w:r>
        <w:t xml:space="preserve"> IP </w:t>
      </w:r>
      <w:r>
        <w:rPr>
          <w:rFonts w:hint="eastAsia"/>
        </w:rPr>
        <w:t xml:space="preserve">地址和物理位置。</w:t>
      </w:r>
    </w:p>
    <w:bookmarkEnd w:id="12"/>
    <w:bookmarkStart w:id="13" w:name="专业级交易体验"/>
    <w:p>
      <w:pPr>
        <w:pStyle w:val="Heading3"/>
      </w:pPr>
      <w:r>
        <w:t xml:space="preserve">4. </w:t>
      </w:r>
      <w:r>
        <w:rPr>
          <w:rFonts w:hint="eastAsia"/>
        </w:rPr>
        <w:t xml:space="preserve">专业级交易体验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高性能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线图表</w:t>
      </w:r>
      <w:r>
        <w:rPr>
          <w:rFonts w:hint="eastAsia"/>
        </w:rPr>
        <w:t xml:space="preserve">：集成</w:t>
      </w:r>
      <w:r>
        <w:t xml:space="preserve"> TradingView </w:t>
      </w:r>
      <w:r>
        <w:rPr>
          <w:rFonts w:hint="eastAsia"/>
        </w:rPr>
        <w:t xml:space="preserve">轻量级图表库，提供毫秒级更新的专业</w:t>
      </w:r>
      <w:r>
        <w:t xml:space="preserve"> K </w:t>
      </w:r>
      <w:r>
        <w:rPr>
          <w:rFonts w:hint="eastAsia"/>
        </w:rPr>
        <w:t xml:space="preserve">线走势，支持多时间周期切换和多种技术指标。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原生移动端体验</w:t>
      </w:r>
      <w:r>
        <w:rPr>
          <w:rFonts w:hint="eastAsia"/>
        </w:rPr>
        <w:t xml:space="preserve">：专为</w:t>
      </w:r>
      <w:r>
        <w:t xml:space="preserve"> Android </w:t>
      </w:r>
      <w:r>
        <w:rPr>
          <w:rFonts w:hint="eastAsia"/>
        </w:rPr>
        <w:t xml:space="preserve">优化的原生应用，支持深色/浅色主题自动切换，操作流畅，响应迅速。</w:t>
      </w:r>
    </w:p>
    <w:bookmarkEnd w:id="13"/>
    <w:bookmarkEnd w:id="14"/>
    <w:bookmarkStart w:id="18" w:name="应用场景"/>
    <w:p>
      <w:pPr>
        <w:pStyle w:val="Heading2"/>
      </w:pPr>
      <w:r>
        <w:rPr>
          <w:rFonts w:hint="eastAsia"/>
        </w:rPr>
        <w:t xml:space="preserve">应用场景</w:t>
      </w:r>
    </w:p>
    <w:bookmarkStart w:id="15" w:name="场景一隐私敏感的大额资产转移"/>
    <w:p>
      <w:pPr>
        <w:pStyle w:val="Heading3"/>
      </w:pPr>
      <w:r>
        <w:rPr>
          <w:rFonts w:hint="eastAsia"/>
        </w:rPr>
        <w:t xml:space="preserve">场景一：隐私敏感的大额资产转移</w:t>
      </w:r>
    </w:p>
    <w:p>
      <w:pPr>
        <w:pStyle w:val="FirstParagraph"/>
      </w:pPr>
      <w:r>
        <w:rPr>
          <w:rFonts w:hint="eastAsia"/>
        </w:rPr>
        <w:t xml:space="preserve">用户希望将持有的</w:t>
      </w:r>
      <w:r>
        <w:t xml:space="preserve"> BTC </w:t>
      </w:r>
      <w:r>
        <w:rPr>
          <w:rFonts w:hint="eastAsia"/>
        </w:rPr>
        <w:t xml:space="preserve">转换为</w:t>
      </w:r>
      <w:r>
        <w:t xml:space="preserve"> </w:t>
      </w:r>
      <w:r>
        <w:rPr>
          <w:rFonts w:hint="eastAsia"/>
        </w:rPr>
        <w:t xml:space="preserve">USDC，但不希望被链上分析工具追踪到资金流向。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：用户可以使用内置的</w:t>
      </w:r>
      <w:r>
        <w:t xml:space="preserve"> </w:t>
      </w:r>
      <w:r>
        <w:rPr>
          <w:b/>
          <w:bCs/>
        </w:rPr>
        <w:t xml:space="preserve">Mixer</w:t>
      </w:r>
      <w:r>
        <w:t xml:space="preserve"> </w:t>
      </w:r>
      <w:r>
        <w:rPr>
          <w:rFonts w:hint="eastAsia"/>
        </w:rPr>
        <w:t xml:space="preserve">功能先将</w:t>
      </w:r>
      <w:r>
        <w:t xml:space="preserve"> BTC </w:t>
      </w:r>
      <w:r>
        <w:rPr>
          <w:rFonts w:hint="eastAsia"/>
        </w:rPr>
        <w:t xml:space="preserve">混淆，然后通过</w:t>
      </w:r>
      <w:r>
        <w:t xml:space="preserve"> </w:t>
      </w:r>
      <w:r>
        <w:rPr>
          <w:b/>
          <w:bCs/>
        </w:rPr>
        <w:t xml:space="preserve">Swap</w:t>
      </w:r>
      <w:r>
        <w:t xml:space="preserve"> </w:t>
      </w:r>
      <w:r>
        <w:rPr>
          <w:rFonts w:hint="eastAsia"/>
        </w:rPr>
        <w:t xml:space="preserve">功能直接兑换为</w:t>
      </w:r>
      <w:r>
        <w:t xml:space="preserve"> BSC </w:t>
      </w:r>
      <w:r>
        <w:rPr>
          <w:rFonts w:hint="eastAsia"/>
        </w:rPr>
        <w:t xml:space="preserve">链上的</w:t>
      </w:r>
      <w:r>
        <w:t xml:space="preserve"> </w:t>
      </w:r>
      <w:r>
        <w:rPr>
          <w:rFonts w:hint="eastAsia"/>
        </w:rPr>
        <w:t xml:space="preserve">USDC，全过程无</w:t>
      </w:r>
      <w:r>
        <w:t xml:space="preserve"> </w:t>
      </w:r>
      <w:r>
        <w:rPr>
          <w:rFonts w:hint="eastAsia"/>
        </w:rPr>
        <w:t xml:space="preserve">KYC，无中心化交易所记录。</w:t>
      </w:r>
    </w:p>
    <w:bookmarkEnd w:id="15"/>
    <w:bookmarkStart w:id="16" w:name="场景二无国界金融与抗审查支付"/>
    <w:p>
      <w:pPr>
        <w:pStyle w:val="Heading3"/>
      </w:pPr>
      <w:r>
        <w:rPr>
          <w:rFonts w:hint="eastAsia"/>
        </w:rPr>
        <w:t xml:space="preserve">场景二：无国界金融与抗审查支付</w:t>
      </w:r>
    </w:p>
    <w:p>
      <w:pPr>
        <w:pStyle w:val="FirstParagraph"/>
      </w:pPr>
      <w:r>
        <w:rPr>
          <w:rFonts w:hint="eastAsia"/>
        </w:rPr>
        <w:t xml:space="preserve">在网络受限或金融基础设施不稳定的地区，用户需要进行点对点的价值传输。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：利用</w:t>
      </w:r>
      <w:r>
        <w:t xml:space="preserve"> Libp2p </w:t>
      </w:r>
      <w:r>
        <w:rPr>
          <w:rFonts w:hint="eastAsia"/>
        </w:rPr>
        <w:t xml:space="preserve">的穿透能力和抗审查特性，用户可以直接连接到全球</w:t>
      </w:r>
      <w:r>
        <w:t xml:space="preserve"> P2P </w:t>
      </w:r>
      <w:r>
        <w:rPr>
          <w:rFonts w:hint="eastAsia"/>
        </w:rPr>
        <w:t xml:space="preserve">网络，安全地发送加密消息和进行资产转账，不受本地网络策略的干扰。</w:t>
      </w:r>
    </w:p>
    <w:bookmarkEnd w:id="16"/>
    <w:bookmarkStart w:id="17" w:name="场景三defi-跨链套利与投资"/>
    <w:p>
      <w:pPr>
        <w:pStyle w:val="Heading3"/>
      </w:pPr>
      <w:r>
        <w:rPr>
          <w:rFonts w:hint="eastAsia"/>
        </w:rPr>
        <w:t xml:space="preserve">场景三：DeFi</w:t>
      </w:r>
      <w:r>
        <w:t xml:space="preserve"> </w:t>
      </w:r>
      <w:r>
        <w:rPr>
          <w:rFonts w:hint="eastAsia"/>
        </w:rPr>
        <w:t xml:space="preserve">跨链套利与投资</w:t>
      </w:r>
    </w:p>
    <w:p>
      <w:pPr>
        <w:pStyle w:val="FirstParagraph"/>
      </w:pPr>
      <w:r>
        <w:rPr>
          <w:rFonts w:hint="eastAsia"/>
        </w:rPr>
        <w:t xml:space="preserve">交易者发现</w:t>
      </w:r>
      <w:r>
        <w:t xml:space="preserve"> BTC </w:t>
      </w:r>
      <w:r>
        <w:rPr>
          <w:rFonts w:hint="eastAsia"/>
        </w:rPr>
        <w:t xml:space="preserve">和</w:t>
      </w:r>
      <w:r>
        <w:t xml:space="preserve"> ETH </w:t>
      </w:r>
      <w:r>
        <w:rPr>
          <w:rFonts w:hint="eastAsia"/>
        </w:rPr>
        <w:t xml:space="preserve">链上的资产存在价差，需要快速进行跨链操作。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：通过</w:t>
      </w:r>
      <w:r>
        <w:t xml:space="preserve"> App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Trade</w:t>
      </w:r>
      <w:r>
        <w:t xml:space="preserve"> </w:t>
      </w:r>
      <w:r>
        <w:rPr>
          <w:rFonts w:hint="eastAsia"/>
        </w:rPr>
        <w:t xml:space="preserve">界面，用户可以一键发起跨链兑换请求，系统自动匹配最优路径，实现资产在不同区块链网络间的快速流转，捕捉市场机会。</w:t>
      </w:r>
    </w:p>
    <w:bookmarkEnd w:id="17"/>
    <w:bookmarkEnd w:id="18"/>
    <w:bookmarkStart w:id="19" w:name="技术亮点总结"/>
    <w:p>
      <w:pPr>
        <w:pStyle w:val="Heading2"/>
      </w:pPr>
      <w:r>
        <w:rPr>
          <w:rFonts w:hint="eastAsia"/>
        </w:rPr>
        <w:t xml:space="preserve">技术亮点总结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语言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Nim</w:t>
      </w:r>
      <w:r>
        <w:t xml:space="preserve"> </w:t>
      </w:r>
      <w:r>
        <w:rPr>
          <w:rFonts w:hint="eastAsia"/>
        </w:rPr>
        <w:t xml:space="preserve">语言开发核心库，兼具</w:t>
      </w:r>
      <w:r>
        <w:t xml:space="preserve"> C++ </w:t>
      </w:r>
      <w:r>
        <w:rPr>
          <w:rFonts w:hint="eastAsia"/>
        </w:rPr>
        <w:t xml:space="preserve">的性能和</w:t>
      </w:r>
      <w:r>
        <w:t xml:space="preserve"> Python </w:t>
      </w:r>
      <w:r>
        <w:rPr>
          <w:rFonts w:hint="eastAsia"/>
        </w:rPr>
        <w:t xml:space="preserve">的开发效率，极其适合移动端运行。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：完全兼容</w:t>
      </w:r>
      <w:r>
        <w:t xml:space="preserve"> IPFS/Libp2p </w:t>
      </w:r>
      <w:r>
        <w:rPr>
          <w:rFonts w:hint="eastAsia"/>
        </w:rPr>
        <w:t xml:space="preserve">标准，支持</w:t>
      </w:r>
      <w:r>
        <w:t xml:space="preserve"> Noise </w:t>
      </w:r>
      <w:r>
        <w:rPr>
          <w:rFonts w:hint="eastAsia"/>
        </w:rPr>
        <w:t xml:space="preserve">安全握手和</w:t>
      </w:r>
      <w:r>
        <w:t xml:space="preserve"> TLS </w:t>
      </w:r>
      <w:r>
        <w:rPr>
          <w:rFonts w:hint="eastAsia"/>
        </w:rPr>
        <w:t xml:space="preserve">加密。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</w:t>
      </w:r>
      <w:r>
        <w:rPr>
          <w:rFonts w:hint="eastAsia"/>
        </w:rPr>
        <w:t xml:space="preserve">：Android</w:t>
      </w:r>
      <w:r>
        <w:t xml:space="preserve"> </w:t>
      </w:r>
      <w:r>
        <w:rPr>
          <w:rFonts w:hint="eastAsia"/>
        </w:rPr>
        <w:t xml:space="preserve">原生</w:t>
      </w:r>
      <w:r>
        <w:t xml:space="preserve"> Jetpack Compose </w:t>
      </w:r>
      <w:r>
        <w:rPr>
          <w:rFonts w:hint="eastAsia"/>
        </w:rPr>
        <w:t xml:space="preserve">构建，现代化、响应式、自适应系统主题。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Libp2p DEX Project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2025-11-25T16:54:54Z</dcterms:created>
  <dcterms:modified xsi:type="dcterms:W3CDTF">2025-11-25T16:54:54Z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