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4C81" w:rsidRDefault="00464C81" w:rsidP="00580CE6">
      <w:pPr>
        <w:pStyle w:val="Title"/>
      </w:pPr>
      <w:r>
        <w:t>EMAC – ISPF Edit Com</w:t>
      </w:r>
      <w:bookmarkStart w:id="0" w:name="_GoBack"/>
      <w:bookmarkEnd w:id="0"/>
      <w:r>
        <w:t>mand Selection Dialog</w:t>
      </w:r>
    </w:p>
    <w:p w:rsidR="00580CE6" w:rsidRPr="00580CE6" w:rsidRDefault="00580CE6" w:rsidP="00580CE6">
      <w:pPr>
        <w:jc w:val="center"/>
        <w:rPr>
          <w:i/>
        </w:rPr>
      </w:pPr>
      <w:r w:rsidRPr="00580CE6">
        <w:rPr>
          <w:i/>
        </w:rPr>
        <w:t>By Lionel B. Dyck</w:t>
      </w:r>
    </w:p>
    <w:p w:rsidR="00464C81" w:rsidRDefault="00464C81" w:rsidP="00464C81">
      <w:pPr>
        <w:pStyle w:val="Heading1"/>
      </w:pPr>
      <w:r>
        <w:t>Overview</w:t>
      </w:r>
    </w:p>
    <w:p w:rsidR="00464C81" w:rsidRDefault="00464C81" w:rsidP="00464C81">
      <w:r>
        <w:t>EMAC is an ISPF Edit Macro (command) that is available under both ISPF Edit and View. It presents the user with a list of available ISPF Edit Macros that are available for use. The presentation is an ISPF Table that supports several commands as well as two selection options.</w:t>
      </w:r>
      <w:r w:rsidR="00580CE6">
        <w:t xml:space="preserve"> An ISPF Tutorial is provided for the user to assist with the use of this dialog.</w:t>
      </w:r>
    </w:p>
    <w:p w:rsidR="00464C81" w:rsidRDefault="00464C81" w:rsidP="00464C81">
      <w:r>
        <w:t>The Primary commands that are supported are:</w:t>
      </w:r>
    </w:p>
    <w:p w:rsidR="00464C81" w:rsidRDefault="00464C81" w:rsidP="00464C81">
      <w:r>
        <w:tab/>
      </w:r>
      <w:r w:rsidRPr="00580CE6">
        <w:rPr>
          <w:b/>
        </w:rPr>
        <w:t>Find</w:t>
      </w:r>
      <w:r>
        <w:tab/>
      </w:r>
      <w:r>
        <w:tab/>
        <w:t>Will find a string in either the Macro name or the Description and position</w:t>
      </w:r>
      <w:r>
        <w:br/>
      </w:r>
      <w:r>
        <w:tab/>
      </w:r>
      <w:r>
        <w:tab/>
      </w:r>
      <w:r>
        <w:tab/>
        <w:t>the table to that row. Repeat find is supported.</w:t>
      </w:r>
    </w:p>
    <w:p w:rsidR="00464C81" w:rsidRDefault="00464C81" w:rsidP="00464C81">
      <w:r>
        <w:tab/>
      </w:r>
      <w:r>
        <w:tab/>
      </w:r>
      <w:r>
        <w:tab/>
      </w:r>
      <w:proofErr w:type="gramStart"/>
      <w:r>
        <w:t>e.g</w:t>
      </w:r>
      <w:proofErr w:type="gramEnd"/>
      <w:r>
        <w:t>. Find help</w:t>
      </w:r>
    </w:p>
    <w:p w:rsidR="00464C81" w:rsidRDefault="00464C81" w:rsidP="00464C81">
      <w:r>
        <w:tab/>
      </w:r>
      <w:r w:rsidRPr="00580CE6">
        <w:rPr>
          <w:b/>
        </w:rPr>
        <w:t>Locate</w:t>
      </w:r>
      <w:r>
        <w:tab/>
      </w:r>
      <w:r>
        <w:tab/>
        <w:t>Will locate the Macro that matches, or begins, with the provided string.</w:t>
      </w:r>
    </w:p>
    <w:p w:rsidR="00464C81" w:rsidRDefault="00464C81" w:rsidP="00464C81">
      <w:r>
        <w:tab/>
      </w:r>
      <w:r>
        <w:tab/>
      </w:r>
      <w:r>
        <w:tab/>
      </w:r>
      <w:proofErr w:type="gramStart"/>
      <w:r>
        <w:t>e.g</w:t>
      </w:r>
      <w:proofErr w:type="gramEnd"/>
      <w:r>
        <w:t>. Locate D</w:t>
      </w:r>
    </w:p>
    <w:p w:rsidR="00464C81" w:rsidRDefault="00464C81" w:rsidP="00464C81">
      <w:r>
        <w:tab/>
      </w:r>
      <w:proofErr w:type="gramStart"/>
      <w:r w:rsidRPr="00580CE6">
        <w:rPr>
          <w:b/>
        </w:rPr>
        <w:t>Only</w:t>
      </w:r>
      <w:r>
        <w:tab/>
      </w:r>
      <w:r>
        <w:tab/>
        <w:t>Will limit the display of macros to those that include the provided string.</w:t>
      </w:r>
      <w:proofErr w:type="gramEnd"/>
    </w:p>
    <w:p w:rsidR="00464C81" w:rsidRDefault="00464C81" w:rsidP="00464C81">
      <w:r>
        <w:tab/>
      </w:r>
      <w:r>
        <w:tab/>
      </w:r>
      <w:r>
        <w:tab/>
      </w:r>
      <w:proofErr w:type="gramStart"/>
      <w:r>
        <w:t>e.g</w:t>
      </w:r>
      <w:proofErr w:type="gramEnd"/>
      <w:r>
        <w:t>. Only add</w:t>
      </w:r>
    </w:p>
    <w:p w:rsidR="00464C81" w:rsidRDefault="00464C81" w:rsidP="00464C81">
      <w:r>
        <w:tab/>
      </w:r>
      <w:r w:rsidRPr="00580CE6">
        <w:rPr>
          <w:b/>
        </w:rPr>
        <w:t>Refresh</w:t>
      </w:r>
      <w:r>
        <w:tab/>
      </w:r>
      <w:r>
        <w:tab/>
        <w:t xml:space="preserve">Will Rebuild the table of macros will all macros. For use after using </w:t>
      </w:r>
      <w:proofErr w:type="gramStart"/>
      <w:r>
        <w:t>Only</w:t>
      </w:r>
      <w:proofErr w:type="gramEnd"/>
      <w:r>
        <w:t>.</w:t>
      </w:r>
    </w:p>
    <w:p w:rsidR="00464C81" w:rsidRDefault="00464C81" w:rsidP="00464C81">
      <w:r>
        <w:tab/>
      </w:r>
      <w:r>
        <w:tab/>
      </w:r>
      <w:r>
        <w:tab/>
      </w:r>
      <w:proofErr w:type="gramStart"/>
      <w:r>
        <w:t>e.g</w:t>
      </w:r>
      <w:proofErr w:type="gramEnd"/>
      <w:r>
        <w:t>. Refresh</w:t>
      </w:r>
    </w:p>
    <w:p w:rsidR="00464C81" w:rsidRDefault="00464C81" w:rsidP="00464C81">
      <w:r>
        <w:tab/>
      </w:r>
      <w:proofErr w:type="gramStart"/>
      <w:r>
        <w:t>macro</w:t>
      </w:r>
      <w:proofErr w:type="gramEnd"/>
      <w:r>
        <w:tab/>
      </w:r>
      <w:r>
        <w:tab/>
        <w:t>Will find the macro name provided and select it for execution.</w:t>
      </w:r>
    </w:p>
    <w:p w:rsidR="00464C81" w:rsidRDefault="00464C81" w:rsidP="00464C81">
      <w:r>
        <w:tab/>
      </w:r>
      <w:r>
        <w:tab/>
      </w:r>
      <w:r>
        <w:tab/>
        <w:t>e.g. $do</w:t>
      </w:r>
    </w:p>
    <w:p w:rsidR="00464C81" w:rsidRDefault="00464C81" w:rsidP="00464C81">
      <w:proofErr w:type="gramStart"/>
      <w:r>
        <w:t>Abbreviations for these commands is</w:t>
      </w:r>
      <w:proofErr w:type="gramEnd"/>
      <w:r>
        <w:t xml:space="preserve"> the 1</w:t>
      </w:r>
      <w:r w:rsidRPr="00464C81">
        <w:rPr>
          <w:vertAlign w:val="superscript"/>
        </w:rPr>
        <w:t>st</w:t>
      </w:r>
      <w:r>
        <w:t xml:space="preserve"> character of the comment. F for Find, O for Only, etc.</w:t>
      </w:r>
    </w:p>
    <w:p w:rsidR="00580CE6" w:rsidRDefault="00580CE6" w:rsidP="00464C81">
      <w:r>
        <w:t>Macro selection options are:</w:t>
      </w:r>
    </w:p>
    <w:p w:rsidR="00580CE6" w:rsidRDefault="00580CE6" w:rsidP="00464C81">
      <w:r>
        <w:tab/>
      </w:r>
      <w:r w:rsidRPr="00580CE6">
        <w:rPr>
          <w:b/>
        </w:rPr>
        <w:t>S</w:t>
      </w:r>
      <w:r>
        <w:tab/>
      </w:r>
      <w:r>
        <w:tab/>
        <w:t>Select the macro to execute</w:t>
      </w:r>
    </w:p>
    <w:p w:rsidR="00580CE6" w:rsidRDefault="00580CE6" w:rsidP="00464C81">
      <w:r>
        <w:tab/>
      </w:r>
      <w:r w:rsidRPr="00580CE6">
        <w:rPr>
          <w:b/>
        </w:rPr>
        <w:t>H</w:t>
      </w:r>
      <w:r>
        <w:tab/>
      </w:r>
      <w:r>
        <w:tab/>
        <w:t>Display any ISPF Tutorial or TSO Help information for the macro</w:t>
      </w:r>
    </w:p>
    <w:p w:rsidR="00464C81" w:rsidRDefault="00464C81" w:rsidP="00464C81">
      <w:r>
        <w:t>Some Edit macros require either a cursor position or row selection(s) to operate. These must be entered prior to invoking the EMAC command.</w:t>
      </w:r>
      <w:r w:rsidR="00580CE6">
        <w:t xml:space="preserve"> Any require, or optional, macro parameters will be solicited via a prompting panel after macro selection.</w:t>
      </w:r>
    </w:p>
    <w:p w:rsidR="00464C81" w:rsidRPr="00464C81" w:rsidRDefault="00464C81" w:rsidP="00464C81">
      <w:r>
        <w:t>Below is a sample of the Edit Macro selection table:</w:t>
      </w:r>
    </w:p>
    <w:p w:rsidR="00464C81" w:rsidRDefault="00464C81">
      <w:r>
        <w:rPr>
          <w:noProof/>
        </w:rPr>
        <w:drawing>
          <wp:inline distT="0" distB="0" distL="0" distR="0" wp14:anchorId="3722FFC9" wp14:editId="3BD5BE6A">
            <wp:extent cx="5943600" cy="40278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C81" w:rsidRDefault="00464C81">
      <w:r>
        <w:t>After selecting a macro to execute the following panel will be displayed to allow the user to enter any required, or optional, parameters for the macro:</w:t>
      </w:r>
    </w:p>
    <w:p w:rsidR="00464C81" w:rsidRDefault="00464C81">
      <w:r>
        <w:rPr>
          <w:noProof/>
        </w:rPr>
        <w:drawing>
          <wp:inline distT="0" distB="0" distL="0" distR="0" wp14:anchorId="270F0CE3" wp14:editId="0EB104E2">
            <wp:extent cx="5943600" cy="21088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C81" w:rsidRDefault="00580CE6" w:rsidP="00580CE6">
      <w:pPr>
        <w:keepNext/>
      </w:pPr>
      <w:r>
        <w:t>If EMAC is entered outside of ISPF Edit or View the following ISPF Tutorial panel will be displayed to inform the user of their error:</w:t>
      </w:r>
    </w:p>
    <w:p w:rsidR="00464C81" w:rsidRDefault="00464C81">
      <w:r>
        <w:rPr>
          <w:noProof/>
        </w:rPr>
        <w:drawing>
          <wp:inline distT="0" distB="0" distL="0" distR="0" wp14:anchorId="1ABFBD3D" wp14:editId="306F912A">
            <wp:extent cx="5943600" cy="30435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4C81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0CE6" w:rsidRDefault="00580CE6" w:rsidP="00580CE6">
      <w:pPr>
        <w:spacing w:after="0" w:line="240" w:lineRule="auto"/>
      </w:pPr>
      <w:r>
        <w:separator/>
      </w:r>
    </w:p>
  </w:endnote>
  <w:endnote w:type="continuationSeparator" w:id="0">
    <w:p w:rsidR="00580CE6" w:rsidRDefault="00580CE6" w:rsidP="00580C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0CE6" w:rsidRDefault="00580CE6">
    <w:pPr>
      <w:pStyle w:val="Footer"/>
    </w:pPr>
    <w:r>
      <w:t>EMAC ISPF Dialog</w:t>
    </w:r>
    <w:r>
      <w:ptab w:relativeTo="margin" w:alignment="center" w:leader="none"/>
    </w:r>
    <w:r>
      <w:fldChar w:fldCharType="begin"/>
    </w:r>
    <w:r>
      <w:instrText xml:space="preserve"> DATE \@ "MMMM d, yyyy" </w:instrText>
    </w:r>
    <w:r>
      <w:fldChar w:fldCharType="separate"/>
    </w:r>
    <w:r>
      <w:rPr>
        <w:noProof/>
      </w:rPr>
      <w:t>April 24, 2017</w:t>
    </w:r>
    <w:r>
      <w:fldChar w:fldCharType="end"/>
    </w:r>
    <w:r>
      <w:ptab w:relativeTo="margin" w:alignment="right" w:leader="none"/>
    </w: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0CE6" w:rsidRDefault="00580CE6" w:rsidP="00580CE6">
      <w:pPr>
        <w:spacing w:after="0" w:line="240" w:lineRule="auto"/>
      </w:pPr>
      <w:r>
        <w:separator/>
      </w:r>
    </w:p>
  </w:footnote>
  <w:footnote w:type="continuationSeparator" w:id="0">
    <w:p w:rsidR="00580CE6" w:rsidRDefault="00580CE6" w:rsidP="00580C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C81"/>
    <w:rsid w:val="00464C81"/>
    <w:rsid w:val="00572E22"/>
    <w:rsid w:val="00580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4C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4C8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4C8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64C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580C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0CE6"/>
  </w:style>
  <w:style w:type="paragraph" w:styleId="Footer">
    <w:name w:val="footer"/>
    <w:basedOn w:val="Normal"/>
    <w:link w:val="FooterChar"/>
    <w:uiPriority w:val="99"/>
    <w:unhideWhenUsed/>
    <w:rsid w:val="00580C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0CE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4C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4C8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4C8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64C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580C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0CE6"/>
  </w:style>
  <w:style w:type="paragraph" w:styleId="Footer">
    <w:name w:val="footer"/>
    <w:basedOn w:val="Normal"/>
    <w:link w:val="FooterChar"/>
    <w:uiPriority w:val="99"/>
    <w:unhideWhenUsed/>
    <w:rsid w:val="00580C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0C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AITC</Company>
  <LinksUpToDate>false</LinksUpToDate>
  <CharactersWithSpaces>1826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Lionel B Dyck</dc:creator>
  <cp:lastModifiedBy>Lionel B Dyck</cp:lastModifiedBy>
  <cp:revision>1</cp:revision>
  <dcterms:created xsi:type="dcterms:W3CDTF">2017-04-24T12:36:00Z</dcterms:created>
  <dcterms:modified xsi:type="dcterms:W3CDTF">2017-04-24T12:52:00Z</dcterms:modified>
</cp:coreProperties>
</file>