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8163" w14:textId="746619FD" w:rsidR="00EA3DEF" w:rsidRDefault="00EA3DEF" w:rsidP="00EA3DEF">
      <w:pPr>
        <w:pStyle w:val="NoSpacing"/>
        <w:rPr>
          <w:b/>
          <w:bCs/>
          <w:lang w:eastAsia="en-GB"/>
        </w:rPr>
      </w:pPr>
      <w:r w:rsidRPr="00EA3DEF">
        <w:rPr>
          <w:b/>
          <w:bCs/>
          <w:lang w:eastAsia="en-GB"/>
        </w:rPr>
        <w:t xml:space="preserve">Govern data across an </w:t>
      </w:r>
      <w:r>
        <w:rPr>
          <w:b/>
          <w:bCs/>
          <w:lang w:eastAsia="en-GB"/>
        </w:rPr>
        <w:t>E</w:t>
      </w:r>
      <w:r w:rsidRPr="00EA3DEF">
        <w:rPr>
          <w:b/>
          <w:bCs/>
          <w:lang w:eastAsia="en-GB"/>
        </w:rPr>
        <w:t>nterprise</w:t>
      </w:r>
    </w:p>
    <w:p w14:paraId="73EB4FBC" w14:textId="77777777" w:rsidR="00EA3DEF" w:rsidRDefault="00EA3DEF" w:rsidP="00EA3DEF">
      <w:pPr>
        <w:pStyle w:val="NoSpacing"/>
        <w:rPr>
          <w:b/>
          <w:bCs/>
          <w:lang w:eastAsia="en-GB"/>
        </w:rPr>
      </w:pPr>
    </w:p>
    <w:p w14:paraId="4D12620E" w14:textId="73B7C173" w:rsidR="005D154F" w:rsidRDefault="00F26A6E" w:rsidP="0047520E">
      <w:pPr>
        <w:pStyle w:val="NoSpacing"/>
        <w:numPr>
          <w:ilvl w:val="0"/>
          <w:numId w:val="3"/>
        </w:numPr>
        <w:rPr>
          <w:b/>
          <w:bCs/>
          <w:lang w:eastAsia="en-GB"/>
        </w:rPr>
      </w:pPr>
      <w:r>
        <w:rPr>
          <w:b/>
          <w:bCs/>
          <w:lang w:eastAsia="en-GB"/>
        </w:rPr>
        <w:t xml:space="preserve">Introduction to Microsoft Purview </w:t>
      </w:r>
    </w:p>
    <w:p w14:paraId="5CACCA2E" w14:textId="77777777" w:rsidR="0047520E" w:rsidRDefault="00687780" w:rsidP="009D0CB8">
      <w:pPr>
        <w:pStyle w:val="NoSpacing"/>
        <w:numPr>
          <w:ilvl w:val="0"/>
          <w:numId w:val="2"/>
        </w:numPr>
        <w:rPr>
          <w:lang w:eastAsia="en-GB"/>
        </w:rPr>
      </w:pPr>
      <w:r w:rsidRPr="0047520E">
        <w:rPr>
          <w:lang w:eastAsia="en-GB"/>
        </w:rPr>
        <w:t>Microsoft Purview is designed to help enter</w:t>
      </w:r>
      <w:r w:rsidR="00F54C50" w:rsidRPr="0047520E">
        <w:rPr>
          <w:lang w:eastAsia="en-GB"/>
        </w:rPr>
        <w:t xml:space="preserve">prise get the most value from their existing information assets. </w:t>
      </w:r>
    </w:p>
    <w:p w14:paraId="2DA6256D" w14:textId="00AA7B24" w:rsidR="00C008DB" w:rsidRDefault="00F54C50" w:rsidP="00764088">
      <w:pPr>
        <w:pStyle w:val="NoSpacing"/>
        <w:numPr>
          <w:ilvl w:val="0"/>
          <w:numId w:val="2"/>
        </w:numPr>
        <w:rPr>
          <w:lang w:eastAsia="en-GB"/>
        </w:rPr>
      </w:pPr>
      <w:r w:rsidRPr="0047520E">
        <w:rPr>
          <w:lang w:eastAsia="en-GB"/>
        </w:rPr>
        <w:t xml:space="preserve">Its </w:t>
      </w:r>
      <w:proofErr w:type="spellStart"/>
      <w:r w:rsidRPr="0047520E">
        <w:rPr>
          <w:lang w:eastAsia="en-GB"/>
        </w:rPr>
        <w:t>cata</w:t>
      </w:r>
      <w:r w:rsidR="0047520E" w:rsidRPr="0047520E">
        <w:rPr>
          <w:lang w:eastAsia="en-GB"/>
        </w:rPr>
        <w:t>log</w:t>
      </w:r>
      <w:proofErr w:type="spellEnd"/>
      <w:r w:rsidR="0047520E" w:rsidRPr="0047520E">
        <w:rPr>
          <w:lang w:eastAsia="en-GB"/>
        </w:rPr>
        <w:t xml:space="preserve"> makes data sources easy to discover and understand by the users who manage the data</w:t>
      </w:r>
      <w:r w:rsidR="00764088">
        <w:rPr>
          <w:lang w:eastAsia="en-GB"/>
        </w:rPr>
        <w:t>:</w:t>
      </w:r>
    </w:p>
    <w:p w14:paraId="499AB0FD" w14:textId="481EDE76" w:rsidR="00764088" w:rsidRDefault="00764088" w:rsidP="00764088">
      <w:pPr>
        <w:pStyle w:val="NoSpacing"/>
        <w:numPr>
          <w:ilvl w:val="1"/>
          <w:numId w:val="2"/>
        </w:numPr>
        <w:rPr>
          <w:lang w:eastAsia="en-GB"/>
        </w:rPr>
      </w:pPr>
      <w:r>
        <w:rPr>
          <w:lang w:eastAsia="en-GB"/>
        </w:rPr>
        <w:t xml:space="preserve">Mange and govern your data across various platforms and locations </w:t>
      </w:r>
    </w:p>
    <w:p w14:paraId="07F0DA2F" w14:textId="09B35D9B" w:rsidR="00764088" w:rsidRDefault="00764088" w:rsidP="00764088">
      <w:pPr>
        <w:pStyle w:val="NoSpacing"/>
        <w:numPr>
          <w:ilvl w:val="1"/>
          <w:numId w:val="2"/>
        </w:numPr>
        <w:rPr>
          <w:lang w:eastAsia="en-GB"/>
        </w:rPr>
      </w:pPr>
      <w:r>
        <w:rPr>
          <w:lang w:eastAsia="en-GB"/>
        </w:rPr>
        <w:t xml:space="preserve">Map out your data landscape </w:t>
      </w:r>
    </w:p>
    <w:p w14:paraId="621A9994" w14:textId="509DE910" w:rsidR="008D34E6" w:rsidRDefault="00F84733" w:rsidP="00764088">
      <w:pPr>
        <w:pStyle w:val="NoSpacing"/>
        <w:numPr>
          <w:ilvl w:val="1"/>
          <w:numId w:val="2"/>
        </w:numPr>
        <w:rPr>
          <w:lang w:eastAsia="en-GB"/>
        </w:rPr>
      </w:pPr>
      <w:r>
        <w:rPr>
          <w:lang w:eastAsia="en-GB"/>
        </w:rPr>
        <w:t>Classify sensitive data</w:t>
      </w:r>
    </w:p>
    <w:p w14:paraId="51315B53" w14:textId="11B859E8" w:rsidR="00F84733" w:rsidRDefault="00F84733" w:rsidP="00F84733">
      <w:pPr>
        <w:pStyle w:val="NoSpacing"/>
        <w:numPr>
          <w:ilvl w:val="1"/>
          <w:numId w:val="2"/>
        </w:numPr>
        <w:rPr>
          <w:lang w:eastAsia="en-GB"/>
        </w:rPr>
      </w:pPr>
      <w:r>
        <w:rPr>
          <w:lang w:eastAsia="en-GB"/>
        </w:rPr>
        <w:t>Empower customers to find trustworthy data</w:t>
      </w:r>
    </w:p>
    <w:p w14:paraId="6FD013CE" w14:textId="6F6913B8" w:rsidR="00F84733" w:rsidRDefault="00F84733" w:rsidP="00925ACD">
      <w:pPr>
        <w:pStyle w:val="NoSpacing"/>
        <w:rPr>
          <w:lang w:eastAsia="en-GB"/>
        </w:rPr>
      </w:pPr>
    </w:p>
    <w:p w14:paraId="38BA6962" w14:textId="05022111" w:rsidR="00925ACD" w:rsidRPr="003700AB" w:rsidRDefault="003700AB" w:rsidP="00925ACD">
      <w:pPr>
        <w:pStyle w:val="NoSpacing"/>
        <w:rPr>
          <w:lang w:eastAsia="en-GB"/>
        </w:rPr>
      </w:pPr>
      <w:r w:rsidRPr="003700AB">
        <w:rPr>
          <w:lang w:eastAsia="en-GB"/>
        </w:rPr>
        <w:t xml:space="preserve">1.1 </w:t>
      </w:r>
      <w:r w:rsidR="00925ACD" w:rsidRPr="003700AB">
        <w:rPr>
          <w:lang w:eastAsia="en-GB"/>
        </w:rPr>
        <w:t>What is Microsoft Purview</w:t>
      </w:r>
    </w:p>
    <w:p w14:paraId="50921166" w14:textId="3D1BD230" w:rsidR="002141A1" w:rsidRDefault="00925ACD" w:rsidP="007469F3">
      <w:pPr>
        <w:pStyle w:val="NoSpacing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It </w:t>
      </w:r>
      <w:r w:rsidR="001F0E81">
        <w:rPr>
          <w:lang w:eastAsia="en-GB"/>
        </w:rPr>
        <w:t xml:space="preserve">is a unified data-governance service that helps you manage and govern your on-premises, multi-cloud, and SaaS data. </w:t>
      </w:r>
    </w:p>
    <w:p w14:paraId="1C4E08B4" w14:textId="755E947D" w:rsidR="007469F3" w:rsidRDefault="007469F3" w:rsidP="007469F3">
      <w:pPr>
        <w:pStyle w:val="NoSpacing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You can easily create a broad, up-to-date map of your data landscape with</w:t>
      </w:r>
      <w:r w:rsidR="00BB3487">
        <w:rPr>
          <w:lang w:eastAsia="en-GB"/>
        </w:rPr>
        <w:t>:</w:t>
      </w:r>
    </w:p>
    <w:p w14:paraId="123598E3" w14:textId="5CADDBB7" w:rsidR="00BB3487" w:rsidRDefault="00BB3487" w:rsidP="00BB3487">
      <w:pPr>
        <w:pStyle w:val="NoSpacing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 xml:space="preserve">Automated data discovery </w:t>
      </w:r>
    </w:p>
    <w:p w14:paraId="77CFD6A3" w14:textId="3DAD2D30" w:rsidR="00BB3487" w:rsidRDefault="00BB3487" w:rsidP="00BB3487">
      <w:pPr>
        <w:pStyle w:val="NoSpacing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 xml:space="preserve">Sensitive data classification </w:t>
      </w:r>
    </w:p>
    <w:p w14:paraId="44443433" w14:textId="7C43B366" w:rsidR="00BB3487" w:rsidRDefault="00BB3487" w:rsidP="00BB3487">
      <w:pPr>
        <w:pStyle w:val="NoSpacing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End-to-end data lineage</w:t>
      </w:r>
    </w:p>
    <w:p w14:paraId="2AF68B7E" w14:textId="63D22A0C" w:rsidR="00FB1673" w:rsidRDefault="00FB1673" w:rsidP="00FB1673">
      <w:pPr>
        <w:pStyle w:val="NoSpacing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You can register your data sources </w:t>
      </w:r>
      <w:r w:rsidR="008376DE">
        <w:rPr>
          <w:lang w:eastAsia="en-GB"/>
        </w:rPr>
        <w:t xml:space="preserve">to help you discover and manage them. Your data sources remain in place, but a copy </w:t>
      </w:r>
      <w:r w:rsidR="00781B12">
        <w:rPr>
          <w:lang w:eastAsia="en-GB"/>
        </w:rPr>
        <w:t xml:space="preserve">of the metadata for the source is added to Microsoft Purview. </w:t>
      </w:r>
    </w:p>
    <w:p w14:paraId="01C38BF2" w14:textId="68519151" w:rsidR="002B75E1" w:rsidRDefault="002B75E1" w:rsidP="00FB1673">
      <w:pPr>
        <w:pStyle w:val="NoSpacing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You can register a wide range of sources in Azure</w:t>
      </w:r>
      <w:r w:rsidR="0043217E">
        <w:rPr>
          <w:lang w:eastAsia="en-GB"/>
        </w:rPr>
        <w:t xml:space="preserve">, not limited to Azure services (e.g. AWS, Azure SQL </w:t>
      </w:r>
      <w:r w:rsidR="00D279FE">
        <w:rPr>
          <w:lang w:eastAsia="en-GB"/>
        </w:rPr>
        <w:t>Databases on-premises)</w:t>
      </w:r>
    </w:p>
    <w:p w14:paraId="7A156A3F" w14:textId="0E762164" w:rsidR="00D279FE" w:rsidRDefault="00D279FE" w:rsidP="00FB1673">
      <w:pPr>
        <w:pStyle w:val="NoSpacing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Microsoft Purview has three </w:t>
      </w:r>
      <w:r w:rsidR="000976C9">
        <w:rPr>
          <w:lang w:eastAsia="en-GB"/>
        </w:rPr>
        <w:t>main elements:</w:t>
      </w:r>
    </w:p>
    <w:p w14:paraId="4B14DD58" w14:textId="6F344942" w:rsidR="000976C9" w:rsidRDefault="000976C9" w:rsidP="000976C9">
      <w:pPr>
        <w:pStyle w:val="NoSpacing"/>
        <w:numPr>
          <w:ilvl w:val="1"/>
          <w:numId w:val="4"/>
        </w:numPr>
        <w:rPr>
          <w:lang w:eastAsia="en-GB"/>
        </w:rPr>
      </w:pPr>
      <w:r w:rsidRPr="000976C9">
        <w:rPr>
          <w:lang w:eastAsia="en-GB"/>
        </w:rPr>
        <w:t>Microsoft Purview Data Map</w:t>
      </w:r>
    </w:p>
    <w:p w14:paraId="4948921F" w14:textId="70EC3319" w:rsidR="003A6ED8" w:rsidRDefault="003A6ED8" w:rsidP="003A6ED8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It provides a structure for your data estate</w:t>
      </w:r>
      <w:r w:rsidR="00677C95">
        <w:rPr>
          <w:lang w:eastAsia="en-GB"/>
        </w:rPr>
        <w:t xml:space="preserve">, divided in groups and hierarchies. </w:t>
      </w:r>
    </w:p>
    <w:p w14:paraId="04771223" w14:textId="3F0DF2C6" w:rsidR="00677C95" w:rsidRDefault="00677C95" w:rsidP="003A6ED8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You can grant </w:t>
      </w:r>
      <w:r w:rsidR="006155BF">
        <w:rPr>
          <w:lang w:eastAsia="en-GB"/>
        </w:rPr>
        <w:t xml:space="preserve">users and teams access to those groups so that they have access to find relevant data stores. </w:t>
      </w:r>
    </w:p>
    <w:p w14:paraId="183EABE6" w14:textId="70B9D470" w:rsidR="00F07E6C" w:rsidRDefault="00F07E6C" w:rsidP="003A6ED8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The data map can scan your data stores and gather metadata such as schemas and data types. </w:t>
      </w:r>
    </w:p>
    <w:p w14:paraId="266F5864" w14:textId="77777777" w:rsidR="00462530" w:rsidRDefault="00462530" w:rsidP="00462530">
      <w:pPr>
        <w:pStyle w:val="NoSpacing"/>
        <w:rPr>
          <w:lang w:eastAsia="en-GB"/>
        </w:rPr>
      </w:pPr>
    </w:p>
    <w:p w14:paraId="1BC8E24B" w14:textId="25FF54F8" w:rsidR="00462530" w:rsidRDefault="00462530" w:rsidP="00462530">
      <w:pPr>
        <w:pStyle w:val="NoSpacing"/>
        <w:rPr>
          <w:lang w:eastAsia="en-GB"/>
        </w:rPr>
      </w:pPr>
      <w:r w:rsidRPr="00462530">
        <w:rPr>
          <w:lang w:eastAsia="en-GB"/>
        </w:rPr>
        <w:drawing>
          <wp:inline distT="0" distB="0" distL="0" distR="0" wp14:anchorId="4F6B7487" wp14:editId="63758D3F">
            <wp:extent cx="5731510" cy="2774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C089" w14:textId="77777777" w:rsidR="002616D6" w:rsidRDefault="002616D6" w:rsidP="002616D6">
      <w:pPr>
        <w:pStyle w:val="NoSpacing"/>
        <w:rPr>
          <w:lang w:eastAsia="en-GB"/>
        </w:rPr>
      </w:pPr>
    </w:p>
    <w:p w14:paraId="37884E65" w14:textId="4C9E8ED9" w:rsidR="000976C9" w:rsidRDefault="000976C9" w:rsidP="000976C9">
      <w:pPr>
        <w:pStyle w:val="NoSpacing"/>
        <w:numPr>
          <w:ilvl w:val="1"/>
          <w:numId w:val="4"/>
        </w:numPr>
        <w:rPr>
          <w:lang w:eastAsia="en-GB"/>
        </w:rPr>
      </w:pPr>
      <w:r w:rsidRPr="000976C9">
        <w:rPr>
          <w:lang w:eastAsia="en-GB"/>
        </w:rPr>
        <w:t xml:space="preserve">Microsoft Purview Data </w:t>
      </w:r>
      <w:proofErr w:type="spellStart"/>
      <w:r w:rsidRPr="000976C9">
        <w:rPr>
          <w:lang w:eastAsia="en-GB"/>
        </w:rPr>
        <w:t>Catalog</w:t>
      </w:r>
      <w:proofErr w:type="spellEnd"/>
    </w:p>
    <w:p w14:paraId="7CA84ED3" w14:textId="6BAB02D9" w:rsidR="00462530" w:rsidRDefault="00DF18C3" w:rsidP="00DF18C3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It allows users to browse the metadata stored in the data map </w:t>
      </w:r>
      <w:r w:rsidR="00F17B8E">
        <w:rPr>
          <w:lang w:eastAsia="en-GB"/>
        </w:rPr>
        <w:t xml:space="preserve">so they can find reliable data and understand its context. </w:t>
      </w:r>
    </w:p>
    <w:p w14:paraId="09FE1F4B" w14:textId="032E67E5" w:rsidR="005B0EC7" w:rsidRDefault="005B0EC7" w:rsidP="00DF18C3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lastRenderedPageBreak/>
        <w:t xml:space="preserve">For instance, users can see </w:t>
      </w:r>
      <w:r w:rsidR="009215F2">
        <w:rPr>
          <w:lang w:eastAsia="en-GB"/>
        </w:rPr>
        <w:t xml:space="preserve">where the data comes from and who are the experts they can contact about the data source. </w:t>
      </w:r>
    </w:p>
    <w:p w14:paraId="136BDF94" w14:textId="00CFAF48" w:rsidR="009937E1" w:rsidRDefault="009937E1" w:rsidP="00DF18C3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The data </w:t>
      </w: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 xml:space="preserve"> also integrates with other Azure products, like the </w:t>
      </w:r>
      <w:r w:rsidR="002009CD">
        <w:rPr>
          <w:lang w:eastAsia="en-GB"/>
        </w:rPr>
        <w:t>Azure</w:t>
      </w:r>
      <w:r>
        <w:rPr>
          <w:lang w:eastAsia="en-GB"/>
        </w:rPr>
        <w:t xml:space="preserve"> Synapse Analytics </w:t>
      </w:r>
      <w:r w:rsidR="002009CD">
        <w:rPr>
          <w:lang w:eastAsia="en-GB"/>
        </w:rPr>
        <w:t xml:space="preserve">workspace </w:t>
      </w:r>
    </w:p>
    <w:p w14:paraId="58F21694" w14:textId="77777777" w:rsidR="00462530" w:rsidRDefault="00462530" w:rsidP="00462530">
      <w:pPr>
        <w:pStyle w:val="NoSpacing"/>
        <w:rPr>
          <w:lang w:eastAsia="en-GB"/>
        </w:rPr>
      </w:pPr>
    </w:p>
    <w:p w14:paraId="19429818" w14:textId="3DE5A4A8" w:rsidR="002952A6" w:rsidRDefault="003A6ED8" w:rsidP="00045FB2">
      <w:pPr>
        <w:pStyle w:val="NoSpacing"/>
        <w:numPr>
          <w:ilvl w:val="1"/>
          <w:numId w:val="4"/>
        </w:numPr>
        <w:rPr>
          <w:lang w:eastAsia="en-GB"/>
        </w:rPr>
      </w:pPr>
      <w:r w:rsidRPr="003A6ED8">
        <w:rPr>
          <w:lang w:eastAsia="en-GB"/>
        </w:rPr>
        <w:t>Microsoft Purview Data Estate Insights</w:t>
      </w:r>
      <w:r w:rsidR="002009CD">
        <w:rPr>
          <w:lang w:eastAsia="en-GB"/>
        </w:rPr>
        <w:t>.</w:t>
      </w:r>
      <w:r w:rsidR="00045FB2">
        <w:rPr>
          <w:lang w:eastAsia="en-GB"/>
        </w:rPr>
        <w:t xml:space="preserve"> </w:t>
      </w:r>
      <w:r w:rsidR="002952A6">
        <w:rPr>
          <w:lang w:eastAsia="en-GB"/>
        </w:rPr>
        <w:t>It offers a high-level view into your data catalogue, covering these key facets:</w:t>
      </w:r>
    </w:p>
    <w:p w14:paraId="6F3F94BF" w14:textId="17E47EC7" w:rsidR="00644452" w:rsidRDefault="00644452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Data </w:t>
      </w:r>
      <w:r w:rsidRPr="00644452">
        <w:rPr>
          <w:lang w:eastAsia="en-GB"/>
        </w:rPr>
        <w:t>stewardship</w:t>
      </w:r>
    </w:p>
    <w:p w14:paraId="14ACF3AF" w14:textId="0E622B2A" w:rsidR="00045FB2" w:rsidRDefault="00045FB2" w:rsidP="00045FB2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 xml:space="preserve">A report which </w:t>
      </w:r>
      <w:r w:rsidR="009C6438">
        <w:rPr>
          <w:lang w:eastAsia="en-GB"/>
        </w:rPr>
        <w:t>tracks</w:t>
      </w:r>
      <w:r>
        <w:rPr>
          <w:lang w:eastAsia="en-GB"/>
        </w:rPr>
        <w:t xml:space="preserve"> </w:t>
      </w:r>
      <w:r w:rsidR="009C6438">
        <w:rPr>
          <w:lang w:eastAsia="en-GB"/>
        </w:rPr>
        <w:t>governance progress</w:t>
      </w:r>
    </w:p>
    <w:p w14:paraId="77730B63" w14:textId="60520E15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 xml:space="preserve"> adoption </w:t>
      </w:r>
    </w:p>
    <w:p w14:paraId="35B6EAD1" w14:textId="6AA0EE1F" w:rsidR="009C6438" w:rsidRDefault="009C6438" w:rsidP="009C6438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 xml:space="preserve">A report on the number of active users </w:t>
      </w:r>
      <w:r w:rsidR="007901A9">
        <w:rPr>
          <w:lang w:eastAsia="en-GB"/>
        </w:rPr>
        <w:t xml:space="preserve">in your data </w:t>
      </w:r>
      <w:proofErr w:type="spellStart"/>
      <w:r w:rsidR="007901A9">
        <w:rPr>
          <w:lang w:eastAsia="en-GB"/>
        </w:rPr>
        <w:t>catalog</w:t>
      </w:r>
      <w:proofErr w:type="spellEnd"/>
      <w:r w:rsidR="007901A9">
        <w:rPr>
          <w:lang w:eastAsia="en-GB"/>
        </w:rPr>
        <w:t xml:space="preserve">, top searches, and mostly viewed assets. </w:t>
      </w:r>
    </w:p>
    <w:p w14:paraId="770428D5" w14:textId="2A20AA80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Asset insights </w:t>
      </w:r>
    </w:p>
    <w:p w14:paraId="267C00AC" w14:textId="17328FEC" w:rsidR="00C6023B" w:rsidRDefault="00C6023B" w:rsidP="00C6023B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>A report on the data estate and source-type distributions</w:t>
      </w:r>
    </w:p>
    <w:p w14:paraId="3CC9AC26" w14:textId="11B536DD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Scan insights </w:t>
      </w:r>
    </w:p>
    <w:p w14:paraId="5D868D0D" w14:textId="737E628E" w:rsidR="003939AE" w:rsidRDefault="003939AE" w:rsidP="003939AE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 xml:space="preserve">A report that provides information on the health of your scans (success, failures, or cancelled). </w:t>
      </w:r>
    </w:p>
    <w:p w14:paraId="4510D9F2" w14:textId="10D3B2BD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Glossary insights </w:t>
      </w:r>
    </w:p>
    <w:p w14:paraId="24009F46" w14:textId="7290951B" w:rsidR="003939AE" w:rsidRDefault="005D177E" w:rsidP="003939AE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>A report on the distribution of glossary terms by status</w:t>
      </w:r>
      <w:r w:rsidR="00043E5B">
        <w:rPr>
          <w:lang w:eastAsia="en-GB"/>
        </w:rPr>
        <w:t xml:space="preserve">, and view how the terms are attached to assets. </w:t>
      </w:r>
    </w:p>
    <w:p w14:paraId="5E55C232" w14:textId="537C1DE7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Classification insights </w:t>
      </w:r>
    </w:p>
    <w:p w14:paraId="16F0F29C" w14:textId="6A09543B" w:rsidR="008C6414" w:rsidRDefault="008C6414" w:rsidP="008C6414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>A</w:t>
      </w:r>
      <w:r w:rsidR="00FB4252">
        <w:rPr>
          <w:lang w:eastAsia="en-GB"/>
        </w:rPr>
        <w:t xml:space="preserve"> report that shows where classified data is located (for security </w:t>
      </w:r>
      <w:r w:rsidR="00BB2431">
        <w:rPr>
          <w:lang w:eastAsia="en-GB"/>
        </w:rPr>
        <w:t>administrators).</w:t>
      </w:r>
    </w:p>
    <w:p w14:paraId="580D82BA" w14:textId="63FD7DE4" w:rsidR="00B979F3" w:rsidRDefault="00B979F3" w:rsidP="00045FB2">
      <w:pPr>
        <w:pStyle w:val="NoSpacing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 xml:space="preserve">Sensitivity insights </w:t>
      </w:r>
    </w:p>
    <w:p w14:paraId="7D2212BE" w14:textId="01AA1D39" w:rsidR="00BB2431" w:rsidRDefault="00BB2431" w:rsidP="00BB2431">
      <w:pPr>
        <w:pStyle w:val="NoSpacing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 xml:space="preserve">A report that focuses on sensitivity labels found during scans. </w:t>
      </w:r>
      <w:r w:rsidR="00E6494A">
        <w:rPr>
          <w:lang w:eastAsia="en-GB"/>
        </w:rPr>
        <w:t>Security adm</w:t>
      </w:r>
      <w:r w:rsidR="008661F0">
        <w:rPr>
          <w:lang w:eastAsia="en-GB"/>
        </w:rPr>
        <w:t xml:space="preserve">inistrators </w:t>
      </w:r>
      <w:r w:rsidR="00E6494A">
        <w:rPr>
          <w:lang w:eastAsia="en-GB"/>
        </w:rPr>
        <w:t xml:space="preserve">can make use of this information to ensure security is appropriate for data estate. </w:t>
      </w:r>
    </w:p>
    <w:p w14:paraId="65751504" w14:textId="77777777" w:rsidR="00B84207" w:rsidRDefault="00B84207" w:rsidP="00B84207">
      <w:pPr>
        <w:pStyle w:val="NoSpacing"/>
        <w:rPr>
          <w:i/>
          <w:iCs/>
          <w:lang w:eastAsia="en-GB"/>
        </w:rPr>
      </w:pPr>
    </w:p>
    <w:p w14:paraId="7B4B6D6B" w14:textId="6BCBBCCC" w:rsidR="00B84207" w:rsidRDefault="00B84207" w:rsidP="003700AB">
      <w:pPr>
        <w:pStyle w:val="NoSpacing"/>
        <w:numPr>
          <w:ilvl w:val="1"/>
          <w:numId w:val="3"/>
        </w:numPr>
        <w:rPr>
          <w:lang w:eastAsia="en-GB"/>
        </w:rPr>
      </w:pPr>
      <w:r w:rsidRPr="003700AB">
        <w:rPr>
          <w:lang w:eastAsia="en-GB"/>
        </w:rPr>
        <w:t xml:space="preserve">How Microsoft Purview works </w:t>
      </w:r>
    </w:p>
    <w:p w14:paraId="43108504" w14:textId="77777777" w:rsidR="003700AB" w:rsidRDefault="003700AB" w:rsidP="003700AB">
      <w:pPr>
        <w:pStyle w:val="NoSpacing"/>
        <w:rPr>
          <w:lang w:eastAsia="en-GB"/>
        </w:rPr>
      </w:pPr>
    </w:p>
    <w:p w14:paraId="6B7E51B8" w14:textId="3DF35A23" w:rsidR="003700AB" w:rsidRPr="002F0257" w:rsidRDefault="003700AB" w:rsidP="003700AB">
      <w:pPr>
        <w:pStyle w:val="NoSpacing"/>
        <w:rPr>
          <w:i/>
          <w:iCs/>
          <w:lang w:eastAsia="en-GB"/>
        </w:rPr>
      </w:pPr>
      <w:r w:rsidRPr="002F0257">
        <w:rPr>
          <w:i/>
          <w:iCs/>
          <w:lang w:eastAsia="en-GB"/>
        </w:rPr>
        <w:t>Load data in the data map</w:t>
      </w:r>
    </w:p>
    <w:p w14:paraId="54299020" w14:textId="1FB9DDA7" w:rsidR="00B84207" w:rsidRDefault="001341F4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 xml:space="preserve">Microsoft Purview Data Map is a unified map of your data assets and their relationships. </w:t>
      </w:r>
    </w:p>
    <w:p w14:paraId="692866AD" w14:textId="7B5FF925" w:rsidR="000B0673" w:rsidRDefault="000B0673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 xml:space="preserve">It also houses the metadata that underpins the </w:t>
      </w:r>
      <w:r w:rsidR="00677E66">
        <w:rPr>
          <w:lang w:eastAsia="en-GB"/>
        </w:rPr>
        <w:t xml:space="preserve">Microsoft Purview Data catalogue and Data Estate Insights. </w:t>
      </w:r>
    </w:p>
    <w:p w14:paraId="03EEE25C" w14:textId="7073FB8C" w:rsidR="00D26C85" w:rsidRDefault="00D26C85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It scales up and down to meet your enterprise compliance requirements.</w:t>
      </w:r>
    </w:p>
    <w:p w14:paraId="45EC30BE" w14:textId="4DEF8289" w:rsidR="002F0257" w:rsidRDefault="002F0257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 xml:space="preserve">Source data </w:t>
      </w:r>
    </w:p>
    <w:p w14:paraId="66D151CF" w14:textId="3E02465A" w:rsidR="008B3E2C" w:rsidRDefault="0035696F" w:rsidP="008B3E2C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Sourcing data starts with the registration of the data sources</w:t>
      </w:r>
      <w:r w:rsidR="008B3E2C">
        <w:rPr>
          <w:lang w:eastAsia="en-GB"/>
        </w:rPr>
        <w:t xml:space="preserve"> (on-premises, multi-cloud, and SaaS)</w:t>
      </w:r>
      <w:r w:rsidR="00D17FD7">
        <w:rPr>
          <w:lang w:eastAsia="en-GB"/>
        </w:rPr>
        <w:t>.</w:t>
      </w:r>
    </w:p>
    <w:p w14:paraId="7568FC5E" w14:textId="7FC05A4E" w:rsidR="00D17FD7" w:rsidRDefault="00D17FD7" w:rsidP="008B3E2C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Data remains in its location and is not migrated to any other platform. </w:t>
      </w:r>
    </w:p>
    <w:p w14:paraId="74551E85" w14:textId="77777777" w:rsidR="00D44751" w:rsidRDefault="00D44751" w:rsidP="00D44751">
      <w:pPr>
        <w:pStyle w:val="NoSpacing"/>
        <w:rPr>
          <w:lang w:eastAsia="en-GB"/>
        </w:rPr>
      </w:pPr>
    </w:p>
    <w:p w14:paraId="299F54A4" w14:textId="7E69ACB8" w:rsidR="00D44751" w:rsidRDefault="00D44751" w:rsidP="00D44751">
      <w:pPr>
        <w:pStyle w:val="NoSpacing"/>
        <w:rPr>
          <w:lang w:eastAsia="en-GB"/>
        </w:rPr>
      </w:pPr>
      <w:r w:rsidRPr="00D44751">
        <w:rPr>
          <w:lang w:eastAsia="en-GB"/>
        </w:rPr>
        <w:drawing>
          <wp:inline distT="0" distB="0" distL="0" distR="0" wp14:anchorId="3713FB57" wp14:editId="62052972">
            <wp:extent cx="5731510" cy="1613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69C" w14:textId="77777777" w:rsidR="00D44751" w:rsidRDefault="00D44751" w:rsidP="00D44751">
      <w:pPr>
        <w:pStyle w:val="NoSpacing"/>
        <w:rPr>
          <w:lang w:eastAsia="en-GB"/>
        </w:rPr>
      </w:pPr>
    </w:p>
    <w:p w14:paraId="47ECD7CC" w14:textId="12646C17" w:rsidR="00D44751" w:rsidRDefault="00A5703A" w:rsidP="00A5703A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lastRenderedPageBreak/>
        <w:t>Each type of data source you choose requires specific information to complete the registration</w:t>
      </w:r>
      <w:r w:rsidR="00726F49">
        <w:rPr>
          <w:lang w:eastAsia="en-GB"/>
        </w:rPr>
        <w:t xml:space="preserve"> (</w:t>
      </w:r>
      <w:r w:rsidR="00C620EC">
        <w:rPr>
          <w:lang w:eastAsia="en-GB"/>
        </w:rPr>
        <w:t>e.g., subscription, storage account name).</w:t>
      </w:r>
    </w:p>
    <w:p w14:paraId="26A5319D" w14:textId="77777777" w:rsidR="002C7C82" w:rsidRDefault="002C7C82" w:rsidP="002C7C82">
      <w:pPr>
        <w:pStyle w:val="NoSpacing"/>
        <w:ind w:left="1080"/>
        <w:rPr>
          <w:lang w:eastAsia="en-GB"/>
        </w:rPr>
      </w:pPr>
    </w:p>
    <w:p w14:paraId="5B239873" w14:textId="5F38A939" w:rsidR="00BB370C" w:rsidRDefault="00BB370C" w:rsidP="002C7C82">
      <w:pPr>
        <w:pStyle w:val="NoSpacing"/>
        <w:ind w:left="1080"/>
        <w:rPr>
          <w:lang w:eastAsia="en-GB"/>
        </w:rPr>
      </w:pPr>
      <w:r w:rsidRPr="00BB370C">
        <w:rPr>
          <w:lang w:eastAsia="en-GB"/>
        </w:rPr>
        <w:drawing>
          <wp:inline distT="0" distB="0" distL="0" distR="0" wp14:anchorId="1BC0CB32" wp14:editId="0322B01E">
            <wp:extent cx="5731510" cy="36556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091" w14:textId="641CABEE" w:rsidR="00BB370C" w:rsidRDefault="0081175D" w:rsidP="00BB370C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After registration, you scan the data source</w:t>
      </w:r>
      <w:r w:rsidR="00ED6DB9">
        <w:rPr>
          <w:lang w:eastAsia="en-GB"/>
        </w:rPr>
        <w:t xml:space="preserve">. Scanning ingests metadata </w:t>
      </w:r>
      <w:r w:rsidR="00296730">
        <w:rPr>
          <w:lang w:eastAsia="en-GB"/>
        </w:rPr>
        <w:t>about your data source into Microsoft Purview</w:t>
      </w:r>
      <w:r w:rsidR="009F2878">
        <w:rPr>
          <w:lang w:eastAsia="en-GB"/>
        </w:rPr>
        <w:t xml:space="preserve"> Data Map. </w:t>
      </w:r>
    </w:p>
    <w:p w14:paraId="4F383697" w14:textId="7423FDD6" w:rsidR="006E2816" w:rsidRDefault="006E2816" w:rsidP="00BB370C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Each data source has specific requirements for authenticating and configuration to permit scanning </w:t>
      </w:r>
      <w:r w:rsidR="009528DD">
        <w:rPr>
          <w:lang w:eastAsia="en-GB"/>
        </w:rPr>
        <w:t xml:space="preserve">of the assets in that data source. </w:t>
      </w:r>
    </w:p>
    <w:p w14:paraId="3D288F03" w14:textId="2CD78E1D" w:rsidR="00735FC8" w:rsidRDefault="00C445DD" w:rsidP="00735FC8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>In Microsoft Purview, there are a few options to use for authentication when the service needs to scan data sources</w:t>
      </w:r>
      <w:r w:rsidR="00A374C9">
        <w:rPr>
          <w:lang w:eastAsia="en-GB"/>
        </w:rPr>
        <w:t>. Some of these options are:</w:t>
      </w:r>
    </w:p>
    <w:p w14:paraId="46067D23" w14:textId="29F27503" w:rsidR="00A374C9" w:rsidRDefault="00A374C9" w:rsidP="00A374C9">
      <w:pPr>
        <w:pStyle w:val="NoSpacing"/>
        <w:numPr>
          <w:ilvl w:val="3"/>
          <w:numId w:val="5"/>
        </w:numPr>
        <w:rPr>
          <w:lang w:eastAsia="en-GB"/>
        </w:rPr>
      </w:pPr>
      <w:r>
        <w:rPr>
          <w:lang w:eastAsia="en-GB"/>
        </w:rPr>
        <w:t xml:space="preserve">Microsoft Purview managed identity </w:t>
      </w:r>
    </w:p>
    <w:p w14:paraId="72CB98EB" w14:textId="74C2AFDC" w:rsidR="00764E24" w:rsidRDefault="00764E24" w:rsidP="00A374C9">
      <w:pPr>
        <w:pStyle w:val="NoSpacing"/>
        <w:numPr>
          <w:ilvl w:val="3"/>
          <w:numId w:val="5"/>
        </w:numPr>
        <w:rPr>
          <w:lang w:eastAsia="en-GB"/>
        </w:rPr>
      </w:pPr>
      <w:r>
        <w:rPr>
          <w:lang w:eastAsia="en-GB"/>
        </w:rPr>
        <w:t xml:space="preserve">Account key </w:t>
      </w:r>
      <w:r w:rsidR="006B4BF0">
        <w:rPr>
          <w:lang w:eastAsia="en-GB"/>
        </w:rPr>
        <w:t>(using Azure key Vault)</w:t>
      </w:r>
    </w:p>
    <w:p w14:paraId="3D66847A" w14:textId="708A7CC3" w:rsidR="00764E24" w:rsidRDefault="00764E24" w:rsidP="00A374C9">
      <w:pPr>
        <w:pStyle w:val="NoSpacing"/>
        <w:numPr>
          <w:ilvl w:val="3"/>
          <w:numId w:val="5"/>
        </w:numPr>
        <w:rPr>
          <w:lang w:eastAsia="en-GB"/>
        </w:rPr>
      </w:pPr>
      <w:r>
        <w:rPr>
          <w:lang w:eastAsia="en-GB"/>
        </w:rPr>
        <w:t xml:space="preserve">SQL authentication </w:t>
      </w:r>
      <w:r w:rsidR="006B4BF0">
        <w:rPr>
          <w:lang w:eastAsia="en-GB"/>
        </w:rPr>
        <w:t xml:space="preserve">(using Key Vault) </w:t>
      </w:r>
    </w:p>
    <w:p w14:paraId="1879F08D" w14:textId="23B537B8" w:rsidR="00BB370C" w:rsidRDefault="00764E24" w:rsidP="00837AAD">
      <w:pPr>
        <w:pStyle w:val="NoSpacing"/>
        <w:numPr>
          <w:ilvl w:val="3"/>
          <w:numId w:val="5"/>
        </w:numPr>
        <w:rPr>
          <w:lang w:eastAsia="en-GB"/>
        </w:rPr>
      </w:pPr>
      <w:r>
        <w:rPr>
          <w:lang w:eastAsia="en-GB"/>
        </w:rPr>
        <w:t xml:space="preserve">Service principal </w:t>
      </w:r>
      <w:r w:rsidR="006B4BF0">
        <w:rPr>
          <w:lang w:eastAsia="en-GB"/>
        </w:rPr>
        <w:t>(using key Vault)</w:t>
      </w:r>
    </w:p>
    <w:p w14:paraId="6BBA6377" w14:textId="7B13F6B8" w:rsidR="002F0257" w:rsidRDefault="002F0257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Map data</w:t>
      </w:r>
    </w:p>
    <w:p w14:paraId="59445C13" w14:textId="77777777" w:rsidR="00F82EDD" w:rsidRDefault="0037535D" w:rsidP="00944EA6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It is the foun</w:t>
      </w:r>
      <w:r w:rsidR="00360A9F">
        <w:rPr>
          <w:lang w:eastAsia="en-GB"/>
        </w:rPr>
        <w:t xml:space="preserve">dational platform </w:t>
      </w:r>
      <w:r w:rsidR="000E0284">
        <w:rPr>
          <w:lang w:eastAsia="en-GB"/>
        </w:rPr>
        <w:t xml:space="preserve">for Microsoft Purview. </w:t>
      </w:r>
    </w:p>
    <w:p w14:paraId="7AE64265" w14:textId="369E491E" w:rsidR="00F82EDD" w:rsidRDefault="00F82EDD" w:rsidP="00F82EDD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Customers create a knowledge graph of data that comes from a range of sources. </w:t>
      </w:r>
    </w:p>
    <w:p w14:paraId="519C9A75" w14:textId="2E8D3991" w:rsidR="00837AAD" w:rsidRDefault="000E0284" w:rsidP="00944EA6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It consists of:</w:t>
      </w:r>
    </w:p>
    <w:p w14:paraId="3A67F222" w14:textId="33C758C8" w:rsidR="000E0284" w:rsidRDefault="000E0284" w:rsidP="000E0284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>Data assets</w:t>
      </w:r>
    </w:p>
    <w:p w14:paraId="4FAF834F" w14:textId="1554D7A0" w:rsidR="000E0284" w:rsidRDefault="000E0284" w:rsidP="000E0284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>Data lineage</w:t>
      </w:r>
    </w:p>
    <w:p w14:paraId="33F573B2" w14:textId="59B39C49" w:rsidR="000E0284" w:rsidRDefault="000E0284" w:rsidP="000E0284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Data classification </w:t>
      </w:r>
    </w:p>
    <w:p w14:paraId="678D71D9" w14:textId="408FFF83" w:rsidR="000E0284" w:rsidRDefault="000E0284" w:rsidP="000E0284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Business context </w:t>
      </w:r>
    </w:p>
    <w:p w14:paraId="34EC98C9" w14:textId="759EADD5" w:rsidR="00F82EDD" w:rsidRDefault="009F20C7" w:rsidP="00F82EDD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The data map uses collections to organize </w:t>
      </w:r>
      <w:r w:rsidR="00CF240E">
        <w:rPr>
          <w:lang w:eastAsia="en-GB"/>
        </w:rPr>
        <w:t xml:space="preserve">data assets into logical categories to simplify management and discovery </w:t>
      </w:r>
      <w:r w:rsidR="00B13B00">
        <w:rPr>
          <w:lang w:eastAsia="en-GB"/>
        </w:rPr>
        <w:t xml:space="preserve">of assets within the </w:t>
      </w:r>
      <w:proofErr w:type="spellStart"/>
      <w:r w:rsidR="00B13B00">
        <w:rPr>
          <w:lang w:eastAsia="en-GB"/>
        </w:rPr>
        <w:t>catalog</w:t>
      </w:r>
      <w:proofErr w:type="spellEnd"/>
      <w:r w:rsidR="00B13B00">
        <w:rPr>
          <w:lang w:eastAsia="en-GB"/>
        </w:rPr>
        <w:t xml:space="preserve">. </w:t>
      </w:r>
    </w:p>
    <w:p w14:paraId="36E1E2AC" w14:textId="77777777" w:rsidR="00B13B00" w:rsidRDefault="00B13B00" w:rsidP="00B13B00">
      <w:pPr>
        <w:pStyle w:val="NoSpacing"/>
        <w:rPr>
          <w:lang w:eastAsia="en-GB"/>
        </w:rPr>
      </w:pPr>
    </w:p>
    <w:p w14:paraId="09CD2C03" w14:textId="7C194944" w:rsidR="00B13B00" w:rsidRDefault="00B13B00" w:rsidP="00B13B00">
      <w:pPr>
        <w:pStyle w:val="NoSpacing"/>
        <w:rPr>
          <w:lang w:eastAsia="en-GB"/>
        </w:rPr>
      </w:pPr>
      <w:r w:rsidRPr="00B13B00">
        <w:rPr>
          <w:lang w:eastAsia="en-GB"/>
        </w:rPr>
        <w:lastRenderedPageBreak/>
        <w:drawing>
          <wp:inline distT="0" distB="0" distL="0" distR="0" wp14:anchorId="711CB0A8" wp14:editId="188FDF51">
            <wp:extent cx="5731510" cy="2611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9576" w14:textId="77777777" w:rsidR="00B13B00" w:rsidRDefault="00B13B00" w:rsidP="00B13B00">
      <w:pPr>
        <w:pStyle w:val="NoSpacing"/>
        <w:ind w:left="360"/>
        <w:rPr>
          <w:lang w:eastAsia="en-GB"/>
        </w:rPr>
      </w:pPr>
    </w:p>
    <w:p w14:paraId="45931055" w14:textId="6276E2AB" w:rsidR="002F0257" w:rsidRDefault="002F0257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Scan data</w:t>
      </w:r>
    </w:p>
    <w:p w14:paraId="5B985E5B" w14:textId="4CB539EB" w:rsidR="00EA2627" w:rsidRDefault="003305D4" w:rsidP="00EA2627">
      <w:pPr>
        <w:pStyle w:val="NoSpacing"/>
        <w:numPr>
          <w:ilvl w:val="1"/>
          <w:numId w:val="5"/>
        </w:numPr>
        <w:rPr>
          <w:lang w:eastAsia="en-GB"/>
        </w:rPr>
      </w:pPr>
      <w:r w:rsidRPr="003305D4">
        <w:rPr>
          <w:lang w:eastAsia="en-GB"/>
        </w:rPr>
        <w:t>After you register your data sources, you'll need to run a scan to access their metadata and browse the asset information</w:t>
      </w:r>
      <w:r>
        <w:rPr>
          <w:lang w:eastAsia="en-GB"/>
        </w:rPr>
        <w:t>.</w:t>
      </w:r>
    </w:p>
    <w:p w14:paraId="2DF38ED0" w14:textId="622821D6" w:rsidR="003305D4" w:rsidRDefault="003305D4" w:rsidP="00EA2627">
      <w:pPr>
        <w:pStyle w:val="NoSpacing"/>
        <w:numPr>
          <w:ilvl w:val="1"/>
          <w:numId w:val="5"/>
        </w:numPr>
        <w:rPr>
          <w:lang w:eastAsia="en-GB"/>
        </w:rPr>
      </w:pPr>
      <w:r w:rsidRPr="003305D4">
        <w:rPr>
          <w:lang w:eastAsia="en-GB"/>
        </w:rPr>
        <w:t>Before you can scan the data sources, you're required to enter the credentials for these sources</w:t>
      </w:r>
      <w:r w:rsidR="00A36289">
        <w:rPr>
          <w:lang w:eastAsia="en-GB"/>
        </w:rPr>
        <w:t>.</w:t>
      </w:r>
    </w:p>
    <w:p w14:paraId="61BF684C" w14:textId="0A1AD1FE" w:rsidR="004A44CE" w:rsidRDefault="004A44CE" w:rsidP="00EA2627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You can use Azure Key vault to store the credential for security </w:t>
      </w:r>
      <w:r w:rsidR="00AE622A">
        <w:rPr>
          <w:lang w:eastAsia="en-GB"/>
        </w:rPr>
        <w:t xml:space="preserve">and ease access by your scan rules. </w:t>
      </w:r>
    </w:p>
    <w:p w14:paraId="5E2A8022" w14:textId="38E44903" w:rsidR="0084714C" w:rsidRDefault="0084714C" w:rsidP="00561CAB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A </w:t>
      </w:r>
      <w:r w:rsidRPr="00CF477D">
        <w:rPr>
          <w:i/>
          <w:iCs/>
          <w:lang w:eastAsia="en-GB"/>
        </w:rPr>
        <w:t>scan rule set</w:t>
      </w:r>
      <w:r>
        <w:rPr>
          <w:lang w:eastAsia="en-GB"/>
        </w:rPr>
        <w:t xml:space="preserve"> is a container for grouping scan rules together to use the same rules repea</w:t>
      </w:r>
      <w:r w:rsidR="00CF477D">
        <w:rPr>
          <w:lang w:eastAsia="en-GB"/>
        </w:rPr>
        <w:t>tedly</w:t>
      </w:r>
      <w:r w:rsidR="00D26AA4">
        <w:rPr>
          <w:lang w:eastAsia="en-GB"/>
        </w:rPr>
        <w:t xml:space="preserve"> (e.g., </w:t>
      </w:r>
      <w:r w:rsidR="005B2CD8">
        <w:rPr>
          <w:lang w:eastAsia="en-GB"/>
        </w:rPr>
        <w:t>select file types for schema extraction and classification)</w:t>
      </w:r>
      <w:r w:rsidR="00BB6A1D">
        <w:rPr>
          <w:lang w:eastAsia="en-GB"/>
        </w:rPr>
        <w:t xml:space="preserve">. </w:t>
      </w:r>
      <w:r>
        <w:rPr>
          <w:lang w:eastAsia="en-GB"/>
        </w:rPr>
        <w:t xml:space="preserve"> </w:t>
      </w:r>
    </w:p>
    <w:p w14:paraId="749EE5BA" w14:textId="77777777" w:rsidR="00343614" w:rsidRDefault="00343614" w:rsidP="00343614">
      <w:pPr>
        <w:pStyle w:val="NoSpacing"/>
        <w:ind w:left="1080"/>
        <w:rPr>
          <w:lang w:eastAsia="en-GB"/>
        </w:rPr>
      </w:pPr>
    </w:p>
    <w:p w14:paraId="1A5F8088" w14:textId="76665A4F" w:rsidR="00343614" w:rsidRDefault="00343614" w:rsidP="00343614">
      <w:pPr>
        <w:pStyle w:val="NoSpacing"/>
        <w:rPr>
          <w:lang w:eastAsia="en-GB"/>
        </w:rPr>
      </w:pPr>
      <w:r w:rsidRPr="00343614">
        <w:rPr>
          <w:lang w:eastAsia="en-GB"/>
        </w:rPr>
        <w:drawing>
          <wp:inline distT="0" distB="0" distL="0" distR="0" wp14:anchorId="4FA38D52" wp14:editId="36F64777">
            <wp:extent cx="5731510" cy="2189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2AB" w14:textId="77777777" w:rsidR="00343614" w:rsidRDefault="00343614" w:rsidP="00343614">
      <w:pPr>
        <w:pStyle w:val="NoSpacing"/>
        <w:rPr>
          <w:lang w:eastAsia="en-GB"/>
        </w:rPr>
      </w:pPr>
    </w:p>
    <w:p w14:paraId="258CF741" w14:textId="7E3C06B3" w:rsidR="002F0257" w:rsidRDefault="002F0257" w:rsidP="00B84207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Classification</w:t>
      </w:r>
    </w:p>
    <w:p w14:paraId="4923498B" w14:textId="0BB144E2" w:rsidR="002F0257" w:rsidRDefault="001D25E6" w:rsidP="001D25E6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Metadata is used to help describe the data that’s being scanned and made available in the </w:t>
      </w:r>
      <w:proofErr w:type="spellStart"/>
      <w:r>
        <w:rPr>
          <w:lang w:eastAsia="en-GB"/>
        </w:rPr>
        <w:t>cat</w:t>
      </w:r>
      <w:r w:rsidR="00BB3CA1">
        <w:rPr>
          <w:lang w:eastAsia="en-GB"/>
        </w:rPr>
        <w:t>alog</w:t>
      </w:r>
      <w:proofErr w:type="spellEnd"/>
      <w:r w:rsidR="00BB3CA1">
        <w:rPr>
          <w:lang w:eastAsia="en-GB"/>
        </w:rPr>
        <w:t xml:space="preserve">. </w:t>
      </w:r>
    </w:p>
    <w:p w14:paraId="2E1B6EC2" w14:textId="4340864F" w:rsidR="00BB3CA1" w:rsidRDefault="00BB3CA1" w:rsidP="001D25E6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During the configuration of a scan set, you can specify </w:t>
      </w:r>
      <w:r w:rsidR="00C12DB1">
        <w:rPr>
          <w:lang w:eastAsia="en-GB"/>
        </w:rPr>
        <w:t xml:space="preserve">classification rules to apply </w:t>
      </w:r>
      <w:r w:rsidR="00A35FFF">
        <w:rPr>
          <w:lang w:eastAsia="en-GB"/>
        </w:rPr>
        <w:t xml:space="preserve">during the scan </w:t>
      </w:r>
      <w:r w:rsidR="00E3389E">
        <w:rPr>
          <w:lang w:eastAsia="en-GB"/>
        </w:rPr>
        <w:t xml:space="preserve">that also serve as metadata. </w:t>
      </w:r>
    </w:p>
    <w:p w14:paraId="16C8A707" w14:textId="44ED88A3" w:rsidR="0096783A" w:rsidRDefault="00DE7837" w:rsidP="001D25E6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The classification rules fall under five major categories:</w:t>
      </w:r>
    </w:p>
    <w:p w14:paraId="73C3A0FD" w14:textId="3871A865" w:rsidR="00DE7837" w:rsidRDefault="007D11A2" w:rsidP="00DE7837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Government </w:t>
      </w:r>
    </w:p>
    <w:p w14:paraId="2D68ED8C" w14:textId="5D170928" w:rsidR="007D11A2" w:rsidRDefault="007D11A2" w:rsidP="00DE7837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Financial </w:t>
      </w:r>
    </w:p>
    <w:p w14:paraId="0D5CB013" w14:textId="294B3340" w:rsidR="007D11A2" w:rsidRDefault="007D11A2" w:rsidP="00DE7837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Personal </w:t>
      </w:r>
    </w:p>
    <w:p w14:paraId="421759E7" w14:textId="53933142" w:rsidR="007D11A2" w:rsidRDefault="007D11A2" w:rsidP="00DE7837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 xml:space="preserve">Security </w:t>
      </w:r>
    </w:p>
    <w:p w14:paraId="29EDD49A" w14:textId="3D89819B" w:rsidR="007D11A2" w:rsidRDefault="007D11A2" w:rsidP="00DE7837">
      <w:pPr>
        <w:pStyle w:val="NoSpacing"/>
        <w:numPr>
          <w:ilvl w:val="2"/>
          <w:numId w:val="5"/>
        </w:numPr>
        <w:rPr>
          <w:lang w:eastAsia="en-GB"/>
        </w:rPr>
      </w:pPr>
      <w:r>
        <w:rPr>
          <w:lang w:eastAsia="en-GB"/>
        </w:rPr>
        <w:t>Misce</w:t>
      </w:r>
      <w:r w:rsidR="007527FE">
        <w:rPr>
          <w:lang w:eastAsia="en-GB"/>
        </w:rPr>
        <w:t>llaneous</w:t>
      </w:r>
    </w:p>
    <w:p w14:paraId="65565C1D" w14:textId="383BDB1B" w:rsidR="00683981" w:rsidRDefault="00053888" w:rsidP="00683981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lastRenderedPageBreak/>
        <w:t xml:space="preserve">You can use several system classifications to classify your data. </w:t>
      </w:r>
      <w:r w:rsidR="00D635B3">
        <w:rPr>
          <w:lang w:eastAsia="en-GB"/>
        </w:rPr>
        <w:t xml:space="preserve">The classifications align with the sensitive </w:t>
      </w:r>
      <w:r w:rsidR="009D679E">
        <w:rPr>
          <w:lang w:eastAsia="en-GB"/>
        </w:rPr>
        <w:t xml:space="preserve">information types in the Microsoft Purview compliance portal. </w:t>
      </w:r>
    </w:p>
    <w:p w14:paraId="593BBF7F" w14:textId="6D90737A" w:rsidR="00E07988" w:rsidRDefault="00E07988" w:rsidP="00683981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After you register a data source, you can enrich its metadata. </w:t>
      </w:r>
      <w:r w:rsidR="00A34395">
        <w:rPr>
          <w:lang w:eastAsia="en-GB"/>
        </w:rPr>
        <w:t>With proper access, you can annotate a data source by providing descriptions, ratings, tags, glossary t</w:t>
      </w:r>
      <w:r w:rsidR="00735D2E">
        <w:rPr>
          <w:lang w:eastAsia="en-GB"/>
        </w:rPr>
        <w:t xml:space="preserve">erms, identifying experts, or other metadata for requesting data-source access. </w:t>
      </w:r>
    </w:p>
    <w:p w14:paraId="168133C1" w14:textId="4008FAE3" w:rsidR="0038124D" w:rsidRDefault="00676CDA" w:rsidP="00683981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This descriptive metadata supplements the structural metadata, such as column names and datatypes</w:t>
      </w:r>
      <w:r w:rsidR="00902F10">
        <w:rPr>
          <w:lang w:eastAsia="en-GB"/>
        </w:rPr>
        <w:t xml:space="preserve">; that’s registered from the data source. </w:t>
      </w:r>
    </w:p>
    <w:p w14:paraId="7BAB5CCB" w14:textId="77777777" w:rsidR="001D25E6" w:rsidRDefault="001D25E6" w:rsidP="002F0257">
      <w:pPr>
        <w:pStyle w:val="NoSpacing"/>
        <w:rPr>
          <w:lang w:eastAsia="en-GB"/>
        </w:rPr>
      </w:pPr>
    </w:p>
    <w:p w14:paraId="668C9E5F" w14:textId="097F6176" w:rsidR="002F0257" w:rsidRDefault="002F0257" w:rsidP="002F0257">
      <w:pPr>
        <w:pStyle w:val="NoSpacing"/>
        <w:rPr>
          <w:lang w:eastAsia="en-GB"/>
        </w:rPr>
      </w:pPr>
      <w:r>
        <w:rPr>
          <w:lang w:eastAsia="en-GB"/>
        </w:rPr>
        <w:t xml:space="preserve">Browse and search </w:t>
      </w:r>
    </w:p>
    <w:p w14:paraId="08D786C6" w14:textId="0EC3427D" w:rsidR="00FB04A4" w:rsidRDefault="00F1526C" w:rsidP="00FB04A4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Microsoft Purview allows you to search information from the data ma</w:t>
      </w:r>
      <w:r w:rsidR="00555073">
        <w:rPr>
          <w:lang w:eastAsia="en-GB"/>
        </w:rPr>
        <w:t xml:space="preserve">p by using the Microsoft Purview Data </w:t>
      </w:r>
      <w:proofErr w:type="spellStart"/>
      <w:r w:rsidR="00555073">
        <w:rPr>
          <w:lang w:eastAsia="en-GB"/>
        </w:rPr>
        <w:t>Catalog</w:t>
      </w:r>
      <w:proofErr w:type="spellEnd"/>
      <w:r w:rsidR="00555073">
        <w:rPr>
          <w:lang w:eastAsia="en-GB"/>
        </w:rPr>
        <w:t xml:space="preserve">. You can perform text-based search and browse through results by using filters like </w:t>
      </w:r>
      <w:r w:rsidR="00EB4C69">
        <w:rPr>
          <w:lang w:eastAsia="en-GB"/>
        </w:rPr>
        <w:t xml:space="preserve">data source types, tags, ratings, or collection. </w:t>
      </w:r>
    </w:p>
    <w:p w14:paraId="1E46EF02" w14:textId="52CD1952" w:rsidR="00EB4C69" w:rsidRDefault="00EB4C69" w:rsidP="00FB04A4">
      <w:pPr>
        <w:pStyle w:val="NoSpacing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 xml:space="preserve">Discovery enables </w:t>
      </w:r>
      <w:r w:rsidR="00D25232">
        <w:rPr>
          <w:lang w:eastAsia="en-GB"/>
        </w:rPr>
        <w:t>you to use:</w:t>
      </w:r>
    </w:p>
    <w:p w14:paraId="47F88A60" w14:textId="4EE90988" w:rsidR="00D25232" w:rsidRDefault="00D25232" w:rsidP="00D25232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Sematic search and browse</w:t>
      </w:r>
    </w:p>
    <w:p w14:paraId="1AD2D638" w14:textId="48E7791F" w:rsidR="00D25232" w:rsidRDefault="00D25232" w:rsidP="00D25232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 xml:space="preserve">Business glossary and workflows </w:t>
      </w:r>
    </w:p>
    <w:p w14:paraId="725BBAFC" w14:textId="323D9963" w:rsidR="00D25232" w:rsidRDefault="00D25232" w:rsidP="00D25232">
      <w:pPr>
        <w:pStyle w:val="NoSpacing"/>
        <w:numPr>
          <w:ilvl w:val="1"/>
          <w:numId w:val="5"/>
        </w:numPr>
        <w:rPr>
          <w:lang w:eastAsia="en-GB"/>
        </w:rPr>
      </w:pPr>
      <w:r>
        <w:rPr>
          <w:lang w:eastAsia="en-GB"/>
        </w:rPr>
        <w:t>Data lineage with sources, owners, transformations, and lifecycle</w:t>
      </w:r>
    </w:p>
    <w:p w14:paraId="47972DF3" w14:textId="77777777" w:rsidR="005A0914" w:rsidRDefault="005A0914" w:rsidP="005A0914">
      <w:pPr>
        <w:pStyle w:val="NoSpacing"/>
        <w:rPr>
          <w:lang w:eastAsia="en-GB"/>
        </w:rPr>
      </w:pPr>
    </w:p>
    <w:p w14:paraId="2EFAB097" w14:textId="4B7839BC" w:rsidR="005A0914" w:rsidRDefault="005A0914" w:rsidP="005A0914">
      <w:pPr>
        <w:pStyle w:val="NoSpacing"/>
        <w:rPr>
          <w:lang w:eastAsia="en-GB"/>
        </w:rPr>
      </w:pPr>
      <w:r w:rsidRPr="005A0914">
        <w:rPr>
          <w:lang w:eastAsia="en-GB"/>
        </w:rPr>
        <w:drawing>
          <wp:inline distT="0" distB="0" distL="0" distR="0" wp14:anchorId="5E4BC33A" wp14:editId="1E2E0720">
            <wp:extent cx="5731510" cy="2868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508A" w14:textId="77777777" w:rsidR="002F0257" w:rsidRDefault="002F0257" w:rsidP="002F0257">
      <w:pPr>
        <w:pStyle w:val="NoSpacing"/>
        <w:rPr>
          <w:lang w:eastAsia="en-GB"/>
        </w:rPr>
      </w:pPr>
    </w:p>
    <w:p w14:paraId="3AC00568" w14:textId="64817623" w:rsidR="002F0257" w:rsidRDefault="002F0257" w:rsidP="002F0257">
      <w:pPr>
        <w:pStyle w:val="NoSpacing"/>
        <w:rPr>
          <w:lang w:eastAsia="en-GB"/>
        </w:rPr>
      </w:pPr>
      <w:r>
        <w:rPr>
          <w:lang w:eastAsia="en-GB"/>
        </w:rPr>
        <w:t>Data lineage</w:t>
      </w:r>
    </w:p>
    <w:p w14:paraId="289830CB" w14:textId="094ACAC0" w:rsidR="004A515F" w:rsidRDefault="004A515F" w:rsidP="004A515F">
      <w:pPr>
        <w:pStyle w:val="NoSpacing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>The concept of dat</w:t>
      </w:r>
      <w:r w:rsidR="00554898">
        <w:rPr>
          <w:lang w:eastAsia="en-GB"/>
        </w:rPr>
        <w:t xml:space="preserve">a lineage focuses on the lifecycle of data. </w:t>
      </w:r>
      <w:r w:rsidR="00237389">
        <w:rPr>
          <w:lang w:eastAsia="en-GB"/>
        </w:rPr>
        <w:t xml:space="preserve">Data lineage can offer insights into </w:t>
      </w:r>
      <w:r w:rsidR="00D81372">
        <w:rPr>
          <w:lang w:eastAsia="en-GB"/>
        </w:rPr>
        <w:t xml:space="preserve">the data lifecycle </w:t>
      </w:r>
      <w:r w:rsidR="008F13A9">
        <w:rPr>
          <w:lang w:eastAsia="en-GB"/>
        </w:rPr>
        <w:t xml:space="preserve">by looking at the data pipeline. </w:t>
      </w:r>
    </w:p>
    <w:p w14:paraId="5BDCDBE2" w14:textId="72BDA4FB" w:rsidR="008F13A9" w:rsidRDefault="008F13A9" w:rsidP="004A515F">
      <w:pPr>
        <w:pStyle w:val="NoSpacing"/>
        <w:numPr>
          <w:ilvl w:val="0"/>
          <w:numId w:val="7"/>
        </w:numPr>
        <w:rPr>
          <w:lang w:eastAsia="en-GB"/>
        </w:rPr>
      </w:pPr>
      <w:r>
        <w:rPr>
          <w:lang w:eastAsia="en-GB"/>
        </w:rPr>
        <w:t xml:space="preserve">You can use the lineage to identify the </w:t>
      </w:r>
      <w:r w:rsidR="00BC40E9">
        <w:rPr>
          <w:lang w:eastAsia="en-GB"/>
        </w:rPr>
        <w:t xml:space="preserve">root cause of data issues, perform data quality analysis, and verify compliance. </w:t>
      </w:r>
    </w:p>
    <w:p w14:paraId="168ECC97" w14:textId="4B1DD00E" w:rsidR="00F156A2" w:rsidRPr="00B84207" w:rsidRDefault="00F156A2" w:rsidP="00F156A2">
      <w:pPr>
        <w:pStyle w:val="NoSpacing"/>
        <w:rPr>
          <w:lang w:eastAsia="en-GB"/>
        </w:rPr>
      </w:pPr>
      <w:r w:rsidRPr="00F156A2">
        <w:rPr>
          <w:lang w:eastAsia="en-GB"/>
        </w:rPr>
        <w:lastRenderedPageBreak/>
        <w:drawing>
          <wp:inline distT="0" distB="0" distL="0" distR="0" wp14:anchorId="51C37A15" wp14:editId="089C47A6">
            <wp:extent cx="5731510" cy="2367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1236" w14:textId="77777777" w:rsidR="00B84207" w:rsidRDefault="00B84207" w:rsidP="00B84207">
      <w:pPr>
        <w:pStyle w:val="NoSpacing"/>
        <w:rPr>
          <w:lang w:eastAsia="en-GB"/>
        </w:rPr>
      </w:pPr>
    </w:p>
    <w:p w14:paraId="47D6A86A" w14:textId="50EA6F0F" w:rsidR="00B979F3" w:rsidRDefault="00D70B98" w:rsidP="00D70B98">
      <w:pPr>
        <w:pStyle w:val="NoSpacing"/>
        <w:numPr>
          <w:ilvl w:val="1"/>
          <w:numId w:val="3"/>
        </w:numPr>
        <w:rPr>
          <w:lang w:eastAsia="en-GB"/>
        </w:rPr>
      </w:pPr>
      <w:r w:rsidRPr="00D70B98">
        <w:rPr>
          <w:lang w:eastAsia="en-GB"/>
        </w:rPr>
        <w:t>When to use Microsoft Purview</w:t>
      </w:r>
    </w:p>
    <w:p w14:paraId="062C0542" w14:textId="77777777" w:rsidR="0048299C" w:rsidRDefault="0048299C" w:rsidP="0048299C">
      <w:pPr>
        <w:pStyle w:val="NoSpacing"/>
        <w:rPr>
          <w:lang w:eastAsia="en-GB"/>
        </w:rPr>
      </w:pPr>
    </w:p>
    <w:p w14:paraId="16A19C00" w14:textId="072DE161" w:rsidR="00D70B98" w:rsidRDefault="00D70B98" w:rsidP="0048299C">
      <w:pPr>
        <w:pStyle w:val="NoSpacing"/>
        <w:rPr>
          <w:lang w:eastAsia="en-GB"/>
        </w:rPr>
      </w:pPr>
      <w:r>
        <w:rPr>
          <w:lang w:eastAsia="en-GB"/>
        </w:rPr>
        <w:t xml:space="preserve">Discovery </w:t>
      </w:r>
    </w:p>
    <w:p w14:paraId="444E18E3" w14:textId="7B65A06E" w:rsidR="00AE6E36" w:rsidRDefault="00AE6E36" w:rsidP="00AE6E36">
      <w:pPr>
        <w:pStyle w:val="NoSpacing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Without a central location to register data sources, you might be </w:t>
      </w:r>
      <w:r w:rsidR="008456B7">
        <w:rPr>
          <w:lang w:eastAsia="en-GB"/>
        </w:rPr>
        <w:t>unaware</w:t>
      </w:r>
      <w:r>
        <w:rPr>
          <w:lang w:eastAsia="en-GB"/>
        </w:rPr>
        <w:t xml:space="preserve"> of a data source unless </w:t>
      </w:r>
      <w:r w:rsidR="008456B7">
        <w:rPr>
          <w:lang w:eastAsia="en-GB"/>
        </w:rPr>
        <w:t>you can into contact with it as part of another process.</w:t>
      </w:r>
    </w:p>
    <w:p w14:paraId="5E9C6BB8" w14:textId="77777777" w:rsidR="0048299C" w:rsidRDefault="0048299C" w:rsidP="0048299C">
      <w:pPr>
        <w:pStyle w:val="NoSpacing"/>
        <w:rPr>
          <w:lang w:eastAsia="en-GB"/>
        </w:rPr>
      </w:pPr>
    </w:p>
    <w:p w14:paraId="5F49FD27" w14:textId="5DC316E7" w:rsidR="00D70B98" w:rsidRDefault="00D70B98" w:rsidP="0048299C">
      <w:pPr>
        <w:pStyle w:val="NoSpacing"/>
        <w:rPr>
          <w:lang w:eastAsia="en-GB"/>
        </w:rPr>
      </w:pPr>
      <w:r>
        <w:rPr>
          <w:lang w:eastAsia="en-GB"/>
        </w:rPr>
        <w:t>Governance</w:t>
      </w:r>
    </w:p>
    <w:p w14:paraId="5F00634F" w14:textId="77777777" w:rsidR="00972E00" w:rsidRDefault="005C7503" w:rsidP="00FC54AE">
      <w:pPr>
        <w:pStyle w:val="NoSpacing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Microsoft Purview classifies data by </w:t>
      </w:r>
    </w:p>
    <w:p w14:paraId="4A72CA91" w14:textId="6C6797EC" w:rsidR="00972E00" w:rsidRDefault="005C7503" w:rsidP="00972E00">
      <w:pPr>
        <w:pStyle w:val="NoSpacing"/>
        <w:numPr>
          <w:ilvl w:val="1"/>
          <w:numId w:val="9"/>
        </w:numPr>
        <w:rPr>
          <w:lang w:eastAsia="en-GB"/>
        </w:rPr>
      </w:pPr>
      <w:r>
        <w:rPr>
          <w:lang w:eastAsia="en-GB"/>
        </w:rPr>
        <w:t xml:space="preserve">Bloom Filter </w:t>
      </w:r>
    </w:p>
    <w:p w14:paraId="658D188B" w14:textId="65BFCF06" w:rsidR="00972E00" w:rsidRDefault="00972E00" w:rsidP="00972E00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>It include</w:t>
      </w:r>
      <w:r w:rsidR="00370BA1">
        <w:rPr>
          <w:lang w:eastAsia="en-GB"/>
        </w:rPr>
        <w:t>s</w:t>
      </w:r>
      <w:r>
        <w:rPr>
          <w:lang w:eastAsia="en-GB"/>
        </w:rPr>
        <w:t xml:space="preserve"> attributes for city, country/region</w:t>
      </w:r>
      <w:r w:rsidR="00370BA1">
        <w:rPr>
          <w:lang w:eastAsia="en-GB"/>
        </w:rPr>
        <w:t xml:space="preserve">, place, and person information. </w:t>
      </w:r>
    </w:p>
    <w:p w14:paraId="1D1F63AE" w14:textId="495585E5" w:rsidR="00FC54AE" w:rsidRDefault="005C7503" w:rsidP="00972E00">
      <w:pPr>
        <w:pStyle w:val="NoSpacing"/>
        <w:numPr>
          <w:ilvl w:val="1"/>
          <w:numId w:val="9"/>
        </w:numPr>
        <w:rPr>
          <w:lang w:eastAsia="en-GB"/>
        </w:rPr>
      </w:pPr>
      <w:proofErr w:type="spellStart"/>
      <w:r>
        <w:rPr>
          <w:lang w:eastAsia="en-GB"/>
        </w:rPr>
        <w:t>RegEx</w:t>
      </w:r>
      <w:proofErr w:type="spellEnd"/>
    </w:p>
    <w:p w14:paraId="705BB462" w14:textId="2BA01153" w:rsidR="00370BA1" w:rsidRDefault="00F61EDE" w:rsidP="00370BA1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 xml:space="preserve">It cover attributes that include categories like bank information </w:t>
      </w:r>
    </w:p>
    <w:p w14:paraId="62380A40" w14:textId="2E9BD04E" w:rsidR="00884012" w:rsidRDefault="00884012" w:rsidP="00884012">
      <w:pPr>
        <w:pStyle w:val="NoSpacing"/>
        <w:numPr>
          <w:ilvl w:val="3"/>
          <w:numId w:val="9"/>
        </w:numPr>
        <w:rPr>
          <w:lang w:eastAsia="en-GB"/>
        </w:rPr>
      </w:pPr>
      <w:r>
        <w:rPr>
          <w:lang w:eastAsia="en-GB"/>
        </w:rPr>
        <w:t>ABA routing numbers or county/region-specific banking account numbers</w:t>
      </w:r>
      <w:r w:rsidR="00E34C2A">
        <w:rPr>
          <w:lang w:eastAsia="en-GB"/>
        </w:rPr>
        <w:t>.</w:t>
      </w:r>
    </w:p>
    <w:p w14:paraId="3B17AAAF" w14:textId="2A92FBC1" w:rsidR="00E34C2A" w:rsidRDefault="00E34C2A" w:rsidP="00884012">
      <w:pPr>
        <w:pStyle w:val="NoSpacing"/>
        <w:numPr>
          <w:ilvl w:val="3"/>
          <w:numId w:val="9"/>
        </w:numPr>
        <w:rPr>
          <w:lang w:eastAsia="en-GB"/>
        </w:rPr>
      </w:pPr>
      <w:r w:rsidRPr="00E34C2A">
        <w:rPr>
          <w:lang w:eastAsia="en-GB"/>
        </w:rPr>
        <w:t>passport numbers, and country/region-specific identification numbers</w:t>
      </w:r>
      <w:r>
        <w:rPr>
          <w:lang w:eastAsia="en-GB"/>
        </w:rPr>
        <w:t>.</w:t>
      </w:r>
    </w:p>
    <w:p w14:paraId="450BDB60" w14:textId="77777777" w:rsidR="00DB7E8E" w:rsidRDefault="008F22FE" w:rsidP="008F22FE">
      <w:pPr>
        <w:pStyle w:val="NoSpacing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Microsoft Purview also uses predefined </w:t>
      </w:r>
      <w:r w:rsidR="007A78DC">
        <w:rPr>
          <w:lang w:eastAsia="en-GB"/>
        </w:rPr>
        <w:t xml:space="preserve">Data plane roes o help control who has access to the information in Microsoft Purview. </w:t>
      </w:r>
    </w:p>
    <w:p w14:paraId="1BED67EF" w14:textId="74E6605E" w:rsidR="008F22FE" w:rsidRDefault="00E96EFF" w:rsidP="008F22FE">
      <w:pPr>
        <w:pStyle w:val="NoSpacing"/>
        <w:numPr>
          <w:ilvl w:val="0"/>
          <w:numId w:val="9"/>
        </w:numPr>
        <w:rPr>
          <w:lang w:eastAsia="en-GB"/>
        </w:rPr>
      </w:pPr>
      <w:r>
        <w:rPr>
          <w:lang w:eastAsia="en-GB"/>
        </w:rPr>
        <w:t xml:space="preserve">For access, users can use the Microsoft Purview governance portal only if they are placed </w:t>
      </w:r>
      <w:r w:rsidR="008213BF">
        <w:rPr>
          <w:lang w:eastAsia="en-GB"/>
        </w:rPr>
        <w:t>in at least one of the three supported roles</w:t>
      </w:r>
      <w:r w:rsidR="00033E68">
        <w:rPr>
          <w:lang w:eastAsia="en-GB"/>
        </w:rPr>
        <w:t>:</w:t>
      </w:r>
    </w:p>
    <w:p w14:paraId="7BE61E24" w14:textId="51C45056" w:rsidR="00033E68" w:rsidRDefault="00033E68" w:rsidP="00033E68">
      <w:pPr>
        <w:pStyle w:val="NoSpacing"/>
        <w:numPr>
          <w:ilvl w:val="1"/>
          <w:numId w:val="9"/>
        </w:numPr>
        <w:rPr>
          <w:lang w:eastAsia="en-GB"/>
        </w:rPr>
      </w:pPr>
      <w:r>
        <w:rPr>
          <w:lang w:eastAsia="en-GB"/>
        </w:rPr>
        <w:t xml:space="preserve">Purview Data </w:t>
      </w:r>
      <w:r w:rsidR="007E5D69">
        <w:rPr>
          <w:lang w:eastAsia="en-GB"/>
        </w:rPr>
        <w:t>R</w:t>
      </w:r>
      <w:r>
        <w:rPr>
          <w:lang w:eastAsia="en-GB"/>
        </w:rPr>
        <w:t xml:space="preserve">eader role </w:t>
      </w:r>
    </w:p>
    <w:p w14:paraId="715F2676" w14:textId="02D3E9C4" w:rsidR="00C53A27" w:rsidRDefault="00587F85" w:rsidP="00C53A27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 xml:space="preserve">Access + </w:t>
      </w:r>
      <w:r w:rsidR="002453F4">
        <w:rPr>
          <w:lang w:eastAsia="en-GB"/>
        </w:rPr>
        <w:t xml:space="preserve">Reading all content, except for scan bindings </w:t>
      </w:r>
    </w:p>
    <w:p w14:paraId="498548E2" w14:textId="558001B6" w:rsidR="00033E68" w:rsidRDefault="00033E68" w:rsidP="00033E68">
      <w:pPr>
        <w:pStyle w:val="NoSpacing"/>
        <w:numPr>
          <w:ilvl w:val="1"/>
          <w:numId w:val="9"/>
        </w:numPr>
        <w:rPr>
          <w:lang w:eastAsia="en-GB"/>
        </w:rPr>
      </w:pPr>
      <w:r>
        <w:rPr>
          <w:lang w:eastAsia="en-GB"/>
        </w:rPr>
        <w:t xml:space="preserve">Purview </w:t>
      </w:r>
      <w:r w:rsidR="007E5D69">
        <w:rPr>
          <w:lang w:eastAsia="en-GB"/>
        </w:rPr>
        <w:t xml:space="preserve">Data Curator </w:t>
      </w:r>
    </w:p>
    <w:p w14:paraId="0000DD16" w14:textId="77777777" w:rsidR="002528A4" w:rsidRDefault="002528A4" w:rsidP="002528A4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 xml:space="preserve">Access + Reading all content, except for scan bindings </w:t>
      </w:r>
    </w:p>
    <w:p w14:paraId="6DEF51DE" w14:textId="7115B5B3" w:rsidR="002528A4" w:rsidRDefault="002C594B" w:rsidP="002528A4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>E</w:t>
      </w:r>
      <w:r w:rsidR="00C30F1F">
        <w:rPr>
          <w:lang w:eastAsia="en-GB"/>
        </w:rPr>
        <w:t xml:space="preserve">dit info information about assets, classification definitions, and </w:t>
      </w:r>
      <w:r w:rsidR="00554758">
        <w:rPr>
          <w:lang w:eastAsia="en-GB"/>
        </w:rPr>
        <w:t>glossary terms</w:t>
      </w:r>
    </w:p>
    <w:p w14:paraId="092C352E" w14:textId="1693F2D5" w:rsidR="002528A4" w:rsidRDefault="002C594B" w:rsidP="00554758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>Apply</w:t>
      </w:r>
      <w:r w:rsidR="00554758" w:rsidRPr="00554758">
        <w:rPr>
          <w:lang w:eastAsia="en-GB"/>
        </w:rPr>
        <w:t xml:space="preserve"> classifications and glossary terms to assets</w:t>
      </w:r>
    </w:p>
    <w:p w14:paraId="16881D5E" w14:textId="44D7942B" w:rsidR="007E5D69" w:rsidRDefault="007E5D69" w:rsidP="00033E68">
      <w:pPr>
        <w:pStyle w:val="NoSpacing"/>
        <w:numPr>
          <w:ilvl w:val="1"/>
          <w:numId w:val="9"/>
        </w:numPr>
        <w:rPr>
          <w:lang w:eastAsia="en-GB"/>
        </w:rPr>
      </w:pPr>
      <w:r>
        <w:rPr>
          <w:lang w:eastAsia="en-GB"/>
        </w:rPr>
        <w:t>Purview Data Source Administrative role</w:t>
      </w:r>
    </w:p>
    <w:p w14:paraId="7106254F" w14:textId="2632999E" w:rsidR="002C594B" w:rsidRDefault="00135C7D" w:rsidP="002C594B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>No access to the Microsoft Purview governance portal</w:t>
      </w:r>
    </w:p>
    <w:p w14:paraId="0959932C" w14:textId="2FEA7953" w:rsidR="00CE6E75" w:rsidRDefault="00CE6E75" w:rsidP="002C594B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 xml:space="preserve">Can manage all aspects of scanning data into </w:t>
      </w:r>
      <w:r w:rsidR="00736AD5">
        <w:rPr>
          <w:lang w:eastAsia="en-GB"/>
        </w:rPr>
        <w:t>Microsoft</w:t>
      </w:r>
      <w:r>
        <w:rPr>
          <w:lang w:eastAsia="en-GB"/>
        </w:rPr>
        <w:t xml:space="preserve"> Purview </w:t>
      </w:r>
    </w:p>
    <w:p w14:paraId="11C820A0" w14:textId="321A42DC" w:rsidR="00736AD5" w:rsidRDefault="00736AD5" w:rsidP="002C594B">
      <w:pPr>
        <w:pStyle w:val="NoSpacing"/>
        <w:numPr>
          <w:ilvl w:val="2"/>
          <w:numId w:val="9"/>
        </w:numPr>
        <w:rPr>
          <w:lang w:eastAsia="en-GB"/>
        </w:rPr>
      </w:pPr>
      <w:r>
        <w:rPr>
          <w:lang w:eastAsia="en-GB"/>
        </w:rPr>
        <w:t xml:space="preserve">Does not have read or write access to content </w:t>
      </w:r>
      <w:r w:rsidR="00104669">
        <w:rPr>
          <w:lang w:eastAsia="en-GB"/>
        </w:rPr>
        <w:t xml:space="preserve">in Microsoft Purview beyond those tasks related to scanning. </w:t>
      </w:r>
    </w:p>
    <w:p w14:paraId="1A3C79F5" w14:textId="77777777" w:rsidR="00FC54AE" w:rsidRDefault="00FC54AE" w:rsidP="0048299C">
      <w:pPr>
        <w:pStyle w:val="NoSpacing"/>
        <w:rPr>
          <w:lang w:eastAsia="en-GB"/>
        </w:rPr>
      </w:pPr>
    </w:p>
    <w:p w14:paraId="2FECC24D" w14:textId="6BBE3C2F" w:rsidR="00297DC8" w:rsidRDefault="00297DC8" w:rsidP="008338AF">
      <w:pPr>
        <w:pStyle w:val="NoSpacing"/>
        <w:numPr>
          <w:ilvl w:val="0"/>
          <w:numId w:val="3"/>
        </w:numPr>
        <w:rPr>
          <w:b/>
          <w:bCs/>
          <w:lang w:eastAsia="en-GB"/>
        </w:rPr>
      </w:pPr>
      <w:r>
        <w:rPr>
          <w:b/>
          <w:bCs/>
          <w:lang w:eastAsia="en-GB"/>
        </w:rPr>
        <w:t>Discover trusted data using Microsoft Purview</w:t>
      </w:r>
    </w:p>
    <w:p w14:paraId="5665D2A5" w14:textId="77777777" w:rsidR="00A8569B" w:rsidRDefault="00A8569B" w:rsidP="00A8569B">
      <w:pPr>
        <w:pStyle w:val="NoSpacing"/>
        <w:rPr>
          <w:b/>
          <w:bCs/>
          <w:lang w:eastAsia="en-GB"/>
        </w:rPr>
      </w:pPr>
    </w:p>
    <w:p w14:paraId="3B9673B7" w14:textId="3A2D3694" w:rsidR="00A8569B" w:rsidRPr="007626D5" w:rsidRDefault="00A8569B" w:rsidP="00A8569B">
      <w:pPr>
        <w:pStyle w:val="NoSpacing"/>
        <w:rPr>
          <w:lang w:eastAsia="en-GB"/>
        </w:rPr>
      </w:pPr>
      <w:r w:rsidRPr="00A8569B">
        <w:rPr>
          <w:lang w:eastAsia="en-GB"/>
        </w:rPr>
        <w:t>2.1 Search for assets</w:t>
      </w:r>
    </w:p>
    <w:p w14:paraId="4A35A05A" w14:textId="77777777" w:rsidR="00B83DE4" w:rsidRPr="001132F4" w:rsidRDefault="005153C0" w:rsidP="0048299C">
      <w:pPr>
        <w:pStyle w:val="NoSpacing"/>
        <w:numPr>
          <w:ilvl w:val="0"/>
          <w:numId w:val="10"/>
        </w:numPr>
        <w:rPr>
          <w:lang w:eastAsia="en-GB"/>
        </w:rPr>
      </w:pPr>
      <w:r w:rsidRPr="001132F4">
        <w:rPr>
          <w:lang w:eastAsia="en-GB"/>
        </w:rPr>
        <w:t xml:space="preserve">As a </w:t>
      </w:r>
      <w:r w:rsidR="007626D5" w:rsidRPr="001132F4">
        <w:rPr>
          <w:lang w:eastAsia="en-GB"/>
        </w:rPr>
        <w:t xml:space="preserve">data analyst looking for assets, you will be searching the Microsoft Purview data </w:t>
      </w:r>
      <w:proofErr w:type="spellStart"/>
      <w:r w:rsidR="007626D5" w:rsidRPr="001132F4">
        <w:rPr>
          <w:lang w:eastAsia="en-GB"/>
        </w:rPr>
        <w:t>catalog</w:t>
      </w:r>
      <w:proofErr w:type="spellEnd"/>
      <w:r w:rsidR="007626D5" w:rsidRPr="001132F4">
        <w:rPr>
          <w:lang w:eastAsia="en-GB"/>
        </w:rPr>
        <w:t>.</w:t>
      </w:r>
    </w:p>
    <w:p w14:paraId="32DCE829" w14:textId="324A13D3" w:rsidR="00FC54AE" w:rsidRDefault="00B83DE4" w:rsidP="0048299C">
      <w:pPr>
        <w:pStyle w:val="NoSpacing"/>
        <w:numPr>
          <w:ilvl w:val="0"/>
          <w:numId w:val="10"/>
        </w:numPr>
        <w:rPr>
          <w:lang w:eastAsia="en-GB"/>
        </w:rPr>
      </w:pPr>
      <w:r w:rsidRPr="001132F4">
        <w:rPr>
          <w:lang w:eastAsia="en-GB"/>
        </w:rPr>
        <w:t xml:space="preserve">This assumes that Microsoft Purview data Map </w:t>
      </w:r>
      <w:r w:rsidR="001132F4" w:rsidRPr="001132F4">
        <w:rPr>
          <w:lang w:eastAsia="en-GB"/>
        </w:rPr>
        <w:t>has</w:t>
      </w:r>
      <w:r w:rsidR="001132F4">
        <w:rPr>
          <w:lang w:eastAsia="en-GB"/>
        </w:rPr>
        <w:t xml:space="preserve"> </w:t>
      </w:r>
      <w:r w:rsidR="00445F09">
        <w:rPr>
          <w:lang w:eastAsia="en-GB"/>
        </w:rPr>
        <w:t xml:space="preserve">been created by your organization. </w:t>
      </w:r>
    </w:p>
    <w:p w14:paraId="269CEB4B" w14:textId="5C486FAC" w:rsidR="00196D65" w:rsidRDefault="00196D65" w:rsidP="00196D65">
      <w:pPr>
        <w:pStyle w:val="NoSpacing"/>
        <w:rPr>
          <w:lang w:eastAsia="en-GB"/>
        </w:rPr>
      </w:pPr>
      <w:r w:rsidRPr="00196D65">
        <w:rPr>
          <w:lang w:eastAsia="en-GB"/>
        </w:rPr>
        <w:lastRenderedPageBreak/>
        <w:drawing>
          <wp:inline distT="0" distB="0" distL="0" distR="0" wp14:anchorId="61F0FA84" wp14:editId="74C77C68">
            <wp:extent cx="5531134" cy="68266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68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E7C3" w14:textId="77777777" w:rsidR="00196D65" w:rsidRDefault="00196D65" w:rsidP="00196D65">
      <w:pPr>
        <w:pStyle w:val="NoSpacing"/>
        <w:ind w:left="360"/>
        <w:rPr>
          <w:lang w:eastAsia="en-GB"/>
        </w:rPr>
      </w:pPr>
    </w:p>
    <w:p w14:paraId="0FB94E40" w14:textId="23FC958C" w:rsidR="00F93EF2" w:rsidRDefault="00F93EF2" w:rsidP="00F93EF2">
      <w:pPr>
        <w:pStyle w:val="NoSpacing"/>
        <w:numPr>
          <w:ilvl w:val="0"/>
          <w:numId w:val="10"/>
        </w:numPr>
        <w:rPr>
          <w:lang w:eastAsia="en-GB"/>
        </w:rPr>
      </w:pPr>
      <w:r w:rsidRPr="00F93EF2">
        <w:rPr>
          <w:lang w:eastAsia="en-GB"/>
        </w:rPr>
        <w:t xml:space="preserve">Search the Microsoft Purview data </w:t>
      </w:r>
      <w:proofErr w:type="spellStart"/>
      <w:r w:rsidRPr="00F93EF2">
        <w:rPr>
          <w:lang w:eastAsia="en-GB"/>
        </w:rPr>
        <w:t>catalog</w:t>
      </w:r>
      <w:proofErr w:type="spellEnd"/>
    </w:p>
    <w:p w14:paraId="37ABB93D" w14:textId="6BB5C343" w:rsidR="00F93EF2" w:rsidRDefault="00F93EF2" w:rsidP="00F93EF2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From the home page, users can type relevant keywords to start discovering assets. </w:t>
      </w:r>
    </w:p>
    <w:p w14:paraId="21F48DB4" w14:textId="1B9B2259" w:rsidR="006008F8" w:rsidRDefault="006008F8" w:rsidP="006008F8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You can fine-tune your search using the filters on the left side of the page, e.g. </w:t>
      </w:r>
    </w:p>
    <w:p w14:paraId="65B358CA" w14:textId="1D72D708" w:rsidR="006008F8" w:rsidRDefault="006008F8" w:rsidP="006008F8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>Source type</w:t>
      </w:r>
    </w:p>
    <w:p w14:paraId="53794F83" w14:textId="6D1F6FE9" w:rsidR="006008F8" w:rsidRDefault="006008F8" w:rsidP="006008F8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Object type </w:t>
      </w:r>
    </w:p>
    <w:p w14:paraId="48A8458C" w14:textId="1D097572" w:rsidR="006008F8" w:rsidRDefault="006008F8" w:rsidP="006008F8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Classification </w:t>
      </w:r>
    </w:p>
    <w:p w14:paraId="783E6ACB" w14:textId="53121301" w:rsidR="006008F8" w:rsidRDefault="006008F8" w:rsidP="006008F8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Glossary term </w:t>
      </w:r>
    </w:p>
    <w:p w14:paraId="44E4CF73" w14:textId="63959B75" w:rsidR="00F06D6D" w:rsidRDefault="00F06D6D" w:rsidP="00F06D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Understand a single asset</w:t>
      </w:r>
    </w:p>
    <w:p w14:paraId="431EF16A" w14:textId="5162A992" w:rsidR="00F06D6D" w:rsidRDefault="007B4DFB" w:rsidP="00F06D6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>Asset overvie</w:t>
      </w:r>
      <w:r w:rsidR="002372BF">
        <w:rPr>
          <w:lang w:eastAsia="en-GB"/>
        </w:rPr>
        <w:t>w</w:t>
      </w:r>
    </w:p>
    <w:p w14:paraId="744D3944" w14:textId="3668C5EA" w:rsidR="002372BF" w:rsidRDefault="002372BF" w:rsidP="002372BF">
      <w:pPr>
        <w:pStyle w:val="NoSpacing"/>
        <w:ind w:left="720"/>
        <w:rPr>
          <w:lang w:eastAsia="en-GB"/>
        </w:rPr>
      </w:pPr>
      <w:r w:rsidRPr="002372BF">
        <w:rPr>
          <w:lang w:eastAsia="en-GB"/>
        </w:rPr>
        <w:lastRenderedPageBreak/>
        <w:drawing>
          <wp:inline distT="0" distB="0" distL="0" distR="0" wp14:anchorId="6C7D740D" wp14:editId="7AC38197">
            <wp:extent cx="5524500" cy="2806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216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BC6A" w14:textId="4D520E48" w:rsidR="000E45D6" w:rsidRDefault="000E45D6" w:rsidP="000E45D6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>The overview displays information at a glance, including description, asset</w:t>
      </w:r>
      <w:r w:rsidR="00AC0117">
        <w:rPr>
          <w:lang w:eastAsia="en-GB"/>
        </w:rPr>
        <w:t xml:space="preserve"> classifications, schema classification, collection path, asset hierarchy, and glossary terms. </w:t>
      </w:r>
    </w:p>
    <w:p w14:paraId="42689C49" w14:textId="06073EDC" w:rsidR="00DC2484" w:rsidRDefault="00DC2484" w:rsidP="000E45D6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The </w:t>
      </w:r>
      <w:r w:rsidRPr="00F52F78">
        <w:rPr>
          <w:i/>
          <w:iCs/>
          <w:lang w:eastAsia="en-GB"/>
        </w:rPr>
        <w:t xml:space="preserve">asset </w:t>
      </w:r>
      <w:r w:rsidR="00B42B3E" w:rsidRPr="00F52F78">
        <w:rPr>
          <w:i/>
          <w:iCs/>
          <w:lang w:eastAsia="en-GB"/>
        </w:rPr>
        <w:t xml:space="preserve">description </w:t>
      </w:r>
      <w:r w:rsidR="00B42B3E">
        <w:rPr>
          <w:lang w:eastAsia="en-GB"/>
        </w:rPr>
        <w:t>provides a brief explanation of the purpose of an asset</w:t>
      </w:r>
      <w:r w:rsidR="00F52F78">
        <w:rPr>
          <w:lang w:eastAsia="en-GB"/>
        </w:rPr>
        <w:t xml:space="preserve">. </w:t>
      </w:r>
    </w:p>
    <w:p w14:paraId="1845EAD5" w14:textId="0573856A" w:rsidR="00F52F78" w:rsidRPr="00B453BE" w:rsidRDefault="006461E7" w:rsidP="000E45D6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Beneath the description, you’ll see the </w:t>
      </w:r>
      <w:r w:rsidRPr="006461E7">
        <w:rPr>
          <w:i/>
          <w:iCs/>
          <w:lang w:eastAsia="en-GB"/>
        </w:rPr>
        <w:t>asset classification</w:t>
      </w:r>
      <w:r>
        <w:rPr>
          <w:lang w:eastAsia="en-GB"/>
        </w:rPr>
        <w:t xml:space="preserve"> and </w:t>
      </w:r>
      <w:r w:rsidRPr="006461E7">
        <w:rPr>
          <w:i/>
          <w:iCs/>
          <w:lang w:eastAsia="en-GB"/>
        </w:rPr>
        <w:t>schema classification</w:t>
      </w:r>
      <w:r w:rsidR="000E10A4">
        <w:rPr>
          <w:i/>
          <w:iCs/>
          <w:lang w:eastAsia="en-GB"/>
        </w:rPr>
        <w:t>.</w:t>
      </w:r>
    </w:p>
    <w:p w14:paraId="78CA8958" w14:textId="477D73ED" w:rsidR="00B453BE" w:rsidRDefault="00457299" w:rsidP="000E45D6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You can also view the </w:t>
      </w:r>
      <w:r w:rsidRPr="00CF59FD">
        <w:rPr>
          <w:i/>
          <w:iCs/>
          <w:lang w:eastAsia="en-GB"/>
        </w:rPr>
        <w:t>collection path</w:t>
      </w:r>
      <w:r>
        <w:rPr>
          <w:lang w:eastAsia="en-GB"/>
        </w:rPr>
        <w:t xml:space="preserve">, </w:t>
      </w:r>
      <w:r w:rsidRPr="00CF59FD">
        <w:rPr>
          <w:i/>
          <w:iCs/>
          <w:lang w:eastAsia="en-GB"/>
        </w:rPr>
        <w:t>hierarchy</w:t>
      </w:r>
      <w:r>
        <w:rPr>
          <w:lang w:eastAsia="en-GB"/>
        </w:rPr>
        <w:t xml:space="preserve">, and </w:t>
      </w:r>
      <w:r w:rsidRPr="00CF59FD">
        <w:rPr>
          <w:i/>
          <w:iCs/>
          <w:lang w:eastAsia="en-GB"/>
        </w:rPr>
        <w:t>glossary terms</w:t>
      </w:r>
      <w:r>
        <w:rPr>
          <w:lang w:eastAsia="en-GB"/>
        </w:rPr>
        <w:t xml:space="preserve"> on the right side of the overview tab</w:t>
      </w:r>
      <w:r w:rsidR="00CF59FD">
        <w:rPr>
          <w:lang w:eastAsia="en-GB"/>
        </w:rPr>
        <w:t xml:space="preserve">. </w:t>
      </w:r>
    </w:p>
    <w:p w14:paraId="7D918EFC" w14:textId="7B42E7F6" w:rsidR="000E10A4" w:rsidRDefault="000E10A4" w:rsidP="000E10A4">
      <w:pPr>
        <w:pStyle w:val="NoSpacing"/>
        <w:numPr>
          <w:ilvl w:val="3"/>
          <w:numId w:val="10"/>
        </w:numPr>
        <w:rPr>
          <w:lang w:eastAsia="en-GB"/>
        </w:rPr>
      </w:pPr>
      <w:r w:rsidRPr="00C16A93">
        <w:rPr>
          <w:i/>
          <w:iCs/>
          <w:lang w:eastAsia="en-GB"/>
        </w:rPr>
        <w:t>Colle</w:t>
      </w:r>
      <w:r w:rsidR="006F3EA6" w:rsidRPr="00C16A93">
        <w:rPr>
          <w:i/>
          <w:iCs/>
          <w:lang w:eastAsia="en-GB"/>
        </w:rPr>
        <w:t>ction path</w:t>
      </w:r>
      <w:r w:rsidR="006F3EA6">
        <w:rPr>
          <w:lang w:eastAsia="en-GB"/>
        </w:rPr>
        <w:t xml:space="preserve"> refer to the location of the asset inside Microsoft Purview. </w:t>
      </w:r>
    </w:p>
    <w:p w14:paraId="6773E28B" w14:textId="6129DC63" w:rsidR="006F3EA6" w:rsidRDefault="00D111E8" w:rsidP="000E10A4">
      <w:pPr>
        <w:pStyle w:val="NoSpacing"/>
        <w:numPr>
          <w:ilvl w:val="3"/>
          <w:numId w:val="10"/>
        </w:numPr>
        <w:rPr>
          <w:lang w:eastAsia="en-GB"/>
        </w:rPr>
      </w:pPr>
      <w:r w:rsidRPr="00D111E8">
        <w:rPr>
          <w:i/>
          <w:iCs/>
          <w:lang w:eastAsia="en-GB"/>
        </w:rPr>
        <w:t>H</w:t>
      </w:r>
      <w:r w:rsidR="00675B8B" w:rsidRPr="00D111E8">
        <w:rPr>
          <w:i/>
          <w:iCs/>
          <w:lang w:eastAsia="en-GB"/>
        </w:rPr>
        <w:t>iera</w:t>
      </w:r>
      <w:r w:rsidRPr="00D111E8">
        <w:rPr>
          <w:i/>
          <w:iCs/>
          <w:lang w:eastAsia="en-GB"/>
        </w:rPr>
        <w:t>rchy</w:t>
      </w:r>
      <w:r>
        <w:rPr>
          <w:lang w:eastAsia="en-GB"/>
        </w:rPr>
        <w:t xml:space="preserve"> within the overview tab</w:t>
      </w:r>
    </w:p>
    <w:p w14:paraId="67BA05C5" w14:textId="66C3CD63" w:rsidR="00D111E8" w:rsidRDefault="00D111E8" w:rsidP="000E10A4">
      <w:pPr>
        <w:pStyle w:val="NoSpacing"/>
        <w:numPr>
          <w:ilvl w:val="3"/>
          <w:numId w:val="10"/>
        </w:numPr>
        <w:rPr>
          <w:lang w:eastAsia="en-GB"/>
        </w:rPr>
      </w:pPr>
      <w:r>
        <w:rPr>
          <w:i/>
          <w:iCs/>
          <w:lang w:eastAsia="en-GB"/>
        </w:rPr>
        <w:t>Glossary terms</w:t>
      </w:r>
      <w:r w:rsidRPr="009C542A">
        <w:rPr>
          <w:lang w:eastAsia="en-GB"/>
        </w:rPr>
        <w:t xml:space="preserve"> are a managed vocabulary for business </w:t>
      </w:r>
      <w:r w:rsidR="00302D07" w:rsidRPr="009C542A">
        <w:rPr>
          <w:lang w:eastAsia="en-GB"/>
        </w:rPr>
        <w:t xml:space="preserve">terms that can be used to categorize and relate assets across </w:t>
      </w:r>
      <w:r w:rsidR="009C542A" w:rsidRPr="009C542A">
        <w:rPr>
          <w:lang w:eastAsia="en-GB"/>
        </w:rPr>
        <w:t>your environment</w:t>
      </w:r>
      <w:r w:rsidR="009C542A">
        <w:rPr>
          <w:lang w:eastAsia="en-GB"/>
        </w:rPr>
        <w:t>.</w:t>
      </w:r>
    </w:p>
    <w:p w14:paraId="439E5DF0" w14:textId="7E21858A" w:rsidR="007B4DFB" w:rsidRDefault="007B4DFB" w:rsidP="00F06D6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Asset schema </w:t>
      </w:r>
    </w:p>
    <w:p w14:paraId="457C4824" w14:textId="68E9DB68" w:rsidR="009C542A" w:rsidRDefault="006E6655" w:rsidP="006E6655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>The schema view of the asset includes more granular details about the asset, such as column names, data types, column level classification, terms, an</w:t>
      </w:r>
      <w:r w:rsidR="006E42C2">
        <w:rPr>
          <w:lang w:eastAsia="en-GB"/>
        </w:rPr>
        <w:t xml:space="preserve">d descriptions. </w:t>
      </w:r>
    </w:p>
    <w:p w14:paraId="25982025" w14:textId="72E1E352" w:rsidR="00E7020C" w:rsidRDefault="00E7020C" w:rsidP="00F06D6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Asset lineage </w:t>
      </w:r>
    </w:p>
    <w:p w14:paraId="4DD1CA53" w14:textId="7639F2EC" w:rsidR="0072714B" w:rsidRDefault="000D6339" w:rsidP="0072714B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>Asset lineage gives you a clear view of how the asset is populated and where data comes from</w:t>
      </w:r>
      <w:r w:rsidR="0005554E">
        <w:rPr>
          <w:lang w:eastAsia="en-GB"/>
        </w:rPr>
        <w:t xml:space="preserve"> (data lifecycle)</w:t>
      </w:r>
      <w:r>
        <w:rPr>
          <w:lang w:eastAsia="en-GB"/>
        </w:rPr>
        <w:t xml:space="preserve">. </w:t>
      </w:r>
    </w:p>
    <w:p w14:paraId="095B7FC0" w14:textId="63F09A1A" w:rsidR="00E7020C" w:rsidRDefault="00E7020C" w:rsidP="00F06D6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Asset contacts and related assets </w:t>
      </w:r>
    </w:p>
    <w:p w14:paraId="13AB290E" w14:textId="4824A533" w:rsidR="004620FA" w:rsidRPr="00F93EF2" w:rsidRDefault="004620FA" w:rsidP="004620FA">
      <w:pPr>
        <w:pStyle w:val="NoSpacing"/>
        <w:numPr>
          <w:ilvl w:val="2"/>
          <w:numId w:val="10"/>
        </w:numPr>
        <w:rPr>
          <w:lang w:eastAsia="en-GB"/>
        </w:rPr>
      </w:pPr>
      <w:r>
        <w:rPr>
          <w:lang w:eastAsia="en-GB"/>
        </w:rPr>
        <w:t xml:space="preserve">Asset contacts provide you contact details of experts or datasets </w:t>
      </w:r>
      <w:r w:rsidR="001A10FB">
        <w:rPr>
          <w:lang w:eastAsia="en-GB"/>
        </w:rPr>
        <w:t xml:space="preserve">owners. </w:t>
      </w:r>
    </w:p>
    <w:p w14:paraId="0C3AF5D1" w14:textId="77777777" w:rsidR="00E001BD" w:rsidRDefault="00E001BD" w:rsidP="00E001BD">
      <w:pPr>
        <w:pStyle w:val="NoSpacing"/>
        <w:rPr>
          <w:lang w:eastAsia="en-GB"/>
        </w:rPr>
      </w:pPr>
    </w:p>
    <w:p w14:paraId="45F9FB06" w14:textId="028AB4AA" w:rsidR="00591005" w:rsidRPr="007626D5" w:rsidRDefault="00591005" w:rsidP="00591005">
      <w:pPr>
        <w:pStyle w:val="NoSpacing"/>
        <w:rPr>
          <w:lang w:eastAsia="en-GB"/>
        </w:rPr>
      </w:pPr>
      <w:r w:rsidRPr="00A8569B">
        <w:rPr>
          <w:lang w:eastAsia="en-GB"/>
        </w:rPr>
        <w:t>2.</w:t>
      </w:r>
      <w:r w:rsidR="00D312F4">
        <w:rPr>
          <w:lang w:eastAsia="en-GB"/>
        </w:rPr>
        <w:t>2</w:t>
      </w:r>
      <w:r w:rsidRPr="00A8569B">
        <w:rPr>
          <w:lang w:eastAsia="en-GB"/>
        </w:rPr>
        <w:t xml:space="preserve"> </w:t>
      </w:r>
      <w:r w:rsidR="00D312F4">
        <w:rPr>
          <w:lang w:eastAsia="en-GB"/>
        </w:rPr>
        <w:t xml:space="preserve">Browse assets </w:t>
      </w:r>
    </w:p>
    <w:p w14:paraId="4EDA4CD6" w14:textId="77777777" w:rsidR="00FE3D7D" w:rsidRDefault="00D0114C" w:rsidP="00591005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The Microsoft Purview data </w:t>
      </w: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 xml:space="preserve"> offers a browse experience that </w:t>
      </w:r>
      <w:r w:rsidR="0094342A">
        <w:rPr>
          <w:lang w:eastAsia="en-GB"/>
        </w:rPr>
        <w:t xml:space="preserve">enables exploration of available data, either by </w:t>
      </w:r>
    </w:p>
    <w:p w14:paraId="02F7CDCB" w14:textId="1A9E903F" w:rsidR="00FE3D7D" w:rsidRDefault="00FE3D7D" w:rsidP="00FE3D7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>c</w:t>
      </w:r>
      <w:r w:rsidR="0094342A">
        <w:rPr>
          <w:lang w:eastAsia="en-GB"/>
        </w:rPr>
        <w:t>ollection</w:t>
      </w:r>
      <w:r>
        <w:rPr>
          <w:lang w:eastAsia="en-GB"/>
        </w:rPr>
        <w:t xml:space="preserve">, </w:t>
      </w:r>
    </w:p>
    <w:p w14:paraId="221FDFF6" w14:textId="5820F22F" w:rsidR="00591005" w:rsidRDefault="0094342A" w:rsidP="00FE3D7D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exploring the hierarchy of each data source in the </w:t>
      </w:r>
      <w:proofErr w:type="spellStart"/>
      <w:r>
        <w:rPr>
          <w:lang w:eastAsia="en-GB"/>
        </w:rPr>
        <w:t>catalog</w:t>
      </w:r>
      <w:proofErr w:type="spellEnd"/>
      <w:r w:rsidR="00591005" w:rsidRPr="001132F4">
        <w:rPr>
          <w:lang w:eastAsia="en-GB"/>
        </w:rPr>
        <w:t>.</w:t>
      </w:r>
    </w:p>
    <w:p w14:paraId="42893AEB" w14:textId="77777777" w:rsidR="00995BE7" w:rsidRDefault="00995BE7" w:rsidP="00995BE7">
      <w:pPr>
        <w:pStyle w:val="NoSpacing"/>
        <w:rPr>
          <w:lang w:eastAsia="en-GB"/>
        </w:rPr>
      </w:pPr>
    </w:p>
    <w:p w14:paraId="6EBC0D1E" w14:textId="61C2886B" w:rsidR="00995BE7" w:rsidRDefault="00995BE7" w:rsidP="00995BE7">
      <w:pPr>
        <w:pStyle w:val="NoSpacing"/>
        <w:rPr>
          <w:lang w:eastAsia="en-GB"/>
        </w:rPr>
      </w:pPr>
      <w:r w:rsidRPr="00995BE7">
        <w:rPr>
          <w:lang w:eastAsia="en-GB"/>
        </w:rPr>
        <w:lastRenderedPageBreak/>
        <w:drawing>
          <wp:inline distT="0" distB="0" distL="0" distR="0" wp14:anchorId="7EF8490F" wp14:editId="4B18C593">
            <wp:extent cx="5398936" cy="20035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737" cy="20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BECE" w14:textId="77777777" w:rsidR="004F1A6D" w:rsidRDefault="004F1A6D" w:rsidP="004F1A6D">
      <w:pPr>
        <w:pStyle w:val="NoSpacing"/>
        <w:rPr>
          <w:lang w:eastAsia="en-GB"/>
        </w:rPr>
      </w:pPr>
    </w:p>
    <w:p w14:paraId="232D1B5F" w14:textId="3366D5C0" w:rsidR="00FE3D7D" w:rsidRDefault="004F1A6D" w:rsidP="004F1A6D">
      <w:pPr>
        <w:pStyle w:val="NoSpacing"/>
        <w:rPr>
          <w:i/>
          <w:iCs/>
          <w:lang w:eastAsia="en-GB"/>
        </w:rPr>
      </w:pPr>
      <w:r w:rsidRPr="004F1A6D">
        <w:rPr>
          <w:i/>
          <w:iCs/>
          <w:lang w:eastAsia="en-GB"/>
        </w:rPr>
        <w:t>Browse by collection</w:t>
      </w:r>
    </w:p>
    <w:p w14:paraId="565F2F1B" w14:textId="21138FDD" w:rsidR="004F1A6D" w:rsidRDefault="00A64E56" w:rsidP="004F1A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Browse by collection allows you to explore the different collections </w:t>
      </w:r>
      <w:r w:rsidR="0034263B">
        <w:rPr>
          <w:lang w:eastAsia="en-GB"/>
        </w:rPr>
        <w:t xml:space="preserve">you are a data reader or curator for. </w:t>
      </w:r>
    </w:p>
    <w:p w14:paraId="644CE148" w14:textId="0AEEFAFF" w:rsidR="0034263B" w:rsidRDefault="0034263B" w:rsidP="004F1A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You only see collections </w:t>
      </w:r>
      <w:r w:rsidR="00B1488C">
        <w:rPr>
          <w:lang w:eastAsia="en-GB"/>
        </w:rPr>
        <w:t>you have access to.</w:t>
      </w:r>
    </w:p>
    <w:p w14:paraId="155B17E4" w14:textId="55E8D37C" w:rsidR="00B1488C" w:rsidRDefault="00B1488C" w:rsidP="004F1A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Collection </w:t>
      </w:r>
      <w:r w:rsidR="00660D40">
        <w:rPr>
          <w:lang w:eastAsia="en-GB"/>
        </w:rPr>
        <w:t>is</w:t>
      </w:r>
      <w:r>
        <w:rPr>
          <w:lang w:eastAsia="en-GB"/>
        </w:rPr>
        <w:t xml:space="preserve"> a tool to manage ownership and access control </w:t>
      </w:r>
      <w:r w:rsidR="00820A0F">
        <w:rPr>
          <w:lang w:eastAsia="en-GB"/>
        </w:rPr>
        <w:t xml:space="preserve">across assets and data sources. </w:t>
      </w:r>
    </w:p>
    <w:p w14:paraId="2CF3FF44" w14:textId="0DBF697F" w:rsidR="00820A0F" w:rsidRDefault="00820A0F" w:rsidP="004F1A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They also organize assets and sources into categories that are customized to match the business flow. </w:t>
      </w:r>
    </w:p>
    <w:p w14:paraId="336F2996" w14:textId="3CD78762" w:rsidR="00661887" w:rsidRDefault="002B2C12" w:rsidP="00661887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Select a collection </w:t>
      </w:r>
      <w:r w:rsidR="00AF6742">
        <w:rPr>
          <w:lang w:eastAsia="en-GB"/>
        </w:rPr>
        <w:t>to get a list of assets in that collection with facets and filters available in search</w:t>
      </w:r>
      <w:r w:rsidR="00661887">
        <w:rPr>
          <w:lang w:eastAsia="en-GB"/>
        </w:rPr>
        <w:t>.</w:t>
      </w:r>
    </w:p>
    <w:p w14:paraId="7EA3F0C5" w14:textId="77777777" w:rsidR="00A033A4" w:rsidRDefault="00A033A4" w:rsidP="00A033A4">
      <w:pPr>
        <w:pStyle w:val="NoSpacing"/>
        <w:ind w:left="360"/>
        <w:rPr>
          <w:lang w:eastAsia="en-GB"/>
        </w:rPr>
      </w:pPr>
    </w:p>
    <w:p w14:paraId="244D87C6" w14:textId="1DAA3448" w:rsidR="00661887" w:rsidRPr="004F1A6D" w:rsidRDefault="00661887" w:rsidP="00661887">
      <w:pPr>
        <w:pStyle w:val="NoSpacing"/>
        <w:rPr>
          <w:lang w:eastAsia="en-GB"/>
        </w:rPr>
      </w:pPr>
      <w:r w:rsidRPr="00661887">
        <w:rPr>
          <w:lang w:eastAsia="en-GB"/>
        </w:rPr>
        <w:drawing>
          <wp:inline distT="0" distB="0" distL="0" distR="0" wp14:anchorId="25A47304" wp14:editId="30DD3785">
            <wp:extent cx="5493032" cy="360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D270" w14:textId="77777777" w:rsidR="004F1A6D" w:rsidRDefault="004F1A6D" w:rsidP="004F1A6D">
      <w:pPr>
        <w:pStyle w:val="NoSpacing"/>
        <w:rPr>
          <w:lang w:eastAsia="en-GB"/>
        </w:rPr>
      </w:pPr>
    </w:p>
    <w:p w14:paraId="51194B3E" w14:textId="77777777" w:rsidR="004F1A6D" w:rsidRDefault="004F1A6D" w:rsidP="004F1A6D">
      <w:pPr>
        <w:pStyle w:val="NoSpacing"/>
        <w:rPr>
          <w:lang w:eastAsia="en-GB"/>
        </w:rPr>
      </w:pPr>
    </w:p>
    <w:p w14:paraId="4AE86FDD" w14:textId="635BBAC7" w:rsidR="004F1A6D" w:rsidRDefault="004F1A6D" w:rsidP="004F1A6D">
      <w:pPr>
        <w:pStyle w:val="NoSpacing"/>
        <w:rPr>
          <w:i/>
          <w:iCs/>
          <w:lang w:eastAsia="en-GB"/>
        </w:rPr>
      </w:pPr>
      <w:r w:rsidRPr="004F1A6D">
        <w:rPr>
          <w:i/>
          <w:iCs/>
          <w:lang w:eastAsia="en-GB"/>
        </w:rPr>
        <w:t xml:space="preserve">Browse by source type </w:t>
      </w:r>
    </w:p>
    <w:p w14:paraId="35DAF78B" w14:textId="4C68127D" w:rsidR="004F1A6D" w:rsidRPr="004F1A6D" w:rsidRDefault="007627D8" w:rsidP="004F1A6D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After selecting a tile associated </w:t>
      </w:r>
      <w:r w:rsidR="009B048F">
        <w:rPr>
          <w:lang w:eastAsia="en-GB"/>
        </w:rPr>
        <w:t xml:space="preserve">with a data source type, you’ll see a list </w:t>
      </w:r>
      <w:r w:rsidR="003B10A7">
        <w:rPr>
          <w:lang w:eastAsia="en-GB"/>
        </w:rPr>
        <w:t xml:space="preserve">of assets belonging to that type. From there, you’ll be able to use the explorer view to see </w:t>
      </w:r>
      <w:r w:rsidR="00004014">
        <w:rPr>
          <w:lang w:eastAsia="en-GB"/>
        </w:rPr>
        <w:t xml:space="preserve">parent and child assets. </w:t>
      </w:r>
    </w:p>
    <w:p w14:paraId="0ED2BF1A" w14:textId="77777777" w:rsidR="00591005" w:rsidRDefault="00591005" w:rsidP="00E001BD">
      <w:pPr>
        <w:pStyle w:val="NoSpacing"/>
        <w:rPr>
          <w:lang w:eastAsia="en-GB"/>
        </w:rPr>
      </w:pPr>
    </w:p>
    <w:p w14:paraId="63C5BF93" w14:textId="01EDA54F" w:rsidR="00F22931" w:rsidRDefault="00F22931" w:rsidP="00E001BD">
      <w:pPr>
        <w:pStyle w:val="NoSpacing"/>
        <w:rPr>
          <w:lang w:eastAsia="en-GB"/>
        </w:rPr>
      </w:pPr>
      <w:r w:rsidRPr="00F22931">
        <w:rPr>
          <w:lang w:eastAsia="en-GB"/>
        </w:rPr>
        <w:lastRenderedPageBreak/>
        <w:drawing>
          <wp:inline distT="0" distB="0" distL="0" distR="0" wp14:anchorId="14EB6E84" wp14:editId="7EFECE7D">
            <wp:extent cx="4126727" cy="32956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557" cy="33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7CDD" w14:textId="77777777" w:rsidR="00CC7488" w:rsidRDefault="00CC7488" w:rsidP="00E001BD">
      <w:pPr>
        <w:pStyle w:val="NoSpacing"/>
        <w:rPr>
          <w:lang w:eastAsia="en-GB"/>
        </w:rPr>
      </w:pPr>
    </w:p>
    <w:p w14:paraId="2BE0463C" w14:textId="3D142AFD" w:rsidR="00CC7488" w:rsidRDefault="00CC7488" w:rsidP="00E001BD">
      <w:pPr>
        <w:pStyle w:val="NoSpacing"/>
        <w:rPr>
          <w:lang w:eastAsia="en-GB"/>
        </w:rPr>
      </w:pPr>
      <w:r w:rsidRPr="00A8569B">
        <w:rPr>
          <w:lang w:eastAsia="en-GB"/>
        </w:rPr>
        <w:t>2.</w:t>
      </w:r>
      <w:r>
        <w:rPr>
          <w:lang w:eastAsia="en-GB"/>
        </w:rPr>
        <w:t>3</w:t>
      </w:r>
      <w:r w:rsidRPr="00A8569B">
        <w:rPr>
          <w:lang w:eastAsia="en-GB"/>
        </w:rPr>
        <w:t xml:space="preserve"> </w:t>
      </w:r>
      <w:r w:rsidRPr="00CC7488">
        <w:rPr>
          <w:lang w:eastAsia="en-GB"/>
        </w:rPr>
        <w:t>Use assets with Power BI</w:t>
      </w:r>
    </w:p>
    <w:p w14:paraId="072C2623" w14:textId="72DCE6B8" w:rsidR="00242840" w:rsidRDefault="00A16C03" w:rsidP="00242840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The integration of Microsoft Purview and Power BI makes it possible to gain a more complete understanding </w:t>
      </w:r>
      <w:r w:rsidR="00E87A36">
        <w:rPr>
          <w:lang w:eastAsia="en-GB"/>
        </w:rPr>
        <w:t xml:space="preserve">of the data across your estate. </w:t>
      </w:r>
    </w:p>
    <w:p w14:paraId="5B41B91C" w14:textId="1F1DA3BD" w:rsidR="00B869A0" w:rsidRDefault="00B869A0" w:rsidP="00242840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Request access to assets </w:t>
      </w:r>
    </w:p>
    <w:p w14:paraId="7D2B715D" w14:textId="526C8E2E" w:rsidR="00B869A0" w:rsidRDefault="00B869A0" w:rsidP="00B869A0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Microsoft Purview makes it simple to request access directly from the </w:t>
      </w:r>
      <w:r w:rsidR="00231E8C">
        <w:rPr>
          <w:lang w:eastAsia="en-GB"/>
        </w:rPr>
        <w:t>D</w:t>
      </w:r>
      <w:r>
        <w:rPr>
          <w:lang w:eastAsia="en-GB"/>
        </w:rPr>
        <w:t xml:space="preserve">ata </w:t>
      </w:r>
      <w:proofErr w:type="spellStart"/>
      <w:r w:rsidR="00231E8C">
        <w:rPr>
          <w:lang w:eastAsia="en-GB"/>
        </w:rPr>
        <w:t>C</w:t>
      </w:r>
      <w:r w:rsidR="00ED7063">
        <w:rPr>
          <w:lang w:eastAsia="en-GB"/>
        </w:rPr>
        <w:t>atalog</w:t>
      </w:r>
      <w:proofErr w:type="spellEnd"/>
      <w:r w:rsidR="00ED7063">
        <w:rPr>
          <w:lang w:eastAsia="en-GB"/>
        </w:rPr>
        <w:t xml:space="preserve"> by using the “Request access” button</w:t>
      </w:r>
      <w:r w:rsidR="00071A1B">
        <w:rPr>
          <w:lang w:eastAsia="en-GB"/>
        </w:rPr>
        <w:t xml:space="preserve">. </w:t>
      </w:r>
    </w:p>
    <w:p w14:paraId="7CCDED38" w14:textId="560B958F" w:rsidR="00071A1B" w:rsidRDefault="00071A1B" w:rsidP="00B869A0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Request access will kick off a workflow that manages requests and approvals. </w:t>
      </w:r>
    </w:p>
    <w:p w14:paraId="55922FEC" w14:textId="65B918AF" w:rsidR="00071A1B" w:rsidRDefault="00071A1B" w:rsidP="00071A1B">
      <w:pPr>
        <w:pStyle w:val="NoSpacing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Build a Power BI report using data discovered in Purview </w:t>
      </w:r>
    </w:p>
    <w:p w14:paraId="4981492F" w14:textId="2D6B38B5" w:rsidR="003A24B5" w:rsidRDefault="003A24B5" w:rsidP="003A24B5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Purview makes it simple </w:t>
      </w:r>
      <w:r w:rsidR="00231E8C">
        <w:rPr>
          <w:lang w:eastAsia="en-GB"/>
        </w:rPr>
        <w:t xml:space="preserve">to open an asset in Power BI desktop. </w:t>
      </w:r>
    </w:p>
    <w:p w14:paraId="7E3AA783" w14:textId="6C5589C6" w:rsidR="00231E8C" w:rsidRDefault="007C5F66" w:rsidP="003A24B5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Selecting Open in Power BI Desktop initiates the download of a Power BI Data Source file (PBIDS) </w:t>
      </w:r>
      <w:r w:rsidR="0058539E">
        <w:rPr>
          <w:lang w:eastAsia="en-GB"/>
        </w:rPr>
        <w:t xml:space="preserve">you open with Power BI Desktop. </w:t>
      </w:r>
    </w:p>
    <w:p w14:paraId="6B0E9050" w14:textId="540D7F86" w:rsidR="0023394A" w:rsidRDefault="0023394A" w:rsidP="003A24B5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>PBIDS files contain a connection to the data source, so all you need to do it enter credentials upon the file</w:t>
      </w:r>
    </w:p>
    <w:p w14:paraId="119E57C8" w14:textId="62746EF1" w:rsidR="0023394A" w:rsidRDefault="0023394A" w:rsidP="003A24B5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>In addition to using Purview to find trusted data sources in the data estate to build reports</w:t>
      </w:r>
      <w:r w:rsidR="003137AF">
        <w:rPr>
          <w:lang w:eastAsia="en-GB"/>
        </w:rPr>
        <w:t xml:space="preserve">, you can also scan your Power BI tenant to manage and </w:t>
      </w:r>
      <w:proofErr w:type="spellStart"/>
      <w:r w:rsidR="00DD1D32">
        <w:rPr>
          <w:lang w:eastAsia="en-GB"/>
        </w:rPr>
        <w:t>catalog</w:t>
      </w:r>
      <w:proofErr w:type="spellEnd"/>
      <w:r w:rsidR="00DD1D32">
        <w:rPr>
          <w:lang w:eastAsia="en-GB"/>
        </w:rPr>
        <w:t xml:space="preserve"> assets.</w:t>
      </w:r>
    </w:p>
    <w:p w14:paraId="3CBB8FAB" w14:textId="6046D966" w:rsidR="00ED41B6" w:rsidRDefault="00ED41B6" w:rsidP="003A24B5">
      <w:pPr>
        <w:pStyle w:val="NoSpacing"/>
        <w:numPr>
          <w:ilvl w:val="1"/>
          <w:numId w:val="10"/>
        </w:numPr>
        <w:rPr>
          <w:lang w:eastAsia="en-GB"/>
        </w:rPr>
      </w:pPr>
      <w:r>
        <w:rPr>
          <w:lang w:eastAsia="en-GB"/>
        </w:rPr>
        <w:t xml:space="preserve">The metadata of Power BI assets, and info about their lineage across Power BI workspace and their connections to data sources, are then available in Purview. </w:t>
      </w:r>
    </w:p>
    <w:p w14:paraId="666660F5" w14:textId="77777777" w:rsidR="00674A52" w:rsidRDefault="00674A52" w:rsidP="00674A52">
      <w:pPr>
        <w:pStyle w:val="NoSpacing"/>
        <w:rPr>
          <w:lang w:eastAsia="en-GB"/>
        </w:rPr>
      </w:pPr>
    </w:p>
    <w:p w14:paraId="10D12CA4" w14:textId="24CAA411" w:rsidR="00674A52" w:rsidRDefault="00674A52" w:rsidP="00674A52">
      <w:pPr>
        <w:pStyle w:val="NoSpacing"/>
        <w:rPr>
          <w:lang w:eastAsia="en-GB"/>
        </w:rPr>
      </w:pPr>
      <w:r w:rsidRPr="00674A52">
        <w:rPr>
          <w:lang w:eastAsia="en-GB"/>
        </w:rPr>
        <w:drawing>
          <wp:inline distT="0" distB="0" distL="0" distR="0" wp14:anchorId="0D04DF32" wp14:editId="2DD96300">
            <wp:extent cx="5414838" cy="213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838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F6AB" w14:textId="0C52C13E" w:rsidR="00291507" w:rsidRDefault="00291507" w:rsidP="00291507">
      <w:pPr>
        <w:pStyle w:val="NoSpacing"/>
        <w:rPr>
          <w:lang w:eastAsia="en-GB"/>
        </w:rPr>
      </w:pPr>
      <w:r w:rsidRPr="00A8569B">
        <w:rPr>
          <w:lang w:eastAsia="en-GB"/>
        </w:rPr>
        <w:lastRenderedPageBreak/>
        <w:t>2.</w:t>
      </w:r>
      <w:r>
        <w:rPr>
          <w:lang w:eastAsia="en-GB"/>
        </w:rPr>
        <w:t>4</w:t>
      </w:r>
      <w:r w:rsidRPr="00A8569B">
        <w:rPr>
          <w:lang w:eastAsia="en-GB"/>
        </w:rPr>
        <w:t xml:space="preserve"> </w:t>
      </w:r>
      <w:r>
        <w:rPr>
          <w:lang w:eastAsia="en-GB"/>
        </w:rPr>
        <w:t xml:space="preserve">Integrate with Azure Synapse Analytics </w:t>
      </w:r>
    </w:p>
    <w:p w14:paraId="058D33F2" w14:textId="0F48CE32" w:rsidR="00536558" w:rsidRDefault="00A80417" w:rsidP="00536558">
      <w:pPr>
        <w:pStyle w:val="NoSpacing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Microsoft Purview can be integrated directly into Azure Synapse</w:t>
      </w:r>
      <w:r w:rsidR="00DD2BE7">
        <w:rPr>
          <w:lang w:eastAsia="en-GB"/>
        </w:rPr>
        <w:t xml:space="preserve">, so you can get the data </w:t>
      </w:r>
      <w:proofErr w:type="spellStart"/>
      <w:r w:rsidR="00DD2BE7">
        <w:rPr>
          <w:lang w:eastAsia="en-GB"/>
        </w:rPr>
        <w:t>catalog</w:t>
      </w:r>
      <w:proofErr w:type="spellEnd"/>
      <w:r w:rsidR="00DD2BE7">
        <w:rPr>
          <w:lang w:eastAsia="en-GB"/>
        </w:rPr>
        <w:t xml:space="preserve"> </w:t>
      </w:r>
      <w:r w:rsidR="003A0633">
        <w:rPr>
          <w:lang w:eastAsia="en-GB"/>
        </w:rPr>
        <w:t>experience directly into Azure Synapse Studio</w:t>
      </w:r>
      <w:r w:rsidR="00536558">
        <w:rPr>
          <w:lang w:eastAsia="en-GB"/>
        </w:rPr>
        <w:t xml:space="preserve">. </w:t>
      </w:r>
    </w:p>
    <w:p w14:paraId="640F2417" w14:textId="697FBE4B" w:rsidR="00536558" w:rsidRDefault="00536558" w:rsidP="00536558">
      <w:pPr>
        <w:pStyle w:val="NoSpacing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To connect Purview-Synapse, you need 2 types of permissions</w:t>
      </w:r>
      <w:r w:rsidR="00542043">
        <w:rPr>
          <w:lang w:eastAsia="en-GB"/>
        </w:rPr>
        <w:t>:</w:t>
      </w:r>
    </w:p>
    <w:p w14:paraId="70505E2F" w14:textId="7AE5CF3C" w:rsidR="00542043" w:rsidRDefault="00542043" w:rsidP="00542043">
      <w:pPr>
        <w:pStyle w:val="NoSpacing"/>
        <w:numPr>
          <w:ilvl w:val="1"/>
          <w:numId w:val="11"/>
        </w:numPr>
        <w:rPr>
          <w:lang w:eastAsia="en-GB"/>
        </w:rPr>
      </w:pPr>
      <w:r>
        <w:rPr>
          <w:lang w:eastAsia="en-GB"/>
        </w:rPr>
        <w:t xml:space="preserve">Contributor role in Synapse workspace from Azure portal identity and access management (IAM). </w:t>
      </w:r>
    </w:p>
    <w:p w14:paraId="4C20BFDB" w14:textId="79A21BAF" w:rsidR="00542043" w:rsidRDefault="00F70396" w:rsidP="00542043">
      <w:pPr>
        <w:pStyle w:val="NoSpacing"/>
        <w:numPr>
          <w:ilvl w:val="1"/>
          <w:numId w:val="11"/>
        </w:numPr>
        <w:rPr>
          <w:lang w:eastAsia="en-GB"/>
        </w:rPr>
      </w:pPr>
      <w:r>
        <w:rPr>
          <w:lang w:eastAsia="en-GB"/>
        </w:rPr>
        <w:t xml:space="preserve">You also need access to that Microsoft Purview Account. </w:t>
      </w:r>
    </w:p>
    <w:p w14:paraId="2CCFDC5D" w14:textId="00CD925C" w:rsidR="00FB2C41" w:rsidRPr="005C0A88" w:rsidRDefault="00FB2C41" w:rsidP="00FB2C41">
      <w:pPr>
        <w:pStyle w:val="NoSpacing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In Azure Synapse Studio, from the </w:t>
      </w:r>
      <w:r w:rsidRPr="00FB2C41">
        <w:rPr>
          <w:b/>
          <w:bCs/>
          <w:lang w:eastAsia="en-GB"/>
        </w:rPr>
        <w:t>Data</w:t>
      </w:r>
      <w:r>
        <w:rPr>
          <w:lang w:eastAsia="en-GB"/>
        </w:rPr>
        <w:t xml:space="preserve"> blade on the left, select </w:t>
      </w:r>
      <w:r w:rsidRPr="00FB2C41">
        <w:rPr>
          <w:b/>
          <w:bCs/>
          <w:lang w:eastAsia="en-GB"/>
        </w:rPr>
        <w:t>Purview</w:t>
      </w:r>
      <w:r w:rsidR="00461C0B">
        <w:rPr>
          <w:b/>
          <w:bCs/>
          <w:lang w:eastAsia="en-GB"/>
        </w:rPr>
        <w:t xml:space="preserve"> </w:t>
      </w:r>
      <w:r w:rsidR="00461C0B" w:rsidRPr="00461C0B">
        <w:rPr>
          <w:lang w:eastAsia="en-GB"/>
        </w:rPr>
        <w:t>in the dropdown next to the search bar</w:t>
      </w:r>
      <w:r w:rsidR="003D1E18">
        <w:rPr>
          <w:b/>
          <w:bCs/>
          <w:lang w:eastAsia="en-GB"/>
        </w:rPr>
        <w:t>.</w:t>
      </w:r>
    </w:p>
    <w:p w14:paraId="7479E71D" w14:textId="77777777" w:rsidR="00996AF9" w:rsidRPr="00996AF9" w:rsidRDefault="005C0A88" w:rsidP="00FB2C41">
      <w:pPr>
        <w:pStyle w:val="NoSpacing"/>
        <w:numPr>
          <w:ilvl w:val="0"/>
          <w:numId w:val="11"/>
        </w:numPr>
        <w:rPr>
          <w:lang w:eastAsia="en-GB"/>
        </w:rPr>
      </w:pPr>
      <w:r w:rsidRPr="00423F40">
        <w:rPr>
          <w:lang w:eastAsia="en-GB"/>
        </w:rPr>
        <w:t>Search for the asset that exists in Purview</w:t>
      </w:r>
      <w:r w:rsidR="0032051F">
        <w:rPr>
          <w:lang w:eastAsia="en-GB"/>
        </w:rPr>
        <w:t>, through the search bar</w:t>
      </w:r>
      <w:r w:rsidR="003B0D69">
        <w:rPr>
          <w:lang w:eastAsia="en-GB"/>
        </w:rPr>
        <w:t xml:space="preserve"> and fine tune your search by </w:t>
      </w:r>
      <w:r w:rsidR="00996AF9" w:rsidRPr="00996AF9">
        <w:rPr>
          <w:b/>
          <w:bCs/>
          <w:lang w:eastAsia="en-GB"/>
        </w:rPr>
        <w:t>Object Type</w:t>
      </w:r>
      <w:r w:rsidR="00996AF9">
        <w:rPr>
          <w:lang w:eastAsia="en-GB"/>
        </w:rPr>
        <w:t xml:space="preserve"> and </w:t>
      </w:r>
      <w:r w:rsidR="00996AF9" w:rsidRPr="00996AF9">
        <w:rPr>
          <w:b/>
          <w:bCs/>
          <w:lang w:eastAsia="en-GB"/>
        </w:rPr>
        <w:t>Collection</w:t>
      </w:r>
      <w:r w:rsidR="00996AF9" w:rsidRPr="00996AF9">
        <w:rPr>
          <w:lang w:eastAsia="en-GB"/>
        </w:rPr>
        <w:t>.</w:t>
      </w:r>
    </w:p>
    <w:p w14:paraId="75AFEFA1" w14:textId="77777777" w:rsidR="00D44944" w:rsidRDefault="00D44944" w:rsidP="00B617B2">
      <w:pPr>
        <w:pStyle w:val="NoSpacing"/>
        <w:ind w:left="360"/>
        <w:rPr>
          <w:b/>
          <w:bCs/>
          <w:lang w:eastAsia="en-GB"/>
        </w:rPr>
      </w:pPr>
    </w:p>
    <w:p w14:paraId="7988F3FD" w14:textId="1817668D" w:rsidR="00D44944" w:rsidRPr="00D44944" w:rsidRDefault="00D44944" w:rsidP="00D44944">
      <w:pPr>
        <w:pStyle w:val="NoSpacing"/>
        <w:rPr>
          <w:b/>
          <w:bCs/>
          <w:lang w:eastAsia="en-GB"/>
        </w:rPr>
      </w:pPr>
      <w:r w:rsidRPr="00D44944">
        <w:rPr>
          <w:b/>
          <w:bCs/>
          <w:lang w:eastAsia="en-GB"/>
        </w:rPr>
        <w:t>3</w:t>
      </w:r>
      <w:r w:rsidRPr="00D44944">
        <w:rPr>
          <w:b/>
          <w:bCs/>
          <w:lang w:eastAsia="en-GB"/>
        </w:rPr>
        <w:t xml:space="preserve"> </w:t>
      </w:r>
      <w:proofErr w:type="spellStart"/>
      <w:r w:rsidRPr="00D44944">
        <w:rPr>
          <w:b/>
          <w:bCs/>
          <w:lang w:eastAsia="en-GB"/>
        </w:rPr>
        <w:t>Catalog</w:t>
      </w:r>
      <w:proofErr w:type="spellEnd"/>
      <w:r w:rsidRPr="00D44944">
        <w:rPr>
          <w:b/>
          <w:bCs/>
          <w:lang w:eastAsia="en-GB"/>
        </w:rPr>
        <w:t xml:space="preserve"> data artifacts by using Microsoft Purview</w:t>
      </w:r>
    </w:p>
    <w:p w14:paraId="25E5FAE0" w14:textId="05D273C5" w:rsidR="005C0A88" w:rsidRPr="00423F40" w:rsidRDefault="00996AF9" w:rsidP="00B617B2">
      <w:pPr>
        <w:pStyle w:val="NoSpacing"/>
        <w:ind w:left="360"/>
        <w:rPr>
          <w:lang w:eastAsia="en-GB"/>
        </w:rPr>
      </w:pPr>
      <w:r>
        <w:rPr>
          <w:b/>
          <w:bCs/>
          <w:lang w:eastAsia="en-GB"/>
        </w:rPr>
        <w:t xml:space="preserve"> </w:t>
      </w:r>
    </w:p>
    <w:p w14:paraId="0DEDFF47" w14:textId="3ECBF513" w:rsidR="00291507" w:rsidRDefault="00004792" w:rsidP="00EF5008">
      <w:pPr>
        <w:pStyle w:val="NoSpacing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Microsoft Purview Data </w:t>
      </w: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 xml:space="preserve"> offers a browse experience that enables users to expl</w:t>
      </w:r>
      <w:r w:rsidR="00EF5008">
        <w:rPr>
          <w:lang w:eastAsia="en-GB"/>
        </w:rPr>
        <w:t xml:space="preserve">ore available data. </w:t>
      </w:r>
    </w:p>
    <w:p w14:paraId="3D007664" w14:textId="452BC4C6" w:rsidR="00C3328A" w:rsidRDefault="00C3328A" w:rsidP="00EF5008">
      <w:pPr>
        <w:pStyle w:val="NoSpacing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Users can </w:t>
      </w:r>
      <w:r w:rsidR="00674BE0">
        <w:rPr>
          <w:lang w:eastAsia="en-GB"/>
        </w:rPr>
        <w:t xml:space="preserve">explore the data </w:t>
      </w:r>
      <w:proofErr w:type="spellStart"/>
      <w:r w:rsidR="00674BE0">
        <w:rPr>
          <w:lang w:eastAsia="en-GB"/>
        </w:rPr>
        <w:t>catalog</w:t>
      </w:r>
      <w:proofErr w:type="spellEnd"/>
      <w:r w:rsidR="00674BE0">
        <w:rPr>
          <w:lang w:eastAsia="en-GB"/>
        </w:rPr>
        <w:t xml:space="preserve"> either by collection or through hierarchy of each data source.</w:t>
      </w:r>
    </w:p>
    <w:p w14:paraId="3CEDCABB" w14:textId="447BF91A" w:rsidR="008A7F79" w:rsidRDefault="008A7F79" w:rsidP="00EF5008">
      <w:pPr>
        <w:pStyle w:val="NoSpacing"/>
        <w:numPr>
          <w:ilvl w:val="0"/>
          <w:numId w:val="12"/>
        </w:numPr>
        <w:rPr>
          <w:lang w:eastAsia="en-GB"/>
        </w:rPr>
      </w:pPr>
      <w:r>
        <w:rPr>
          <w:lang w:eastAsia="en-GB"/>
        </w:rPr>
        <w:t xml:space="preserve">The first step is registering and scanning data, after which you can classify data for easy identification of assets </w:t>
      </w:r>
      <w:r w:rsidR="00E74811">
        <w:rPr>
          <w:lang w:eastAsia="en-GB"/>
        </w:rPr>
        <w:t xml:space="preserve">to use for reporting. </w:t>
      </w:r>
    </w:p>
    <w:p w14:paraId="10DB2188" w14:textId="77777777" w:rsidR="0022490D" w:rsidRDefault="0022490D" w:rsidP="0022490D">
      <w:pPr>
        <w:pStyle w:val="NoSpacing"/>
        <w:rPr>
          <w:lang w:eastAsia="en-GB"/>
        </w:rPr>
      </w:pPr>
    </w:p>
    <w:p w14:paraId="004D2B85" w14:textId="764442FF" w:rsidR="0022490D" w:rsidRDefault="0022490D" w:rsidP="0022490D">
      <w:pPr>
        <w:pStyle w:val="NoSpacing"/>
        <w:rPr>
          <w:lang w:eastAsia="en-GB"/>
        </w:rPr>
      </w:pPr>
      <w:r>
        <w:rPr>
          <w:lang w:eastAsia="en-GB"/>
        </w:rPr>
        <w:t xml:space="preserve">3.1 Register and scan data </w:t>
      </w:r>
    </w:p>
    <w:p w14:paraId="7E7436BB" w14:textId="7E92E611" w:rsidR="0022490D" w:rsidRDefault="004031E9" w:rsidP="0022490D">
      <w:pPr>
        <w:pStyle w:val="NoSpacing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Registration and scanning data </w:t>
      </w:r>
      <w:r w:rsidR="0074232C">
        <w:rPr>
          <w:lang w:eastAsia="en-GB"/>
        </w:rPr>
        <w:t xml:space="preserve">of data enables discoverability of data across an estate. </w:t>
      </w:r>
    </w:p>
    <w:p w14:paraId="0665F9C0" w14:textId="22ACF9B6" w:rsidR="000C2151" w:rsidRDefault="000C2151" w:rsidP="00D50C14">
      <w:pPr>
        <w:pStyle w:val="NoSpacing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Collections </w:t>
      </w:r>
    </w:p>
    <w:p w14:paraId="2819E72A" w14:textId="3A77717C" w:rsidR="00D50C14" w:rsidRDefault="00D50C14" w:rsidP="00D50C14">
      <w:pPr>
        <w:pStyle w:val="NoSpacing"/>
        <w:numPr>
          <w:ilvl w:val="1"/>
          <w:numId w:val="13"/>
        </w:numPr>
        <w:rPr>
          <w:lang w:eastAsia="en-GB"/>
        </w:rPr>
      </w:pPr>
      <w:r>
        <w:rPr>
          <w:lang w:eastAsia="en-GB"/>
        </w:rPr>
        <w:t xml:space="preserve">In Microsoft Purview Data </w:t>
      </w: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>, collections:</w:t>
      </w:r>
    </w:p>
    <w:p w14:paraId="0281E367" w14:textId="6406C23A" w:rsidR="00D50C14" w:rsidRDefault="00D50C14" w:rsidP="00D50C14">
      <w:pPr>
        <w:pStyle w:val="NoSpacing"/>
        <w:numPr>
          <w:ilvl w:val="2"/>
          <w:numId w:val="13"/>
        </w:numPr>
        <w:rPr>
          <w:lang w:eastAsia="en-GB"/>
        </w:rPr>
      </w:pPr>
      <w:r>
        <w:rPr>
          <w:lang w:eastAsia="en-GB"/>
        </w:rPr>
        <w:t xml:space="preserve">Drive </w:t>
      </w:r>
      <w:r w:rsidR="009A23A2">
        <w:rPr>
          <w:lang w:eastAsia="en-GB"/>
        </w:rPr>
        <w:t xml:space="preserve">permissions and asset protections </w:t>
      </w:r>
    </w:p>
    <w:p w14:paraId="6E7F1155" w14:textId="177093B7" w:rsidR="009A23A2" w:rsidRDefault="009A23A2" w:rsidP="00D50C14">
      <w:pPr>
        <w:pStyle w:val="NoSpacing"/>
        <w:numPr>
          <w:ilvl w:val="2"/>
          <w:numId w:val="13"/>
        </w:numPr>
        <w:rPr>
          <w:lang w:eastAsia="en-GB"/>
        </w:rPr>
      </w:pPr>
      <w:r>
        <w:rPr>
          <w:lang w:eastAsia="en-GB"/>
        </w:rPr>
        <w:t xml:space="preserve">Use to understand data estate and </w:t>
      </w:r>
      <w:proofErr w:type="spellStart"/>
      <w:r>
        <w:rPr>
          <w:lang w:eastAsia="en-GB"/>
        </w:rPr>
        <w:t>catalog</w:t>
      </w:r>
      <w:proofErr w:type="spellEnd"/>
      <w:r>
        <w:rPr>
          <w:lang w:eastAsia="en-GB"/>
        </w:rPr>
        <w:t xml:space="preserve"> usage and adoption</w:t>
      </w:r>
      <w:r w:rsidR="00100322">
        <w:rPr>
          <w:lang w:eastAsia="en-GB"/>
        </w:rPr>
        <w:t xml:space="preserve">, as featured in the data stewardship section of your Data Estate Insights. </w:t>
      </w:r>
    </w:p>
    <w:p w14:paraId="438F5CA1" w14:textId="35F03FFC" w:rsidR="00935CEA" w:rsidRPr="001132F4" w:rsidRDefault="002051D6" w:rsidP="00935CEA">
      <w:pPr>
        <w:pStyle w:val="NoSpacing"/>
        <w:numPr>
          <w:ilvl w:val="1"/>
          <w:numId w:val="13"/>
        </w:numPr>
        <w:rPr>
          <w:lang w:eastAsia="en-GB"/>
        </w:rPr>
      </w:pPr>
      <w:r>
        <w:rPr>
          <w:lang w:eastAsia="en-GB"/>
        </w:rPr>
        <w:t xml:space="preserve">The data map is a the core of Microsoft Purview, which keeps an up-to-date map of assets and their metadata </w:t>
      </w:r>
      <w:r w:rsidR="00630F09">
        <w:rPr>
          <w:lang w:eastAsia="en-GB"/>
        </w:rPr>
        <w:t xml:space="preserve">across the data estate. </w:t>
      </w:r>
    </w:p>
    <w:sectPr w:rsidR="00935CEA" w:rsidRPr="00113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C8B"/>
    <w:multiLevelType w:val="multilevel"/>
    <w:tmpl w:val="B4AE0F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B53703"/>
    <w:multiLevelType w:val="hybridMultilevel"/>
    <w:tmpl w:val="CDE693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2E5B47"/>
    <w:multiLevelType w:val="hybridMultilevel"/>
    <w:tmpl w:val="E5DEFE6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B578C0"/>
    <w:multiLevelType w:val="hybridMultilevel"/>
    <w:tmpl w:val="5712CFF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FB15F4F"/>
    <w:multiLevelType w:val="hybridMultilevel"/>
    <w:tmpl w:val="6B0ADBF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ED0DBA"/>
    <w:multiLevelType w:val="hybridMultilevel"/>
    <w:tmpl w:val="9F44963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5BA582D"/>
    <w:multiLevelType w:val="hybridMultilevel"/>
    <w:tmpl w:val="0D26E95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9D655D"/>
    <w:multiLevelType w:val="hybridMultilevel"/>
    <w:tmpl w:val="31167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CA3A02"/>
    <w:multiLevelType w:val="hybridMultilevel"/>
    <w:tmpl w:val="615EEA5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8469F0"/>
    <w:multiLevelType w:val="hybridMultilevel"/>
    <w:tmpl w:val="2ABCC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06695"/>
    <w:multiLevelType w:val="hybridMultilevel"/>
    <w:tmpl w:val="4BD249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A93A8A"/>
    <w:multiLevelType w:val="hybridMultilevel"/>
    <w:tmpl w:val="04BC02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7D4B50"/>
    <w:multiLevelType w:val="hybridMultilevel"/>
    <w:tmpl w:val="1E74D3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54876181">
    <w:abstractNumId w:val="9"/>
  </w:num>
  <w:num w:numId="2" w16cid:durableId="1947692255">
    <w:abstractNumId w:val="11"/>
  </w:num>
  <w:num w:numId="3" w16cid:durableId="1535457640">
    <w:abstractNumId w:val="0"/>
  </w:num>
  <w:num w:numId="4" w16cid:durableId="1676304415">
    <w:abstractNumId w:val="10"/>
  </w:num>
  <w:num w:numId="5" w16cid:durableId="1619531467">
    <w:abstractNumId w:val="1"/>
  </w:num>
  <w:num w:numId="6" w16cid:durableId="1517190967">
    <w:abstractNumId w:val="3"/>
  </w:num>
  <w:num w:numId="7" w16cid:durableId="1978414190">
    <w:abstractNumId w:val="2"/>
  </w:num>
  <w:num w:numId="8" w16cid:durableId="367683106">
    <w:abstractNumId w:val="12"/>
  </w:num>
  <w:num w:numId="9" w16cid:durableId="1533491288">
    <w:abstractNumId w:val="8"/>
  </w:num>
  <w:num w:numId="10" w16cid:durableId="869533493">
    <w:abstractNumId w:val="7"/>
  </w:num>
  <w:num w:numId="11" w16cid:durableId="23753169">
    <w:abstractNumId w:val="4"/>
  </w:num>
  <w:num w:numId="12" w16cid:durableId="817381708">
    <w:abstractNumId w:val="6"/>
  </w:num>
  <w:num w:numId="13" w16cid:durableId="1731556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005"/>
    <w:rsid w:val="00004014"/>
    <w:rsid w:val="00004792"/>
    <w:rsid w:val="00033E68"/>
    <w:rsid w:val="00043E5B"/>
    <w:rsid w:val="00045FB2"/>
    <w:rsid w:val="00053888"/>
    <w:rsid w:val="0005554E"/>
    <w:rsid w:val="00071A1B"/>
    <w:rsid w:val="000976C9"/>
    <w:rsid w:val="000B0673"/>
    <w:rsid w:val="000C2151"/>
    <w:rsid w:val="000D6339"/>
    <w:rsid w:val="000E0284"/>
    <w:rsid w:val="000E10A4"/>
    <w:rsid w:val="000E45D6"/>
    <w:rsid w:val="000F390B"/>
    <w:rsid w:val="00100322"/>
    <w:rsid w:val="00104669"/>
    <w:rsid w:val="001132F4"/>
    <w:rsid w:val="001341F4"/>
    <w:rsid w:val="00135C7D"/>
    <w:rsid w:val="00196D65"/>
    <w:rsid w:val="001A10FB"/>
    <w:rsid w:val="001D25E6"/>
    <w:rsid w:val="001F0E81"/>
    <w:rsid w:val="002009CD"/>
    <w:rsid w:val="002051D6"/>
    <w:rsid w:val="002141A1"/>
    <w:rsid w:val="0022490D"/>
    <w:rsid w:val="00231E8C"/>
    <w:rsid w:val="0023394A"/>
    <w:rsid w:val="002372BF"/>
    <w:rsid w:val="00237389"/>
    <w:rsid w:val="00242840"/>
    <w:rsid w:val="002453F4"/>
    <w:rsid w:val="002528A4"/>
    <w:rsid w:val="002616D6"/>
    <w:rsid w:val="00291507"/>
    <w:rsid w:val="002952A6"/>
    <w:rsid w:val="00296730"/>
    <w:rsid w:val="00297DC8"/>
    <w:rsid w:val="002B2C12"/>
    <w:rsid w:val="002B75E1"/>
    <w:rsid w:val="002C594B"/>
    <w:rsid w:val="002C7C82"/>
    <w:rsid w:val="002F0257"/>
    <w:rsid w:val="00302D07"/>
    <w:rsid w:val="003137AF"/>
    <w:rsid w:val="0032051F"/>
    <w:rsid w:val="003305D4"/>
    <w:rsid w:val="0034263B"/>
    <w:rsid w:val="00343614"/>
    <w:rsid w:val="0035696F"/>
    <w:rsid w:val="00360A9F"/>
    <w:rsid w:val="003700AB"/>
    <w:rsid w:val="00370BA1"/>
    <w:rsid w:val="0037535D"/>
    <w:rsid w:val="0038124D"/>
    <w:rsid w:val="003939AE"/>
    <w:rsid w:val="003A0633"/>
    <w:rsid w:val="003A24B5"/>
    <w:rsid w:val="003A6ED8"/>
    <w:rsid w:val="003B0D69"/>
    <w:rsid w:val="003B10A7"/>
    <w:rsid w:val="003D1E18"/>
    <w:rsid w:val="004031E9"/>
    <w:rsid w:val="00415ECB"/>
    <w:rsid w:val="00423F40"/>
    <w:rsid w:val="0043217E"/>
    <w:rsid w:val="00445F09"/>
    <w:rsid w:val="00456591"/>
    <w:rsid w:val="00457299"/>
    <w:rsid w:val="00461C0B"/>
    <w:rsid w:val="004620FA"/>
    <w:rsid w:val="00462530"/>
    <w:rsid w:val="0047520E"/>
    <w:rsid w:val="0048299C"/>
    <w:rsid w:val="004A44CE"/>
    <w:rsid w:val="004A515F"/>
    <w:rsid w:val="004C0F63"/>
    <w:rsid w:val="004F1A6D"/>
    <w:rsid w:val="005153C0"/>
    <w:rsid w:val="00536558"/>
    <w:rsid w:val="00542043"/>
    <w:rsid w:val="00554758"/>
    <w:rsid w:val="00554898"/>
    <w:rsid w:val="00555073"/>
    <w:rsid w:val="00561CAB"/>
    <w:rsid w:val="0058539E"/>
    <w:rsid w:val="00587F85"/>
    <w:rsid w:val="00591005"/>
    <w:rsid w:val="005A0914"/>
    <w:rsid w:val="005B0EC7"/>
    <w:rsid w:val="005B2CD8"/>
    <w:rsid w:val="005C0A88"/>
    <w:rsid w:val="005C7503"/>
    <w:rsid w:val="005D154F"/>
    <w:rsid w:val="005D177E"/>
    <w:rsid w:val="006008F8"/>
    <w:rsid w:val="006155BF"/>
    <w:rsid w:val="00630F09"/>
    <w:rsid w:val="006310BB"/>
    <w:rsid w:val="00644452"/>
    <w:rsid w:val="006461E7"/>
    <w:rsid w:val="00660D40"/>
    <w:rsid w:val="00661887"/>
    <w:rsid w:val="00674A52"/>
    <w:rsid w:val="00674BE0"/>
    <w:rsid w:val="00675B8B"/>
    <w:rsid w:val="00676CDA"/>
    <w:rsid w:val="00677C95"/>
    <w:rsid w:val="00677E66"/>
    <w:rsid w:val="00683981"/>
    <w:rsid w:val="00687780"/>
    <w:rsid w:val="006B4BF0"/>
    <w:rsid w:val="006E2816"/>
    <w:rsid w:val="006E42C2"/>
    <w:rsid w:val="006E6655"/>
    <w:rsid w:val="006F3EA6"/>
    <w:rsid w:val="00726F49"/>
    <w:rsid w:val="0072714B"/>
    <w:rsid w:val="00735D2E"/>
    <w:rsid w:val="00735FC8"/>
    <w:rsid w:val="00736AD5"/>
    <w:rsid w:val="0074232C"/>
    <w:rsid w:val="007469F3"/>
    <w:rsid w:val="007527FE"/>
    <w:rsid w:val="007626D5"/>
    <w:rsid w:val="007627D8"/>
    <w:rsid w:val="00764088"/>
    <w:rsid w:val="00764E24"/>
    <w:rsid w:val="00781B12"/>
    <w:rsid w:val="007901A9"/>
    <w:rsid w:val="007A78DC"/>
    <w:rsid w:val="007B4DFB"/>
    <w:rsid w:val="007C5F66"/>
    <w:rsid w:val="007D11A2"/>
    <w:rsid w:val="007E5D69"/>
    <w:rsid w:val="0081175D"/>
    <w:rsid w:val="00820005"/>
    <w:rsid w:val="00820A0F"/>
    <w:rsid w:val="008213BF"/>
    <w:rsid w:val="008338AF"/>
    <w:rsid w:val="008376DE"/>
    <w:rsid w:val="00837AAD"/>
    <w:rsid w:val="008456B7"/>
    <w:rsid w:val="0084714C"/>
    <w:rsid w:val="008661F0"/>
    <w:rsid w:val="00884012"/>
    <w:rsid w:val="008A7F79"/>
    <w:rsid w:val="008B3E2C"/>
    <w:rsid w:val="008C098E"/>
    <w:rsid w:val="008C6414"/>
    <w:rsid w:val="008D34E6"/>
    <w:rsid w:val="008E108E"/>
    <w:rsid w:val="008F13A9"/>
    <w:rsid w:val="008F22FE"/>
    <w:rsid w:val="00902F10"/>
    <w:rsid w:val="009215F2"/>
    <w:rsid w:val="00925ACD"/>
    <w:rsid w:val="00935CEA"/>
    <w:rsid w:val="0094342A"/>
    <w:rsid w:val="00944EA6"/>
    <w:rsid w:val="009528DD"/>
    <w:rsid w:val="0096783A"/>
    <w:rsid w:val="00972E00"/>
    <w:rsid w:val="00990495"/>
    <w:rsid w:val="009937E1"/>
    <w:rsid w:val="00995BE7"/>
    <w:rsid w:val="00996AF9"/>
    <w:rsid w:val="009A23A2"/>
    <w:rsid w:val="009B048F"/>
    <w:rsid w:val="009C542A"/>
    <w:rsid w:val="009C6438"/>
    <w:rsid w:val="009D0CB8"/>
    <w:rsid w:val="009D679E"/>
    <w:rsid w:val="009F20C7"/>
    <w:rsid w:val="009F2878"/>
    <w:rsid w:val="00A033A4"/>
    <w:rsid w:val="00A16C03"/>
    <w:rsid w:val="00A27CA0"/>
    <w:rsid w:val="00A34395"/>
    <w:rsid w:val="00A35FFF"/>
    <w:rsid w:val="00A36289"/>
    <w:rsid w:val="00A374C9"/>
    <w:rsid w:val="00A5703A"/>
    <w:rsid w:val="00A64E56"/>
    <w:rsid w:val="00A80417"/>
    <w:rsid w:val="00A8569B"/>
    <w:rsid w:val="00AC0117"/>
    <w:rsid w:val="00AE622A"/>
    <w:rsid w:val="00AE6E36"/>
    <w:rsid w:val="00AF6742"/>
    <w:rsid w:val="00B13B00"/>
    <w:rsid w:val="00B1488C"/>
    <w:rsid w:val="00B42B3E"/>
    <w:rsid w:val="00B453BE"/>
    <w:rsid w:val="00B56968"/>
    <w:rsid w:val="00B617B2"/>
    <w:rsid w:val="00B83DE4"/>
    <w:rsid w:val="00B84207"/>
    <w:rsid w:val="00B869A0"/>
    <w:rsid w:val="00B979F3"/>
    <w:rsid w:val="00BB2431"/>
    <w:rsid w:val="00BB3487"/>
    <w:rsid w:val="00BB370C"/>
    <w:rsid w:val="00BB3CA1"/>
    <w:rsid w:val="00BB6A1D"/>
    <w:rsid w:val="00BC40E9"/>
    <w:rsid w:val="00BD2BA3"/>
    <w:rsid w:val="00C008DB"/>
    <w:rsid w:val="00C12DB1"/>
    <w:rsid w:val="00C16A93"/>
    <w:rsid w:val="00C30F1F"/>
    <w:rsid w:val="00C3328A"/>
    <w:rsid w:val="00C352B4"/>
    <w:rsid w:val="00C445DD"/>
    <w:rsid w:val="00C53A27"/>
    <w:rsid w:val="00C6023B"/>
    <w:rsid w:val="00C620EC"/>
    <w:rsid w:val="00CC7488"/>
    <w:rsid w:val="00CE6E75"/>
    <w:rsid w:val="00CF240E"/>
    <w:rsid w:val="00CF477D"/>
    <w:rsid w:val="00CF59FD"/>
    <w:rsid w:val="00D0114C"/>
    <w:rsid w:val="00D111E8"/>
    <w:rsid w:val="00D17FD7"/>
    <w:rsid w:val="00D25232"/>
    <w:rsid w:val="00D26AA4"/>
    <w:rsid w:val="00D26C85"/>
    <w:rsid w:val="00D279FE"/>
    <w:rsid w:val="00D312F4"/>
    <w:rsid w:val="00D44751"/>
    <w:rsid w:val="00D44944"/>
    <w:rsid w:val="00D50C14"/>
    <w:rsid w:val="00D635B3"/>
    <w:rsid w:val="00D70B98"/>
    <w:rsid w:val="00D81372"/>
    <w:rsid w:val="00D872AF"/>
    <w:rsid w:val="00DB7E8E"/>
    <w:rsid w:val="00DC2484"/>
    <w:rsid w:val="00DD1D32"/>
    <w:rsid w:val="00DD2BE7"/>
    <w:rsid w:val="00DE7837"/>
    <w:rsid w:val="00DF18C3"/>
    <w:rsid w:val="00E001BD"/>
    <w:rsid w:val="00E07988"/>
    <w:rsid w:val="00E3389E"/>
    <w:rsid w:val="00E34C2A"/>
    <w:rsid w:val="00E40904"/>
    <w:rsid w:val="00E6494A"/>
    <w:rsid w:val="00E7020C"/>
    <w:rsid w:val="00E74811"/>
    <w:rsid w:val="00E87A36"/>
    <w:rsid w:val="00E96EFF"/>
    <w:rsid w:val="00EA2627"/>
    <w:rsid w:val="00EA3DEF"/>
    <w:rsid w:val="00EB4C69"/>
    <w:rsid w:val="00ED41B6"/>
    <w:rsid w:val="00ED6DB9"/>
    <w:rsid w:val="00ED7063"/>
    <w:rsid w:val="00EF5008"/>
    <w:rsid w:val="00F06D6D"/>
    <w:rsid w:val="00F07E6C"/>
    <w:rsid w:val="00F1526C"/>
    <w:rsid w:val="00F156A2"/>
    <w:rsid w:val="00F17B8E"/>
    <w:rsid w:val="00F22931"/>
    <w:rsid w:val="00F26A6E"/>
    <w:rsid w:val="00F52F78"/>
    <w:rsid w:val="00F54C50"/>
    <w:rsid w:val="00F61EDE"/>
    <w:rsid w:val="00F70396"/>
    <w:rsid w:val="00F82EDD"/>
    <w:rsid w:val="00F84733"/>
    <w:rsid w:val="00F86C90"/>
    <w:rsid w:val="00F93EF2"/>
    <w:rsid w:val="00FB04A4"/>
    <w:rsid w:val="00FB1673"/>
    <w:rsid w:val="00FB2C41"/>
    <w:rsid w:val="00FB4252"/>
    <w:rsid w:val="00FC54AE"/>
    <w:rsid w:val="00FE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3FB9B"/>
  <w15:chartTrackingRefBased/>
  <w15:docId w15:val="{B7B19350-F2AB-461E-8489-B0760344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3D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DE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Spacing">
    <w:name w:val="No Spacing"/>
    <w:uiPriority w:val="1"/>
    <w:qFormat/>
    <w:rsid w:val="00EA3DE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93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2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2437</TotalTime>
  <Pages>11</Pages>
  <Words>1942</Words>
  <Characters>11072</Characters>
  <Application>Microsoft Office Word</Application>
  <DocSecurity>0</DocSecurity>
  <Lines>92</Lines>
  <Paragraphs>25</Paragraphs>
  <ScaleCrop>false</ScaleCrop>
  <Company>KPMG</Company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Bergami, Lorenzo</dc:creator>
  <cp:keywords/>
  <dc:description/>
  <cp:lastModifiedBy>Bergami, Lorenzo</cp:lastModifiedBy>
  <cp:revision>290</cp:revision>
  <dcterms:created xsi:type="dcterms:W3CDTF">2024-08-31T15:50:00Z</dcterms:created>
  <dcterms:modified xsi:type="dcterms:W3CDTF">2024-09-02T08:27:00Z</dcterms:modified>
</cp:coreProperties>
</file>