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1117"/>
          <w:sz w:val="52"/>
          <w:szCs w:val="52"/>
        </w:rPr>
        <w:t xml:space="preserve">CHAIN DI PROCESSING</w:t>
      </w:r>
    </w:p>
    <w:p>
      <w:pPr>
        <w:pBdr>
          <w:bottom w:val="single" w:color="1E88E5" w:sz="12" w:space="6"/>
        </w:pBdr>
        <w:spacing w:after="200" w:before="80"/>
        <w:jc w:val="center"/>
      </w:pPr>
      <w:r>
        <w:rPr>
          <w:rFonts w:ascii="Arial" w:cs="Arial" w:eastAsia="Arial" w:hAnsi="Arial"/>
          <w:b/>
          <w:bCs/>
          <w:color w:val="1E88E5"/>
          <w:sz w:val="72"/>
          <w:szCs w:val="72"/>
        </w:rPr>
        <w:t xml:space="preserve">BABY — BIGB</w:t>
      </w:r>
    </w:p>
    <w:p>
      <w:pPr>
        <w:spacing w:after="80" w:before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Basate su analisi spettrale delle frequenze reali degli stems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Canali: Strofa Main · Strofa 2 · Ritornello · Bridge · Doppie · Sporche · Global Harmonies</w:t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Aprile 2026  •  Ref: Madame / Marracash  •  Target: SoundCloud / Bandcamp</w:t>
      </w:r>
    </w:p>
    <w:p>
      <w:r>
        <w:br w:type="page"/>
      </w:r>
    </w:p>
    <w:p>
      <w:pPr>
        <w:pBdr>
          <w:bottom w:val="single" w:color="1E88E5" w:sz="6" w:space="3"/>
        </w:pBdr>
        <w:spacing w:after="120" w:before="0"/>
      </w:pPr>
      <w:r>
        <w:rPr>
          <w:rFonts w:ascii="Arial" w:cs="Arial" w:eastAsia="Arial" w:hAnsi="Arial"/>
          <w:b/>
          <w:bCs/>
          <w:color w:val="0D1117"/>
          <w:sz w:val="30"/>
          <w:szCs w:val="30"/>
        </w:rPr>
        <w:t xml:space="preserve">Nota Metodologica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catene di processing qui documentate sono derivate da un'analisi spettrale diretta degli stems audio contenuti nel progetto Logic Pro BABY.logicx, effettuata per bande di frequenza (20-80Hz, 80-200Hz, 200-350Hz, 350-600Hz, 600-1kHz, 1-2kHz, 2-3.5kHz, 3.5-6kHz, 6-10kHz, &gt;10kHz).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Dato fondamentale emerso dall'analisi: in tutti i canali vocali la zona di presenza (2-6kHz) è sistematicamente 8-11 dB più bassa rispetto alla zona mud (350-1kHz). L'aria (&gt;10kHz) è quasi assente in tutti i gruppi. Queste carenze strutturali giustificano la consistenza dei boost EQ nella zona 2-5kHz e dei high shelf presenti in tutte le catene.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valori forniti sono punti di partenza calibrati sull'analisi — vanno sempre verificati per via auditiva in sessione. Ogni voce ha micro-differenze timbriche che solo l'ascolto diretto in context può rivelare. Il metodo raccomandato è: applicare il valore suggerito, ascoltare in A/B bypass, poi aggiustare per via d'orecchio a partire da quel punto.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STROFA MAIN VOX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Canale: BIGB STROFA MAIN VOX  •  File riferimento: BIGB #02 (59.9s lead principale)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565C0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Analisi Spettrale Misurata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Spettro misurato: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LMid2 (350-600Hz) = -41.7 dB • Mid1 (600-1kHz) = -41.8 dB → zona mud dominante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Presenza (2-6kHz):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-52 dB = 10.5 dB sotto la zona mud → voce non taglia il beat, carente di attacco sillabico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Aria (&gt;10kHz):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-64.4 dB = 12.1 dB sotto la presenza → suono chiuso, assenza di brillantezza moderna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Bass (80-200Hz):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-51.1 dB = contenuto, non è la priorità del taglio ma va comunque filtrato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565C0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EQ: Curve di Processing Consigliate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Ordine slot Logic: EQ correttivo (slot 1) → Compressore (slot 2) → De-esser (slot 3) → EQ formante (slot 4) → Saturazione (slot 5)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000"/>
        <w:gridCol w:w="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 ANALITICA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HP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HP 24dB/oct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Taglia fondamentali basse inutili. Peak BIGB#02 a -51dB: nessun contenuto utile sotto 80Hz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Anti-bassa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120-150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Shelf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-1.5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Riduce piccolo accumulo di bassa dovuto alla registrazione. Opzionale: usare solo se si percepisce 'boomy'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Anti-mud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380-420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-2.5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Zona LMid2 dominante misurata. Questa frequenza è la 'nasale' della voce, togliere fango senza asciugare il corpo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Anti-mud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600-700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-1.5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Mid1 quasi identico a LMid2: piccolo taglio per uniformare il profilo. NON tagliare oltre -2dB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Corpo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1.2-1.5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+1.5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Zona Mid2 (-44dB): piccolo boost per restituire corpo e calore alla voce senza creare box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Presenza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2.5-3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+2.5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Pres1 misurata a -50dB: è 10.5dB sotto il mud. Boost critico per far TAGLIARE la voce sul beat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Presenza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4.5-5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+2.0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Pres2 (-54dB): zona consonanti e attacco sillabico. Marracash/Madame hanno questo boost fondamentale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Air Shelf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High Shelf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+3.0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Aria misurata a -64dB: completamente assente. Shelf largo per aprire il suono. Stile moderno emo-trap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565C0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Compressione Dinamica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VCA / FET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Logic Vintage VCA (morbido) o Vintage FET (più aggressivo per strofe energiche)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8-12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Permette ai transienti consonantici di passare — preserva l'attacco naturale della parola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80-120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Musicale, segue le sillabe senza pompaggio tra le parole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3.5 :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Sufficiente per il controllo senza appiattire l'espressività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-20 / -22 dBFS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GR media: -4/-6 dB. Picchi: max -10 dB. Adatto al peak di -15.1 dBFS del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Makeup Gain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+4 / +6 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Compensazione dopo la compressione — verificare con meter di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Knee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Soft (4-6 dB)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Knee morbida: transizione naturale verso la compressione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565C0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De-esser · Saturazione · Reverb · Delay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DE-ESSER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Frequenza target: 5-7 kHz (verificare dove si concentrano le sibilanti di questa voce specifica). Riduzione: -3/-4 dB. Modalità: broadband/side-chain.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SATURAZIONE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Vintage Tape o Decapitator style A. Drive leggero (20-25%). La voce STROFA MAIN VOX è già energica — la saturazione serve per grip, non per calore eccessivo.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REVERB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corta (0.6-0.8s) con pre-delay 18-22ms. Questa è la voce in PRIMO PIANO: il reverb deve dare l'impressione di spazio senza allontanare la voce dal primo piano. High-damp a 5kHz.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1/8 note sincronizzato al BPM. HP a 1.5kHz, LP a 5kHz. Mix: 15-18%. Il delay non deve essere evidente — deve aggiungere sustain implicito.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STROFA 2 MAIN BASSA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Canale: BIGB STROFA 2 MAIN BASSA  •  File riferimento: BIGB #46, #45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D32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Analisi Spettrale Misurata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8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Spettro misurato: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Mid1 (600-1kHz) = -46.3 dB • LMid2 (350-600Hz) = -46.8 dB → profilo più equilibrato rispetto alla Strofa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Presenza (2-6kHz):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-55 dB = 8.8 dB sotto il mud. Meno grave della Strofa 1 ma ancora significativo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Aria (&gt;10kHz):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-67.8 dB = 12.5 dB sotto la presenza → la più carente di aria tra tutte le sezioni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Nota timbrica: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a -17.2 dBFS vs -15.1 della Strofa 1 → registrata a livello inferiore. Verificare se è intenzionale o correttivo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D32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EQ: Curve di Processing Consigliate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Ordine slot Logic: EQ correttivo (slot 1) → Compressore (slot 2) → De-esser (slot 3) → EQ formante (slot 4) → Saturazione (slot 5)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000"/>
        <w:gridCol w:w="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 ANALITICA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HP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HP 24dB/oct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Taglio leggermente più alto della Strofa 1 — questa voce è 'bassa' nel registro e ha meno sub utile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Anti-nasale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350-400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-2.0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Zona LMid2: simile alla Strofa 1 ma taglio leggermente meno aggressivo (profilo già più uniforme)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500-600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-1.5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Mid1 e LMid2 quasi identici: piccolo taglio per liberare spazio verticale nella mix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Corpo caldo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1.0-1.2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+1.5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Questa voce ha più body nella zona 600Hz-2kHz rispetto alla Strofa 1 — enfatizzare il calore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Presenza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+3.0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Pres1 misurata a -53dB: boost più spinto rispetto alla Strofa 1 per compensare il livello più basso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Presenza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+2.5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Pres2 (-57.7dB): più carente rispetto alla Strofa 1. Boost necessario per l'intelligibilità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Air Shelf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High Shelf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+4.0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Aria a -67.8dB: la più carente. Shelf a 10kHz (non 12kHz) per iniziare prima il boost dell'aria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D32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Compressione Dinamica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Opto / VCA morbido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Logic Vintage VCA in modalità più morbida, o Opto per calore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12-18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Più lento rispetto alla Strofa 1: questa voce è 'più molle' nel transiente — preservare naturalezza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100-150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Rilascio più lento: la dinamica di questa voce è più contenuta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3 :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Ratio più basso: la voce ha già meno variazione dinamica (-17dBFS peak vs -15dB)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-22 / -24 dBFS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Adatto al livello inferiore. GR media: -3/-5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Makeup Gain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+4 / +5 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Poi bilanciare nel mix rispetto alla Strofa 1 per coerenza di livello tra le sezioni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D32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De-esser · Saturazione · Reverb · Delay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DE-ESSER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Frequenza target: 6-8 kHz (tendenzialmente più alta per voci di registro medio-basso). Riduzione: -2/-3 dB — più leggero rispetto alla Strofa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SATURAZIONE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Vintage Tape, Drive molto leggero (15-20%). Questa voce ha meno energia intrinseca — non sovraccaricarla con saturazione.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REVERB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0.8-1.0s, pre-delay 20-25ms. Leggermente più reverb rispetto alla Strofa 1 per compensare il livello inferiore e creare presenza. High-damp a 4.5kHz.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1/8 note, mix 12-15%. Leggermente meno evidente rispetto alla Strofa 1.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RITORNELLO: domanda + risposte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Canali: BIGB RIT domanda (x2) • BIGB RIT risposte  •  File: BIGB #17, #38, #44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7B1FA2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Analisi Spettrale Misurata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8"/>
              <w:left w:val="single" w:color="7B1FA2" w:sz="8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Spettro misurato: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LMid2 (350-600Hz) = -42.7 dB • Mid1 (600-1kHz) = -42.8 dB → profilo quasi identico alla Strofa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Presenza (2-6kHz):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-53 dB = 10.4 dB sotto il mud — identico alla Strofa Main. Stesso problema di presenza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Struttura: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canali distinti: 'domanda' (melodia principale) e 'risposte' (contrappunto/echo). Trattamenti differenziati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Approccio: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ritornello deve avere MAGGIORE presenza e apertura rispetto alla strofa — boost EQ più spinto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7B1FA2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EQ: Curve di Processing Consigliate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Ordine slot Logic: EQ correttivo (slot 1) → Compressore (slot 2) → De-esser (slot 3) → EQ formante (slot 4) → Saturazione (slot 5)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000"/>
        <w:gridCol w:w="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 ANALITICA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HP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HP 18dB/oct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Identico alla Strofa Main — stessa voce, stesso profilo sub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Anti-nasale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380-430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-3.0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Taglio leggermente più aggressivo rispetto alla Strofa: il RIT deve essere più pulito e aperto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Anti-mid 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700-800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-2.0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Libera spazio per le armonie e i layer del ritornello senza creare conflitti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Corpo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+2.0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Più boost del corpo rispetto alla Strofa — il RIT deve sembrare 'più grande'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Presenza 1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3.0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+3.5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Boost più aggressivo: il ritornello deve ESPLODERE rispetto alla strofa. Differenziazione fondamentale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Presenza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5-6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+2.5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Consonanti nitide, attacco percussivo delle parole — lo stile Madame richiede questa brillantezza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Air Shelf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High Shelf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+3.5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Apertura ampia. Il ritornello deve avere aria percettibile — la differenza deve essere udibile rispetto alla strofa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7B1FA2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Compressione Dinamica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Tipo (domanda)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9"/>
                <w:szCs w:val="19"/>
              </w:rPr>
              <w:t xml:space="preserve">FET / VCA aggressivo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Logic Vintage FET — transienti rapidi e carattere pronunciato per la melodia principale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Tipo (risposte)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9"/>
                <w:szCs w:val="19"/>
              </w:rPr>
              <w:t xml:space="preserve">VCA morbido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Logic Vintage VCA — le risposte devono essere più calde e meno incisive della domanda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Attack (domanda)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9"/>
                <w:szCs w:val="19"/>
              </w:rPr>
              <w:t xml:space="preserve">5-8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Più rapido della Strofa: il RIT domanda deve avere attacco percepibile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9"/>
                <w:szCs w:val="19"/>
              </w:rPr>
              <w:t xml:space="preserve">60-90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Più veloce — rispecchia l'energia maggiore del ritornello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9"/>
                <w:szCs w:val="19"/>
              </w:rPr>
              <w:t xml:space="preserve">4 : 1 / 5 :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Ratio più alta: il RIT richiede controllo maggiore perché spinge di più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9"/>
                <w:szCs w:val="19"/>
              </w:rPr>
              <w:t xml:space="preserve">-18 / -20 dBFS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GR media: -5/-8 dB in ritornello — comprimere di più per creare punch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7B1FA2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De-esser · Saturazione · Reverb · Delay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DE-ESSER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RIT domanda: 5-7 kHz, riduzione -3/-4 dB. RIT risposte: trattamento più leggero (-2 dB) — le risposte devono essere più 'sibilanti' per differenziarsi dalla domanda nel campo stereo.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SATURAZIONE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Vintage Tape Drive 25-30% sulla domanda. Sulle risposte: Vintage Tube Drive 15% per carattere diverso. La saturazione differenziata crea il contrasto timbrico tra i due canali.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REVERB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RIT domanda: Room/Hall 1.0-1.2s, pre-delay 25ms. RIT risposte: Hall più larga 1.5-2.0s, pre-delay 35ms — le risposte devono stare nello sfondo mentre la domanda è in primo piano.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RIT domanda: 1/4 note Pingpong (L/R), mix 20%. Crea apertura stereo naturale. RIT risposte: delay lungo 3/8 note, mix 15%.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BRIDGE: MAIN ALTA + MAIN BASSA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Canali: BIGB BRIDGE MAIN ALTA (x2) • BIGB BRIDGE MAIN BASSA  •  File: BIGB #24, #28, #36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E64A19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E64A19"/>
          <w:sz w:val="26"/>
          <w:szCs w:val="26"/>
        </w:rPr>
        <w:t xml:space="preserve">Analisi Spettrale Misurata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4A19" w:sz="8"/>
              <w:left w:val="single" w:color="E64A19" w:sz="8"/>
              <w:bottom w:val="single" w:color="CCCCCC" w:sz="1"/>
              <w:right w:val="single" w:color="CCCCCC" w:sz="1"/>
            </w:tcBorders>
            <w:shd w:fill="FBE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4A19"/>
                <w:sz w:val="20"/>
                <w:szCs w:val="20"/>
              </w:rPr>
              <w:t xml:space="preserve">Spettro misurato: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Bass (80-200Hz) = -49.9 dB • LMid1 (200-350Hz) = -48.2 dB → più energia bassa rispetto alle altre sezioni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4A19"/>
                <w:sz w:val="20"/>
                <w:szCs w:val="20"/>
              </w:rPr>
              <w:t xml:space="preserve">Presenza (2-6kHz):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-58 dB = 11.2 dB sotto il mud → la carenza di presenza più grave. Il bridge è il momento più 'chiuso'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4A19"/>
                <w:sz w:val="20"/>
                <w:szCs w:val="20"/>
              </w:rPr>
              <w:t xml:space="preserve">Struttura: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Due voci separate: MAIN ALTA e MAIN BASSA. Rispecchiano un'armonia a due voci — catene differenziate per registro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4A19"/>
                <w:sz w:val="20"/>
                <w:szCs w:val="20"/>
              </w:rPr>
              <w:t xml:space="preserve">Approccio: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bridge deve creare senso di apertura e intensità emotiva. La spazializzazione è fondamentale qui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E64A19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E64A19"/>
          <w:sz w:val="26"/>
          <w:szCs w:val="26"/>
        </w:rPr>
        <w:t xml:space="preserve">EQ: Curve di Processing Consigliate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Ordine slot Logic: EQ correttivo (slot 1) → Compressore (slot 2) → De-esser (slot 3) → EQ formante (slot 4) → Saturazione (slot 5)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000"/>
        <w:gridCol w:w="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 ANALITICA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HP Filter (ALTA)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HP 24dB/oct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 voce alta ha fondamentale più alta — taglio HP più alto per togliere conflitti con la voce bassa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HP Filter (BASSA)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HP 18dB/oct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 voce bassa mantiene il fondamentale — taglio standard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Anti-bassi (BASSA)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150-180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-2.0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Zona Bass (-49.9dB) misurata come più presente nel Bridge: taglio sulla voce bassa per pulizia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Anti-LMid1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250-300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-2.5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LMid1 a -48.2dB è il picco dominante del Bridge — taglio critico su ENTRAMBE le voci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Anti-mud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400-500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-2.0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LMid2 a -46.5dB: completare il taglio anti-mud con questo intervento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Presenza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2.5-3.5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+4.0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PRESENZA PIÙ CARENTE DI TUTTE: -58dB, 11.2dB sotto il mud. Boost più ampio e intenso necessario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Aria (ALTA)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High Shelf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+4.0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Voce alta: boost aria aggressivo. Deve essere la voce più brillante del brano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Aria (BASSA)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High Shelf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+2.5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Voce bassa: shelf più basso e meno intenso — non deve competere con la voce alta nell'aria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E64A19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E64A19"/>
          <w:sz w:val="26"/>
          <w:szCs w:val="26"/>
        </w:rPr>
        <w:t xml:space="preserve">Compressione Dinamica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Tipo (ALTA)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4A19"/>
                <w:sz w:val="19"/>
                <w:szCs w:val="19"/>
              </w:rPr>
              <w:t xml:space="preserve">FET rapido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Logic Vintage FET — voce alta richiede attacco rapido per emergere nel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Tipo (BASSA)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4A19"/>
                <w:sz w:val="19"/>
                <w:szCs w:val="19"/>
              </w:rPr>
              <w:t xml:space="preserve">Opto / VCA morbido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Compressione morbida che preserva il registro basso caldo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Attack (ALTA)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4A19"/>
                <w:sz w:val="19"/>
                <w:szCs w:val="19"/>
              </w:rPr>
              <w:t xml:space="preserve">6-10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Rapido per catturare i transienti della voce 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Attack (BASSA)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4A19"/>
                <w:sz w:val="19"/>
                <w:szCs w:val="19"/>
              </w:rPr>
              <w:t xml:space="preserve">15-25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Più lento — il registro basso ha transienti più lenti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4A19"/>
                <w:sz w:val="19"/>
                <w:szCs w:val="19"/>
              </w:rPr>
              <w:t xml:space="preserve">3.5 :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Identico per entrambe — il bridge deve avere coerenza di dinamica tra le due voci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Threshold (ALTA)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4A19"/>
                <w:sz w:val="19"/>
                <w:szCs w:val="19"/>
              </w:rPr>
              <w:t xml:space="preserve">-22 / -24 dBFS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Peak file Bridge a -21.5dBFS: adattare il threshold di conseguenza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E64A19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E64A19"/>
          <w:sz w:val="26"/>
          <w:szCs w:val="26"/>
        </w:rPr>
        <w:t xml:space="preserve">De-esser · Saturazione · Reverb · Delay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DE-ESSER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ALTA: 6-8 kHz, riduzione -2/-3 dB. BASSA: 4-6 kHz, riduzione leggera -1/-2 dB (il registro basso ha sibilanti a frequenza inferiore). Attenzione a non togliere l'intelligibilità.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SATURAZIONE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ALTA: Vintage Tape Drive 25% — aggiunge armoniche dispari che creano tensione emotiva. BASSA: Vintage Tube Drive 15% — armoniche pari per calore. La differenza di saturazione crea il contrasto timbrico tra le due voci.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REVERB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ALTA: Hall 1.5-2.0s, pre-delay 30ms, stereo ampio. BASSA: Hall 1.2-1.5s, pre-delay 20ms. Le voci devono stare nello stesso spazio ma con diversa profondità percepita.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ALTA: 1/4 note Pingpong mix 25% — apertura stereo massima nel bridge. BASSA: 1/8 note centrato mix 12% — non allargare la bassa per evitare problemi in mono.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DOPPIE (tutte le sezioni)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Canali: BIGB STROFA DOPPIE • BIGB BRIDGE DOPPIE ALTE  •  File: BIGB #03, #11, #25, #39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0796B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Analisi Spettrale Misurata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8"/>
              <w:left w:val="single" w:color="00796B" w:sz="8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Spettro misurato: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LMid1 (200-350Hz) = -46.8 dB • LMid2 (350-600Hz) = -43.8 dB • Mid1 = -44.3 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Presenza (2-6kHz):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-54 dB = 9.9 dB sotto il mud — simile alle lead ma devono stare DIETRO nel piano del mix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Funzione nel mix: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doppie devono allargare lo spazio senza competere con la lead. NON devono essere presenti quanto la voce principale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96B"/>
                <w:sz w:val="20"/>
                <w:szCs w:val="20"/>
              </w:rPr>
              <w:t xml:space="preserve">Regola d'oro: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doppia udibile distintamente come voce separata è una doppia troppo alta. Deve essere 'sentita' non 'ascoltata'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0796B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EQ: Curve di Processing Consigliate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Ordine slot Logic: EQ correttivo (slot 1) → Compressore (slot 2) → De-esser (slot 3) → EQ formante (slot 4) → Saturazione (slot 5)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000"/>
        <w:gridCol w:w="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 ANALITICA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HP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HP 24dB/oct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HP più alto della lead: le doppie devono stare SOPRA il fondamentale. Libera spazio verticale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Anti-corpo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200-300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-3.0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LMid1 misurata a -46.8: taglio per togliere corpo alle doppie. Non devono occupare lo spazio 'basso' della lead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Anti-nasale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380-450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-3.0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LMid2 a -43.8: taglio più aggressivo rispetto alla lead. Le doppie senza nasale suonano più 'aeree'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Anti-mid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600-900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Peak 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-2.0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Mid1 a -44.3: alleggerire ulteriormente. La doppia deve avere meno corpo della voce secca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Presenza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3-4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+3.0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Anche le doppie hanno la presenza carente (-51.8dB). Boost ma meno della lead: non devono emergere tanto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Brillantezza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6-8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High Shelf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+2.0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Shelf moderato: le doppie devono avere 'aria' per sembrare moderne ma senza sopraffare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LP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14-16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LP 6dB/oct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Taglio gentile dell'estensione ultra-alta: evita che le doppie 'sibilino' in modo evidente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0796B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Compressione Dinamica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9"/>
                <w:szCs w:val="19"/>
              </w:rPr>
              <w:t xml:space="preserve">VCA fast / limiter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Le doppie vanno compresse più delle lead per controllare i picchi senza perforare il mix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9"/>
                <w:szCs w:val="19"/>
              </w:rPr>
              <w:t xml:space="preserve">3-6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Attacco rapido: controlla subito i picchi. Le doppie non devono mai sporgere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9"/>
                <w:szCs w:val="19"/>
              </w:rPr>
              <w:t xml:space="preserve">50-80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Rapido: le doppie hanno frasi brevi e devono rispondere velocemente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9"/>
                <w:szCs w:val="19"/>
              </w:rPr>
              <w:t xml:space="preserve">5 : 1 / 6 :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Ratio alta: controllo aggressivo. Le doppie vanno 'incollate' al livello corretto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9"/>
                <w:szCs w:val="19"/>
              </w:rPr>
              <w:t xml:space="preserve">-24 / -26 dBFS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GR media: -6/-8 dB. Poi bilanciare a -3/-5 dB sotto la voce lead nel mix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9"/>
                <w:szCs w:val="19"/>
              </w:rPr>
              <w:t xml:space="preserve">L 20-30° e R 20-30°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Una coppia di doppie: una a sinistra, una a destra. MAI centro (quello è la lead)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0796B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De-esser · Saturazione · Reverb · Delay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DE-ESSER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5-7 kHz, riduzione -3/-4 dB. Le doppie spesso amplificano le sibilanti perché sono posizionate fuori centro — controllare bene.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SATURAZIONE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Leggera saturazione armonica solo se le doppie sembrano 'plastiche' dopo la compressione. Vintage Tape Drive 10-15% massimo.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REVERB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Più reverb della lead: Room 1.0-1.2s, pre-delay 30-35ms. Le doppie vivono in un piano più arretrato — il reverb le allontana naturalmente dal primo piano.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 aggiungere delay dedicato alle doppie: creano già larghezza con il pan. Se necessario, un delay molto corto (60-80ms, Haas) prima del pan per separazione stereo.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SPORCHE / SKU SKU STROFA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Canale: BIGB SPORCHE SKU SKU STROFA 2  •  File: BIGB #07, #14, #15, #16 (6-7s ciascuno)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3949AB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Analisi Spettrale Misurata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8"/>
              <w:left w:val="single" w:color="3949AB" w:sz="8"/>
              <w:bottom w:val="single" w:color="CCCCCC" w:sz="1"/>
              <w:right w:val="single" w:color="CCCCCC" w:sz="1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Spettro misurato: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Mud (500-800Hz) = -43.7 dB • Mid (800Hz-2kHz) = -43.9 dB → profilo più uniforme tra le bande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Presenza (2-6kHz):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-51 dB = 7.5 dB sotto il mud → le MENO carenti di presenza. Già più aggressive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Funzione stilistica: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'sporche' sono ad-lib / riempitivi aggressivi. Devono essere RUVIDE, INCISIVE e vagamente distorte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949AB"/>
                <w:sz w:val="20"/>
                <w:szCs w:val="20"/>
              </w:rPr>
              <w:t xml:space="preserve">Approccio: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differenza di tutte le altre catene, qui si AGGIUNGE intenzionalmente colore e saturazione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3949AB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EQ: Curve di Processing Consigliate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Ordine slot Logic: EQ correttivo (slot 1) → Compressore (slot 2) → De-esser (slot 3) → EQ formante (slot 4) → Saturazione (slot 5)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000"/>
        <w:gridCol w:w="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 ANALITICA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HP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HP 18dB/oct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HP leggermente meno aggressivo: le sporche possono avere un po' più di corpo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Corpo sporca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300-400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Peak boost/cut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9"/>
                <w:szCs w:val="19"/>
              </w:rPr>
              <w:t xml:space="preserve">±0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Verificare: se suona 'nasale' tagliare -1.5dB. Se suona troppo 'sottile' boost +1dB. A/B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Attacco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700-900 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+1.5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Zona Mid1: le sporche beneficiano di più attacco in questa zona — le rende più 'percussive'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Aggressività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2.5-3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+3.0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Presenza: simile alla lead. Le sporche devono tagliare quanto la lead nei loro momenti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Aggressività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4-5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Peak boost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+2.0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Consonanti: aggiunge l'aggressività stilistica tipica delle sporche emo-trap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Ruvidità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8-10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High Shelf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+1.5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Shelf contenuto: le sporche non necessitano dell'aria delle lead, ma servono brillantezza e 'filo'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LP gentle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 kHz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9"/>
                <w:szCs w:val="19"/>
              </w:rPr>
              <w:t xml:space="preserve">LP 6dB/oct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46E7A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Taglio gentile per non creare harshness ultra-alta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3949AB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Compressione Dinamica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49AB"/>
                <w:sz w:val="19"/>
                <w:szCs w:val="19"/>
              </w:rPr>
              <w:t xml:space="preserve">FET aggressivo / Clipper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Logic Vintage FET con ratio alta. Considerare un soft-clipper come primo 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49AB"/>
                <w:sz w:val="19"/>
                <w:szCs w:val="19"/>
              </w:rPr>
              <w:t xml:space="preserve">1-3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Attacco rapidissimo: le sporche sono brevi e intense. La compressione deve prendere il controllo subito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49AB"/>
                <w:sz w:val="19"/>
                <w:szCs w:val="19"/>
              </w:rPr>
              <w:t xml:space="preserve">40-60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Release breve: le sporche sono frammenti, non frasi. Il GR deve tornare a zero rapidamente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49AB"/>
                <w:sz w:val="19"/>
                <w:szCs w:val="19"/>
              </w:rPr>
              <w:t xml:space="preserve">8 : 1 / ∞ (limiter)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Limitazione aggressiva: il volume delle sporche deve essere controllato e 'incollato'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49AB"/>
                <w:sz w:val="19"/>
                <w:szCs w:val="19"/>
              </w:rPr>
              <w:t xml:space="preserve">-20 dBFS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GR -8/-12 dB. Dopo la compressione, bilanciare nel mix a livello inferiore alla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Makeup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49AB"/>
                <w:sz w:val="19"/>
                <w:szCs w:val="19"/>
              </w:rPr>
              <w:t xml:space="preserve">+8 / +10 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Compensare aggressivamente dopo la compressione. Le sporche vanno poi abbassate nel fader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3949AB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6"/>
          <w:szCs w:val="26"/>
        </w:rPr>
        <w:t xml:space="preserve">De-esser · Saturazione · Reverb · Delay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DE-ESSER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4-6 kHz (frequenza più bassa rispetto alle lead perché le sporche sono spesso più gridate). Riduzione -2/-3 dB. Non over-processare: un po' di sibilante è accettabile nelle sporche.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SATURAZIONE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 la saturazione è INTENZIONALE e caratterizzante. Decapitator o Vintage Distortion Drive 35-45%. Uno strato di saturazione armonica è parte del carattere stilistico dello 'SKU SKU'.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REVERB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corta (0.4-0.6s), pre-delay breve (10-15ms). Le sporche sono in primo piano come la lead ma con meno 'coda'. Troppo reverb le rende morbide — non è il loro ruolo.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Nessun delay o delay minimal (30-40ms mono, mix 8-10%). Le sporche vivono nell'immediato, il delay le allontana dal loro effetto percussivo.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GLOBAL HARMONIES BUS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DDDDD"/>
                <w:sz w:val="20"/>
                <w:szCs w:val="20"/>
              </w:rPr>
              <w:t xml:space="preserve">Routing suggerito per tutte le armonie di background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546E7A" w:sz="4" w:space="3"/>
        </w:pBdr>
        <w:spacing w:after="120" w:before="240"/>
      </w:pPr>
      <w:r>
        <w:rPr>
          <w:rFonts w:ascii="Arial" w:cs="Arial" w:eastAsia="Arial" w:hAnsi="Arial"/>
          <w:b/>
          <w:bCs/>
          <w:color w:val="546E7A"/>
          <w:sz w:val="26"/>
          <w:szCs w:val="26"/>
        </w:rPr>
        <w:t xml:space="preserve">Configurazione del Bus (Aux Send)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Logic Pro, creare un canale Aux dedicato e inviare (via Send) tutte le tracce armoniche background e le doppie più lontane. Questo bus Global Harmonies riceve il segnale di tutte le voci di supporto e applica un processing collettivo prima del bus Master.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EQ sul Bus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High-Pass a 300 Hz (tutte le armonie di sfondo non devono avere corpo basso), High Shelf +2dB a 10kHz. Taglio -3dB a 400Hz. Il bus deve suonare 'aereo e caldo' non 'pesante'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Compressione Bus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VCA morbido. Ratio 2:1, Attack 30ms, Release 200ms. GR media: -2/-3 dB. L'obiettivo è 'incollare' tutte le armonie in un corpo unico coeso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Reverb collegato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Hall ampia (2.0-2.5s), pre-delay 40ms, stereo larghissimo. Questo è il reverb 'corale' del brano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Livello nel mix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-8/-10 dB sotto la voce lead nella sezione strofa. Nel bridge: salire gradualmente fino a -5/-6 dB sotto la lead (automazione)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Pan del bus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Stereo Full (L100/R100). Il bus Global Harmonies occupa lo spazio stereo ampio — la lead voce centrale emerge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Verifica mono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Abbassare il bus di -6dB in mono e verificare che le armonie siano ancora percettibili ma non competano con la lead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BIGB  •  analisi frequenziale stems Logic Pro  |  pag.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</w:pPr>
    <w:r>
      <w:rPr>
        <w:rFonts w:ascii="Arial" w:cs="Arial" w:eastAsia="Arial" w:hAnsi="Arial"/>
        <w:color w:val="AAAAAA"/>
        <w:sz w:val="16"/>
        <w:szCs w:val="16"/>
      </w:rPr>
      <w:t xml:space="preserve">CHAIN DI PROCESSING  |  BABY — BIGB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D111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2026-04-21T10:09:05.288Z</dcterms:created>
  <dcterms:modified xsi:type="dcterms:W3CDTF">2026-04-21T10:09:05.288Z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