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278" w:rsidRDefault="00FB0278">
      <w:r>
        <w:t>Remarque :</w:t>
      </w:r>
    </w:p>
    <w:p w:rsidR="00FB0278" w:rsidRDefault="00FB0278">
      <w:r>
        <w:t>Pour la question (5.a) il faut juste mentionner que la mesure prixReservation est additive, alors que la mesure de la question (5 .b) n’est pas additive (NbOffre)</w:t>
      </w:r>
    </w:p>
    <w:p w:rsidR="00FB0278" w:rsidRDefault="00FB0278"/>
    <w:tbl>
      <w:tblPr>
        <w:tblStyle w:val="Grilledutableau"/>
        <w:tblW w:w="0" w:type="auto"/>
        <w:tblLook w:val="04A0" w:firstRow="1" w:lastRow="0" w:firstColumn="1" w:lastColumn="0" w:noHBand="0" w:noVBand="1"/>
      </w:tblPr>
      <w:tblGrid>
        <w:gridCol w:w="2074"/>
        <w:gridCol w:w="2074"/>
        <w:gridCol w:w="2074"/>
        <w:gridCol w:w="2074"/>
      </w:tblGrid>
      <w:tr w:rsidR="002E527A" w:rsidTr="002E527A">
        <w:tc>
          <w:tcPr>
            <w:tcW w:w="2074" w:type="dxa"/>
          </w:tcPr>
          <w:p w:rsidR="002E527A" w:rsidRDefault="00346680">
            <w:r>
              <w:t>Id</w:t>
            </w:r>
            <w:r w:rsidR="002E527A">
              <w:t>Periode</w:t>
            </w:r>
          </w:p>
        </w:tc>
        <w:tc>
          <w:tcPr>
            <w:tcW w:w="2074" w:type="dxa"/>
          </w:tcPr>
          <w:p w:rsidR="002E527A" w:rsidRDefault="00346680">
            <w:r>
              <w:t>Id</w:t>
            </w:r>
            <w:r w:rsidR="002E527A">
              <w:t>Localisation</w:t>
            </w:r>
          </w:p>
        </w:tc>
        <w:tc>
          <w:tcPr>
            <w:tcW w:w="2074" w:type="dxa"/>
          </w:tcPr>
          <w:p w:rsidR="002E527A" w:rsidRDefault="00346680">
            <w:r>
              <w:t>Id</w:t>
            </w:r>
            <w:r w:rsidR="002E527A">
              <w:t>Logement</w:t>
            </w:r>
          </w:p>
        </w:tc>
        <w:tc>
          <w:tcPr>
            <w:tcW w:w="2074" w:type="dxa"/>
          </w:tcPr>
          <w:p w:rsidR="002E527A" w:rsidRDefault="002E527A">
            <w:r>
              <w:t>nbOffre</w:t>
            </w:r>
          </w:p>
        </w:tc>
      </w:tr>
      <w:tr w:rsidR="002E527A" w:rsidTr="002E527A">
        <w:tc>
          <w:tcPr>
            <w:tcW w:w="2074" w:type="dxa"/>
          </w:tcPr>
          <w:p w:rsidR="002E527A" w:rsidRDefault="002E527A">
            <w:r>
              <w:t>2</w:t>
            </w:r>
          </w:p>
        </w:tc>
        <w:tc>
          <w:tcPr>
            <w:tcW w:w="2074" w:type="dxa"/>
          </w:tcPr>
          <w:p w:rsidR="002E527A" w:rsidRDefault="002E527A">
            <w:r>
              <w:t>5</w:t>
            </w:r>
          </w:p>
        </w:tc>
        <w:tc>
          <w:tcPr>
            <w:tcW w:w="2074" w:type="dxa"/>
          </w:tcPr>
          <w:p w:rsidR="002E527A" w:rsidRDefault="002E527A">
            <w:r>
              <w:t>5</w:t>
            </w:r>
          </w:p>
        </w:tc>
        <w:tc>
          <w:tcPr>
            <w:tcW w:w="2074" w:type="dxa"/>
          </w:tcPr>
          <w:p w:rsidR="002E527A" w:rsidRDefault="002E527A">
            <w:r>
              <w:t>19</w:t>
            </w:r>
          </w:p>
        </w:tc>
      </w:tr>
      <w:tr w:rsidR="002E527A" w:rsidTr="002E527A">
        <w:tc>
          <w:tcPr>
            <w:tcW w:w="2074" w:type="dxa"/>
          </w:tcPr>
          <w:p w:rsidR="002E527A" w:rsidRDefault="002E527A">
            <w:r>
              <w:t>2</w:t>
            </w:r>
          </w:p>
        </w:tc>
        <w:tc>
          <w:tcPr>
            <w:tcW w:w="2074" w:type="dxa"/>
          </w:tcPr>
          <w:p w:rsidR="002E527A" w:rsidRDefault="002E527A">
            <w:r>
              <w:t>5</w:t>
            </w:r>
          </w:p>
        </w:tc>
        <w:tc>
          <w:tcPr>
            <w:tcW w:w="2074" w:type="dxa"/>
          </w:tcPr>
          <w:p w:rsidR="002E527A" w:rsidRDefault="002E527A">
            <w:r>
              <w:t>2</w:t>
            </w:r>
          </w:p>
        </w:tc>
        <w:tc>
          <w:tcPr>
            <w:tcW w:w="2074" w:type="dxa"/>
          </w:tcPr>
          <w:p w:rsidR="002E527A" w:rsidRDefault="002E527A">
            <w:r>
              <w:t>33</w:t>
            </w:r>
          </w:p>
        </w:tc>
      </w:tr>
      <w:tr w:rsidR="002E527A" w:rsidTr="002E527A">
        <w:tc>
          <w:tcPr>
            <w:tcW w:w="2074" w:type="dxa"/>
          </w:tcPr>
          <w:p w:rsidR="002E527A" w:rsidRDefault="002E527A">
            <w:r>
              <w:t>2</w:t>
            </w:r>
          </w:p>
        </w:tc>
        <w:tc>
          <w:tcPr>
            <w:tcW w:w="2074" w:type="dxa"/>
          </w:tcPr>
          <w:p w:rsidR="002E527A" w:rsidRDefault="002E527A">
            <w:r>
              <w:t>5</w:t>
            </w:r>
          </w:p>
        </w:tc>
        <w:tc>
          <w:tcPr>
            <w:tcW w:w="2074" w:type="dxa"/>
          </w:tcPr>
          <w:p w:rsidR="002E527A" w:rsidRDefault="002E527A">
            <w:r>
              <w:t>1</w:t>
            </w:r>
          </w:p>
        </w:tc>
        <w:tc>
          <w:tcPr>
            <w:tcW w:w="2074" w:type="dxa"/>
          </w:tcPr>
          <w:p w:rsidR="002E527A" w:rsidRDefault="002E527A">
            <w:r>
              <w:t>25</w:t>
            </w:r>
          </w:p>
        </w:tc>
      </w:tr>
      <w:tr w:rsidR="002E527A" w:rsidTr="002E527A">
        <w:tc>
          <w:tcPr>
            <w:tcW w:w="2074" w:type="dxa"/>
          </w:tcPr>
          <w:p w:rsidR="002E527A" w:rsidRDefault="002E527A">
            <w:r>
              <w:t>2</w:t>
            </w:r>
          </w:p>
        </w:tc>
        <w:tc>
          <w:tcPr>
            <w:tcW w:w="2074" w:type="dxa"/>
          </w:tcPr>
          <w:p w:rsidR="002E527A" w:rsidRDefault="002E527A">
            <w:r>
              <w:t>5</w:t>
            </w:r>
          </w:p>
        </w:tc>
        <w:tc>
          <w:tcPr>
            <w:tcW w:w="2074" w:type="dxa"/>
          </w:tcPr>
          <w:p w:rsidR="002E527A" w:rsidRDefault="002E527A">
            <w:r>
              <w:t>3</w:t>
            </w:r>
          </w:p>
        </w:tc>
        <w:tc>
          <w:tcPr>
            <w:tcW w:w="2074" w:type="dxa"/>
          </w:tcPr>
          <w:p w:rsidR="002E527A" w:rsidRDefault="002E527A">
            <w:r>
              <w:t>7</w:t>
            </w:r>
          </w:p>
        </w:tc>
      </w:tr>
    </w:tbl>
    <w:p w:rsidR="000C4474" w:rsidRDefault="000C4474"/>
    <w:p w:rsidR="002E527A" w:rsidRDefault="002E527A">
      <w:r>
        <w:t xml:space="preserve">La requête analytique exécutée est : le nombre d’offre </w:t>
      </w:r>
      <w:r w:rsidR="00346680">
        <w:t>par type de logement pour une période donnée et une localisation donnée</w:t>
      </w:r>
    </w:p>
    <w:p w:rsidR="00346680" w:rsidRDefault="00346680">
      <w:r>
        <w:t xml:space="preserve">Exemple : </w:t>
      </w:r>
    </w:p>
    <w:p w:rsidR="00346680" w:rsidRDefault="00346680" w:rsidP="00346680">
      <w:r>
        <w:t xml:space="preserve">Durant la periode du 23/10/2018 au 30/10/2018 à Montpellier, le nombre de logements disponible est par type : </w:t>
      </w:r>
    </w:p>
    <w:p w:rsidR="00346680" w:rsidRDefault="00346680" w:rsidP="00346680">
      <w:r>
        <w:t>-studio 19</w:t>
      </w:r>
    </w:p>
    <w:p w:rsidR="00346680" w:rsidRDefault="00346680" w:rsidP="00346680">
      <w:r>
        <w:t>-chambre 33</w:t>
      </w:r>
    </w:p>
    <w:p w:rsidR="00346680" w:rsidRDefault="00346680" w:rsidP="00346680">
      <w:r>
        <w:t>-appartement 25</w:t>
      </w:r>
    </w:p>
    <w:p w:rsidR="00346680" w:rsidRDefault="00346680" w:rsidP="00346680">
      <w:r>
        <w:t>-maison 7</w:t>
      </w:r>
    </w:p>
    <w:p w:rsidR="00B5656A" w:rsidRDefault="00B5656A" w:rsidP="00346680"/>
    <w:p w:rsidR="001D269E" w:rsidRDefault="001D269E" w:rsidP="001D269E">
      <w:pPr>
        <w:pStyle w:val="NormalWeb"/>
        <w:shd w:val="clear" w:color="auto" w:fill="FFFFFF"/>
        <w:spacing w:before="0" w:beforeAutospacing="0" w:after="150" w:afterAutospacing="0"/>
        <w:rPr>
          <w:rFonts w:ascii="Helvetica" w:hAnsi="Helvetica" w:cs="Helvetica"/>
          <w:color w:val="333333"/>
          <w:sz w:val="21"/>
          <w:szCs w:val="21"/>
        </w:rPr>
      </w:pPr>
      <w:r>
        <w:t xml:space="preserve">6. </w:t>
      </w:r>
      <w:r>
        <w:rPr>
          <w:rFonts w:ascii="Helvetica" w:hAnsi="Helvetica" w:cs="Helvetica"/>
          <w:color w:val="333333"/>
          <w:sz w:val="21"/>
          <w:szCs w:val="21"/>
        </w:rPr>
        <w:t> Définissez les dimensions nécessaires aux modèles. Pour chaque action, indiquez au moins 5 dimensions.</w:t>
      </w:r>
    </w:p>
    <w:p w:rsidR="00BC2E88" w:rsidRDefault="00BC2E88" w:rsidP="001D269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t>*Les dimensions de la table de fait Reservation sont :</w:t>
      </w:r>
    </w:p>
    <w:p w:rsidR="00BC2E88" w:rsidRDefault="00BC2E88" w:rsidP="00BC2E88">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Client</w:t>
      </w:r>
    </w:p>
    <w:p w:rsidR="00BC2E88" w:rsidRDefault="00BC2E88" w:rsidP="00BC2E88">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Hôte</w:t>
      </w:r>
    </w:p>
    <w:p w:rsidR="00BC2E88" w:rsidRDefault="00BC2E88" w:rsidP="00BC2E88">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Logement</w:t>
      </w:r>
    </w:p>
    <w:p w:rsidR="00BC2E88" w:rsidRDefault="00BC2E88" w:rsidP="00BC2E88">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Localisation</w:t>
      </w:r>
    </w:p>
    <w:p w:rsidR="00BC2E88" w:rsidRDefault="00BC2E88" w:rsidP="00BC2E88">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Periode</w:t>
      </w:r>
    </w:p>
    <w:p w:rsidR="00BC2E88" w:rsidRDefault="00BC2E88" w:rsidP="00BC2E88">
      <w:pPr>
        <w:pStyle w:val="NormalWeb"/>
        <w:shd w:val="clear" w:color="auto" w:fill="FFFFFF"/>
        <w:spacing w:before="0" w:beforeAutospacing="0" w:after="150" w:afterAutospacing="0"/>
        <w:ind w:left="708"/>
        <w:rPr>
          <w:rFonts w:ascii="Helvetica" w:hAnsi="Helvetica" w:cs="Helvetica"/>
          <w:color w:val="333333"/>
          <w:sz w:val="21"/>
          <w:szCs w:val="21"/>
        </w:rPr>
      </w:pPr>
      <w:r>
        <w:rPr>
          <w:rFonts w:ascii="Helvetica" w:hAnsi="Helvetica" w:cs="Helvetica"/>
          <w:color w:val="333333"/>
          <w:sz w:val="21"/>
          <w:szCs w:val="21"/>
        </w:rPr>
        <w:t>*Les dimentions de la table de fait Offre :</w:t>
      </w:r>
    </w:p>
    <w:p w:rsidR="00BC2E88" w:rsidRDefault="00BC2E88" w:rsidP="00BC2E88">
      <w:pPr>
        <w:pStyle w:val="NormalWeb"/>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Hôte </w:t>
      </w:r>
    </w:p>
    <w:p w:rsidR="00BC2E88" w:rsidRDefault="00BC2E88" w:rsidP="00BC2E88">
      <w:pPr>
        <w:pStyle w:val="NormalWeb"/>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Logement</w:t>
      </w:r>
    </w:p>
    <w:p w:rsidR="00BC2E88" w:rsidRDefault="00BC2E88" w:rsidP="00BC2E88">
      <w:pPr>
        <w:pStyle w:val="NormalWeb"/>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Localisation</w:t>
      </w:r>
    </w:p>
    <w:p w:rsidR="00BC2E88" w:rsidRDefault="007D11BB" w:rsidP="00BC2E88">
      <w:pPr>
        <w:pStyle w:val="NormalWeb"/>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Période</w:t>
      </w:r>
    </w:p>
    <w:p w:rsidR="00AC4025" w:rsidRDefault="00AC4025" w:rsidP="00AC4025">
      <w:pPr>
        <w:pStyle w:val="NormalWeb"/>
        <w:shd w:val="clear" w:color="auto" w:fill="FFFFFF"/>
        <w:spacing w:before="0" w:beforeAutospacing="0" w:after="150" w:afterAutospacing="0"/>
        <w:rPr>
          <w:rFonts w:ascii="Helvetica" w:hAnsi="Helvetica" w:cs="Helvetica"/>
          <w:color w:val="333333"/>
          <w:sz w:val="21"/>
          <w:szCs w:val="21"/>
        </w:rPr>
      </w:pPr>
    </w:p>
    <w:p w:rsidR="00AC4025" w:rsidRDefault="00AC4025" w:rsidP="00AC4025">
      <w:pPr>
        <w:pStyle w:val="NormalWeb"/>
        <w:shd w:val="clear" w:color="auto" w:fill="FFFFFF"/>
        <w:spacing w:before="0" w:beforeAutospacing="0" w:after="150" w:afterAutospacing="0"/>
        <w:rPr>
          <w:rFonts w:ascii="Helvetica" w:hAnsi="Helvetica" w:cs="Helvetica"/>
          <w:color w:val="333333"/>
          <w:sz w:val="21"/>
          <w:szCs w:val="21"/>
        </w:rPr>
      </w:pPr>
    </w:p>
    <w:p w:rsidR="00AC4025" w:rsidRDefault="00AC4025" w:rsidP="00AC402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7. Est-il possible de répondre aux traitements que vous avez </w:t>
      </w:r>
      <w:r w:rsidR="00853064">
        <w:rPr>
          <w:rFonts w:ascii="Helvetica" w:hAnsi="Helvetica" w:cs="Helvetica"/>
          <w:color w:val="333333"/>
          <w:sz w:val="21"/>
          <w:szCs w:val="21"/>
        </w:rPr>
        <w:t>indiqués</w:t>
      </w:r>
      <w:r>
        <w:rPr>
          <w:rFonts w:ascii="Helvetica" w:hAnsi="Helvetica" w:cs="Helvetica"/>
          <w:color w:val="333333"/>
          <w:sz w:val="21"/>
          <w:szCs w:val="21"/>
        </w:rPr>
        <w:t xml:space="preserve"> avec le modèle que vous avez mis en place ? Expliquez pourquoi et comment.</w:t>
      </w:r>
    </w:p>
    <w:p w:rsidR="00AC4025" w:rsidRDefault="00AC4025" w:rsidP="00AC4025">
      <w:pPr>
        <w:pStyle w:val="NormalWeb"/>
        <w:shd w:val="clear" w:color="auto" w:fill="FFFFFF"/>
        <w:spacing w:before="0" w:beforeAutospacing="0" w:after="150" w:afterAutospacing="0"/>
        <w:rPr>
          <w:rFonts w:ascii="Helvetica" w:hAnsi="Helvetica" w:cs="Helvetica"/>
          <w:color w:val="333333"/>
          <w:sz w:val="21"/>
          <w:szCs w:val="21"/>
        </w:rPr>
      </w:pPr>
    </w:p>
    <w:p w:rsidR="00AC4025" w:rsidRDefault="007D11BB" w:rsidP="00AC402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     </w:t>
      </w:r>
      <w:r w:rsidR="00AC4025">
        <w:rPr>
          <w:rFonts w:ascii="Helvetica" w:hAnsi="Helvetica" w:cs="Helvetica"/>
          <w:color w:val="333333"/>
          <w:sz w:val="21"/>
          <w:szCs w:val="21"/>
        </w:rPr>
        <w:t xml:space="preserve">Oui, nous pouvons répondre aux traitements indiqués </w:t>
      </w:r>
      <w:r w:rsidR="00853064">
        <w:rPr>
          <w:rFonts w:ascii="Helvetica" w:hAnsi="Helvetica" w:cs="Helvetica"/>
          <w:color w:val="333333"/>
          <w:sz w:val="21"/>
          <w:szCs w:val="21"/>
        </w:rPr>
        <w:t>précédemment</w:t>
      </w:r>
      <w:r w:rsidR="00AC4025">
        <w:rPr>
          <w:rFonts w:ascii="Helvetica" w:hAnsi="Helvetica" w:cs="Helvetica"/>
          <w:color w:val="333333"/>
          <w:sz w:val="21"/>
          <w:szCs w:val="21"/>
        </w:rPr>
        <w:t xml:space="preserve"> avec le modèle que nous avons conçu, et cela en effectuant des </w:t>
      </w:r>
      <w:r w:rsidR="00853064">
        <w:rPr>
          <w:rFonts w:ascii="Helvetica" w:hAnsi="Helvetica" w:cs="Helvetica"/>
          <w:color w:val="333333"/>
          <w:sz w:val="21"/>
          <w:szCs w:val="21"/>
        </w:rPr>
        <w:t>requêtes</w:t>
      </w:r>
      <w:r w:rsidR="00AC4025">
        <w:rPr>
          <w:rFonts w:ascii="Helvetica" w:hAnsi="Helvetica" w:cs="Helvetica"/>
          <w:color w:val="333333"/>
          <w:sz w:val="21"/>
          <w:szCs w:val="21"/>
        </w:rPr>
        <w:t xml:space="preserve"> analytiques</w:t>
      </w:r>
      <w:r w:rsidR="00FA6EA4">
        <w:rPr>
          <w:rFonts w:ascii="Helvetica" w:hAnsi="Helvetica" w:cs="Helvetica"/>
          <w:color w:val="333333"/>
          <w:sz w:val="21"/>
          <w:szCs w:val="21"/>
        </w:rPr>
        <w:t>.</w:t>
      </w:r>
    </w:p>
    <w:p w:rsidR="00FA6EA4" w:rsidRDefault="00FA6EA4" w:rsidP="00AC4025">
      <w:pPr>
        <w:pStyle w:val="NormalWeb"/>
        <w:shd w:val="clear" w:color="auto" w:fill="FFFFFF"/>
        <w:spacing w:before="0" w:beforeAutospacing="0" w:after="150" w:afterAutospacing="0"/>
        <w:rPr>
          <w:rFonts w:ascii="Helvetica" w:hAnsi="Helvetica" w:cs="Helvetica"/>
          <w:color w:val="333333"/>
          <w:sz w:val="21"/>
          <w:szCs w:val="21"/>
        </w:rPr>
      </w:pPr>
    </w:p>
    <w:p w:rsidR="00FA6EA4" w:rsidRDefault="00FA6EA4" w:rsidP="00FA6EA4">
      <w:pPr>
        <w:pStyle w:val="NormalWeb"/>
        <w:shd w:val="clear" w:color="auto" w:fill="FFFFFF"/>
        <w:spacing w:before="0" w:beforeAutospacing="0" w:after="150" w:afterAutospacing="0"/>
        <w:rPr>
          <w:rFonts w:ascii="Helvetica" w:hAnsi="Helvetica" w:cs="Helvetica"/>
          <w:b/>
          <w:bCs/>
          <w:color w:val="333333"/>
          <w:sz w:val="21"/>
          <w:szCs w:val="21"/>
        </w:rPr>
      </w:pPr>
      <w:r>
        <w:rPr>
          <w:rFonts w:ascii="Helvetica" w:hAnsi="Helvetica" w:cs="Helvetica"/>
          <w:color w:val="333333"/>
          <w:sz w:val="21"/>
          <w:szCs w:val="21"/>
        </w:rPr>
        <w:t>8. </w:t>
      </w:r>
      <w:r>
        <w:rPr>
          <w:rFonts w:ascii="Helvetica" w:hAnsi="Helvetica" w:cs="Helvetica"/>
          <w:b/>
          <w:bCs/>
          <w:color w:val="333333"/>
          <w:sz w:val="21"/>
          <w:szCs w:val="21"/>
        </w:rPr>
        <w:t>Pour tester la pertinence de votre modèle, donner un exemple d’instance de l’entrepôt de données (2 ou 3 lignes par table suffisent)</w:t>
      </w:r>
      <w:r w:rsidR="00471AFF">
        <w:rPr>
          <w:rFonts w:ascii="Helvetica" w:hAnsi="Helvetica" w:cs="Helvetica"/>
          <w:b/>
          <w:bCs/>
          <w:color w:val="333333"/>
          <w:sz w:val="21"/>
          <w:szCs w:val="21"/>
        </w:rPr>
        <w:t> :</w:t>
      </w:r>
    </w:p>
    <w:p w:rsidR="00471AFF" w:rsidRDefault="00471AFF" w:rsidP="00FA6EA4">
      <w:pPr>
        <w:pStyle w:val="NormalWeb"/>
        <w:shd w:val="clear" w:color="auto" w:fill="FFFFFF"/>
        <w:spacing w:before="0" w:beforeAutospacing="0" w:after="150" w:afterAutospacing="0"/>
        <w:rPr>
          <w:rFonts w:ascii="Helvetica" w:hAnsi="Helvetica" w:cs="Helvetica"/>
          <w:b/>
          <w:bCs/>
          <w:color w:val="333333"/>
          <w:sz w:val="21"/>
          <w:szCs w:val="21"/>
        </w:rPr>
      </w:pPr>
    </w:p>
    <w:p w:rsidR="00471AFF" w:rsidRDefault="00471AFF" w:rsidP="00FA6EA4">
      <w:pPr>
        <w:pStyle w:val="NormalWeb"/>
        <w:shd w:val="clear" w:color="auto" w:fill="FFFFFF"/>
        <w:spacing w:before="0" w:beforeAutospacing="0" w:after="150" w:afterAutospacing="0"/>
        <w:rPr>
          <w:rFonts w:ascii="Helvetica" w:hAnsi="Helvetica" w:cs="Helvetica"/>
          <w:b/>
          <w:bCs/>
          <w:color w:val="333333"/>
          <w:sz w:val="21"/>
          <w:szCs w:val="21"/>
        </w:rPr>
      </w:pPr>
    </w:p>
    <w:p w:rsidR="00FA6EA4" w:rsidRDefault="00471AFF" w:rsidP="00FA6EA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Remarque : </w:t>
      </w:r>
    </w:p>
    <w:p w:rsidR="00471AFF" w:rsidRDefault="00471AFF" w:rsidP="00FA6EA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On a pas besoin du code SQL pour le moment, dans la question 8 on doit juste faire des tableaux correspondants aux strcutures du modèle et les remplir avec quelques exemples, si tu peux faire des exemples d’instance  (de la table de fait et les mesures) juste pour la table de fait réservation et ses mesures (on fera pas celle de la table de fait offre vu qu’on a plus le temps) </w:t>
      </w:r>
    </w:p>
    <w:p w:rsidR="00471AFF" w:rsidRDefault="00471AFF" w:rsidP="00FA6EA4">
      <w:pPr>
        <w:pStyle w:val="NormalWeb"/>
        <w:shd w:val="clear" w:color="auto" w:fill="FFFFFF"/>
        <w:spacing w:before="0" w:beforeAutospacing="0" w:after="150" w:afterAutospacing="0"/>
        <w:rPr>
          <w:rFonts w:ascii="Helvetica" w:hAnsi="Helvetica" w:cs="Helvetica"/>
          <w:color w:val="333333"/>
          <w:sz w:val="21"/>
          <w:szCs w:val="21"/>
        </w:rPr>
      </w:pPr>
    </w:p>
    <w:p w:rsidR="00471AFF" w:rsidRDefault="00471AFF" w:rsidP="00FA6EA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On doit quitter la biblio, si tu finis avant minuit fait moi signe pour qu’on puisse voir le document sur GitHub  </w:t>
      </w:r>
    </w:p>
    <w:p w:rsidR="00561873" w:rsidRDefault="00561873" w:rsidP="00FA6EA4">
      <w:pPr>
        <w:pStyle w:val="NormalWeb"/>
        <w:shd w:val="clear" w:color="auto" w:fill="FFFFFF"/>
        <w:spacing w:before="0" w:beforeAutospacing="0" w:after="150" w:afterAutospacing="0"/>
        <w:rPr>
          <w:rFonts w:ascii="Helvetica" w:hAnsi="Helvetica" w:cs="Helvetica"/>
          <w:color w:val="333333"/>
          <w:sz w:val="21"/>
          <w:szCs w:val="21"/>
        </w:rPr>
      </w:pPr>
      <w:bookmarkStart w:id="0" w:name="_GoBack"/>
      <w:bookmarkEnd w:id="0"/>
    </w:p>
    <w:p w:rsidR="00FA6EA4" w:rsidRDefault="00FA6EA4" w:rsidP="00AC4025">
      <w:pPr>
        <w:pStyle w:val="NormalWeb"/>
        <w:shd w:val="clear" w:color="auto" w:fill="FFFFFF"/>
        <w:spacing w:before="0" w:beforeAutospacing="0" w:after="150" w:afterAutospacing="0"/>
        <w:rPr>
          <w:rFonts w:ascii="Helvetica" w:hAnsi="Helvetica" w:cs="Helvetica"/>
          <w:color w:val="333333"/>
          <w:sz w:val="21"/>
          <w:szCs w:val="21"/>
        </w:rPr>
      </w:pPr>
    </w:p>
    <w:p w:rsidR="00853064" w:rsidRDefault="00853064" w:rsidP="00AC4025">
      <w:pPr>
        <w:pStyle w:val="NormalWeb"/>
        <w:shd w:val="clear" w:color="auto" w:fill="FFFFFF"/>
        <w:spacing w:before="0" w:beforeAutospacing="0" w:after="150" w:afterAutospacing="0"/>
        <w:rPr>
          <w:rFonts w:ascii="Helvetica" w:hAnsi="Helvetica" w:cs="Helvetica"/>
          <w:color w:val="333333"/>
          <w:sz w:val="21"/>
          <w:szCs w:val="21"/>
        </w:rPr>
      </w:pPr>
    </w:p>
    <w:p w:rsidR="00853064" w:rsidRDefault="00853064" w:rsidP="00AC4025">
      <w:pPr>
        <w:pStyle w:val="NormalWeb"/>
        <w:shd w:val="clear" w:color="auto" w:fill="FFFFFF"/>
        <w:spacing w:before="0" w:beforeAutospacing="0" w:after="150" w:afterAutospacing="0"/>
        <w:rPr>
          <w:rFonts w:ascii="Helvetica" w:hAnsi="Helvetica" w:cs="Helvetica"/>
          <w:color w:val="333333"/>
          <w:sz w:val="21"/>
          <w:szCs w:val="21"/>
        </w:rPr>
      </w:pPr>
    </w:p>
    <w:p w:rsidR="001D269E" w:rsidRDefault="001D269E" w:rsidP="00346680"/>
    <w:sectPr w:rsidR="001D269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46F2"/>
    <w:multiLevelType w:val="hybridMultilevel"/>
    <w:tmpl w:val="086437BE"/>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
    <w:nsid w:val="5DE86309"/>
    <w:multiLevelType w:val="hybridMultilevel"/>
    <w:tmpl w:val="3230A83A"/>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7A"/>
    <w:rsid w:val="000C4474"/>
    <w:rsid w:val="001D269E"/>
    <w:rsid w:val="002E527A"/>
    <w:rsid w:val="00346680"/>
    <w:rsid w:val="00471AFF"/>
    <w:rsid w:val="00561873"/>
    <w:rsid w:val="007D11BB"/>
    <w:rsid w:val="00853064"/>
    <w:rsid w:val="009E7230"/>
    <w:rsid w:val="00AC4025"/>
    <w:rsid w:val="00B5656A"/>
    <w:rsid w:val="00BC2E88"/>
    <w:rsid w:val="00FA6EA4"/>
    <w:rsid w:val="00FB027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7FD49-8AF3-4027-B728-26C15368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E5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269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0578">
      <w:bodyDiv w:val="1"/>
      <w:marLeft w:val="0"/>
      <w:marRight w:val="0"/>
      <w:marTop w:val="0"/>
      <w:marBottom w:val="0"/>
      <w:divBdr>
        <w:top w:val="none" w:sz="0" w:space="0" w:color="auto"/>
        <w:left w:val="none" w:sz="0" w:space="0" w:color="auto"/>
        <w:bottom w:val="none" w:sz="0" w:space="0" w:color="auto"/>
        <w:right w:val="none" w:sz="0" w:space="0" w:color="auto"/>
      </w:divBdr>
    </w:div>
    <w:div w:id="907494336">
      <w:bodyDiv w:val="1"/>
      <w:marLeft w:val="0"/>
      <w:marRight w:val="0"/>
      <w:marTop w:val="0"/>
      <w:marBottom w:val="0"/>
      <w:divBdr>
        <w:top w:val="none" w:sz="0" w:space="0" w:color="auto"/>
        <w:left w:val="none" w:sz="0" w:space="0" w:color="auto"/>
        <w:bottom w:val="none" w:sz="0" w:space="0" w:color="auto"/>
        <w:right w:val="none" w:sz="0" w:space="0" w:color="auto"/>
      </w:divBdr>
    </w:div>
    <w:div w:id="180369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277</Words>
  <Characters>1525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820 G2</dc:creator>
  <cp:keywords/>
  <dc:description/>
  <cp:lastModifiedBy>EliteBook 820 G2</cp:lastModifiedBy>
  <cp:revision>10</cp:revision>
  <dcterms:created xsi:type="dcterms:W3CDTF">2018-10-23T19:47:00Z</dcterms:created>
  <dcterms:modified xsi:type="dcterms:W3CDTF">2018-10-23T20:28:00Z</dcterms:modified>
</cp:coreProperties>
</file>