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207- Campaign Execution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qmb3sn9qfra"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SOP is to outline the steps involved with the various methods Teams employs for Campaigns. These processes have proven effective over the years, though their success depends on numerous factors.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n4cxgawztu4" w:id="2"/>
      <w:bookmarkEnd w:id="2"/>
      <w:r w:rsidDel="00000000" w:rsidR="00000000" w:rsidRPr="00000000">
        <w:rPr>
          <w:b w:val="1"/>
          <w:bCs w:val="1"/>
          <w:sz w:val="34"/>
          <w:szCs w:val="34"/>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SOP applies to all sales and marketing staff.</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7kesskgrmvg"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7">
      <w:pPr>
        <w:spacing w:after="240" w:before="240" w:lineRule="auto"/>
        <w:rPr/>
      </w:pPr>
      <w:r w:rsidDel="00000000" w:rsidR="00000000" w:rsidRPr="00000000">
        <w:rPr>
          <w:rtl w:val="0"/>
        </w:rPr>
        <w:t xml:space="preserve">It is the responsibility of the Business Development Manager to update and maintain this SOP for future reviews, updates, and implementation.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0hci238r3lk" w:id="4"/>
      <w:bookmarkEnd w:id="4"/>
      <w:r w:rsidDel="00000000" w:rsidR="00000000" w:rsidRPr="00000000">
        <w:rPr>
          <w:b w:val="1"/>
          <w:bCs w:val="1"/>
          <w:sz w:val="34"/>
          <w:szCs w:val="34"/>
          <w:rtl w:val="0"/>
        </w:rPr>
        <w:t xml:space="preserve">Systems &amp; Prerequisites</w:t>
      </w:r>
    </w:p>
    <w:p w:rsidR="00000000" w:rsidDel="00000000" w:rsidP="00000000" w:rsidRDefault="00000000" w:rsidRPr="00000000" w14:paraId="00000009">
      <w:pPr>
        <w:spacing w:after="240" w:before="240" w:lineRule="auto"/>
        <w:rPr/>
      </w:pPr>
      <w:r w:rsidDel="00000000" w:rsidR="00000000" w:rsidRPr="00000000">
        <w:rPr>
          <w:rtl w:val="0"/>
        </w:rPr>
        <w:t xml:space="preserve">Pipedrive</w:t>
      </w:r>
    </w:p>
    <w:p w:rsidR="00000000" w:rsidDel="00000000" w:rsidP="00000000" w:rsidRDefault="00000000" w:rsidRPr="00000000" w14:paraId="0000000A">
      <w:pPr>
        <w:spacing w:after="240" w:before="240" w:lineRule="auto"/>
        <w:rPr/>
      </w:pPr>
      <w:r w:rsidDel="00000000" w:rsidR="00000000" w:rsidRPr="00000000">
        <w:rPr>
          <w:rtl w:val="0"/>
        </w:rPr>
        <w:t xml:space="preserve">Trello</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oh533m3vw8ia" w:id="5"/>
      <w:bookmarkEnd w:id="5"/>
      <w:r w:rsidDel="00000000" w:rsidR="00000000" w:rsidRPr="00000000">
        <w:rPr>
          <w:b w:val="1"/>
          <w:bCs w:val="1"/>
          <w:sz w:val="34"/>
          <w:szCs w:val="34"/>
          <w:rtl w:val="0"/>
        </w:rPr>
        <w:t xml:space="preserve">Definitions &amp; Abbreviations</w:t>
      </w:r>
    </w:p>
    <w:p w:rsidR="00000000" w:rsidDel="00000000" w:rsidP="00000000" w:rsidRDefault="00000000" w:rsidRPr="00000000" w14:paraId="0000000C">
      <w:pPr>
        <w:spacing w:after="240" w:before="240" w:lineRule="auto"/>
        <w:rPr/>
      </w:pPr>
      <w:r w:rsidDel="00000000" w:rsidR="00000000" w:rsidRPr="00000000">
        <w:rPr>
          <w:rtl w:val="0"/>
        </w:rPr>
        <w:t xml:space="preserve">CM- Campaign Manager</w:t>
      </w:r>
    </w:p>
    <w:p w:rsidR="00000000" w:rsidDel="00000000" w:rsidP="00000000" w:rsidRDefault="00000000" w:rsidRPr="00000000" w14:paraId="0000000D">
      <w:pPr>
        <w:spacing w:after="240" w:before="240" w:lineRule="auto"/>
        <w:rPr/>
      </w:pPr>
      <w:r w:rsidDel="00000000" w:rsidR="00000000" w:rsidRPr="00000000">
        <w:rPr>
          <w:rtl w:val="0"/>
        </w:rPr>
        <w:t xml:space="preserve">EM- Executive Manager</w:t>
      </w:r>
    </w:p>
    <w:p w:rsidR="00000000" w:rsidDel="00000000" w:rsidP="00000000" w:rsidRDefault="00000000" w:rsidRPr="00000000" w14:paraId="0000000E">
      <w:pPr>
        <w:spacing w:after="240" w:before="240" w:lineRule="auto"/>
        <w:rPr/>
      </w:pPr>
      <w:r w:rsidDel="00000000" w:rsidR="00000000" w:rsidRPr="00000000">
        <w:rPr>
          <w:rtl w:val="0"/>
        </w:rPr>
        <w:t xml:space="preserve">IT- IT Admin</w:t>
      </w:r>
    </w:p>
    <w:p w:rsidR="00000000" w:rsidDel="00000000" w:rsidP="00000000" w:rsidRDefault="00000000" w:rsidRPr="00000000" w14:paraId="0000000F">
      <w:pPr>
        <w:spacing w:after="240" w:before="240" w:lineRule="auto"/>
        <w:rPr/>
      </w:pPr>
      <w:r w:rsidDel="00000000" w:rsidR="00000000" w:rsidRPr="00000000">
        <w:rPr>
          <w:rtl w:val="0"/>
        </w:rPr>
        <w:t xml:space="preserve">MC-Marketing Coordinator</w:t>
      </w:r>
    </w:p>
    <w:p w:rsidR="00000000" w:rsidDel="00000000" w:rsidP="00000000" w:rsidRDefault="00000000" w:rsidRPr="00000000" w14:paraId="00000010">
      <w:pPr>
        <w:spacing w:after="240" w:before="240" w:lineRule="auto"/>
        <w:rPr/>
      </w:pPr>
      <w:r w:rsidDel="00000000" w:rsidR="00000000" w:rsidRPr="00000000">
        <w:rPr>
          <w:rtl w:val="0"/>
        </w:rPr>
        <w:t xml:space="preserve">NE-New employee</w:t>
      </w:r>
    </w:p>
    <w:p w:rsidR="00000000" w:rsidDel="00000000" w:rsidP="00000000" w:rsidRDefault="00000000" w:rsidRPr="00000000" w14:paraId="00000011">
      <w:pPr>
        <w:spacing w:after="240" w:before="240" w:lineRule="auto"/>
        <w:rPr/>
      </w:pPr>
      <w:r w:rsidDel="00000000" w:rsidR="00000000" w:rsidRPr="00000000">
        <w:rPr>
          <w:rtl w:val="0"/>
        </w:rPr>
        <w:t xml:space="preserve">OM- Office Manager</w:t>
      </w:r>
    </w:p>
    <w:p w:rsidR="00000000" w:rsidDel="00000000" w:rsidP="00000000" w:rsidRDefault="00000000" w:rsidRPr="00000000" w14:paraId="00000012">
      <w:pPr>
        <w:spacing w:after="240" w:before="240" w:lineRule="auto"/>
        <w:rPr/>
      </w:pPr>
      <w:r w:rsidDel="00000000" w:rsidR="00000000" w:rsidRPr="00000000">
        <w:rPr>
          <w:rtl w:val="0"/>
        </w:rPr>
        <w:t xml:space="preserve">PM- Project Manager</w:t>
      </w:r>
    </w:p>
    <w:p w:rsidR="00000000" w:rsidDel="00000000" w:rsidP="00000000" w:rsidRDefault="00000000" w:rsidRPr="00000000" w14:paraId="00000013">
      <w:pPr>
        <w:spacing w:after="240" w:before="240" w:lineRule="auto"/>
        <w:rPr/>
      </w:pPr>
      <w:r w:rsidDel="00000000" w:rsidR="00000000" w:rsidRPr="00000000">
        <w:rPr>
          <w:rtl w:val="0"/>
        </w:rPr>
        <w:t xml:space="preserve">SL-Sales Lead</w:t>
      </w:r>
    </w:p>
    <w:p w:rsidR="00000000" w:rsidDel="00000000" w:rsidP="00000000" w:rsidRDefault="00000000" w:rsidRPr="00000000" w14:paraId="00000014">
      <w:pPr>
        <w:spacing w:after="240" w:before="240" w:lineRule="auto"/>
        <w:rPr/>
      </w:pPr>
      <w:r w:rsidDel="00000000" w:rsidR="00000000" w:rsidRPr="00000000">
        <w:rPr>
          <w:rtl w:val="0"/>
        </w:rPr>
        <w:t xml:space="preserve">SM- Staff Manager</w:t>
      </w:r>
    </w:p>
    <w:p w:rsidR="00000000" w:rsidDel="00000000" w:rsidP="00000000" w:rsidRDefault="00000000" w:rsidRPr="00000000" w14:paraId="00000015">
      <w:pPr>
        <w:spacing w:after="240" w:before="240" w:lineRule="auto"/>
        <w:rPr/>
      </w:pPr>
      <w:r w:rsidDel="00000000" w:rsidR="00000000" w:rsidRPr="00000000">
        <w:rPr>
          <w:rtl w:val="0"/>
        </w:rPr>
        <w:t xml:space="preserve">TL-Team Lead</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f1fda88m3wws" w:id="6"/>
      <w:bookmarkEnd w:id="6"/>
      <w:r w:rsidDel="00000000" w:rsidR="00000000" w:rsidRPr="00000000">
        <w:rPr>
          <w:b w:val="1"/>
          <w:bCs w:val="1"/>
          <w:sz w:val="34"/>
          <w:szCs w:val="34"/>
          <w:rtl w:val="0"/>
        </w:rPr>
        <w:t xml:space="preserve">Standard Operating Folder</w:t>
      </w:r>
    </w:p>
    <w:p w:rsidR="00000000" w:rsidDel="00000000" w:rsidP="00000000" w:rsidRDefault="00000000" w:rsidRPr="00000000" w14:paraId="00000017">
      <w:pPr>
        <w:spacing w:after="240" w:before="240" w:lineRule="auto"/>
        <w:rPr>
          <w:color w:val="1155cc"/>
          <w:u w:val="single"/>
        </w:rPr>
      </w:pPr>
      <w:hyperlink r:id="rId6">
        <w:r w:rsidDel="00000000" w:rsidR="00000000" w:rsidRPr="00000000">
          <w:rPr>
            <w:color w:val="1155cc"/>
            <w:u w:val="single"/>
            <w:rtl w:val="0"/>
          </w:rPr>
          <w:t xml:space="preserve">https://drive.google.com/drive/folders/1XPCYJMnbCDdHAGMLbAv3DWqEXEVLw_8l?usp=drive_link</w:t>
        </w:r>
      </w:hyperlink>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Additionally, Email and Phone script examples can be found in various Campaign Folders</w:t>
      </w:r>
    </w:p>
    <w:p w:rsidR="00000000" w:rsidDel="00000000" w:rsidP="00000000" w:rsidRDefault="00000000" w:rsidRPr="00000000" w14:paraId="00000019">
      <w:pPr>
        <w:spacing w:after="240" w:before="240" w:lineRule="auto"/>
        <w:rPr>
          <w:color w:val="1155cc"/>
          <w:u w:val="single"/>
        </w:rPr>
      </w:pPr>
      <w:hyperlink r:id="rId7">
        <w:r w:rsidDel="00000000" w:rsidR="00000000" w:rsidRPr="00000000">
          <w:rPr>
            <w:color w:val="1155cc"/>
            <w:u w:val="single"/>
            <w:rtl w:val="0"/>
          </w:rPr>
          <w:t xml:space="preserve">https://drive.google.com/drive/folders/1Gg_3MEUdz_z4d0xgnZ78QNse8FonmaSP?usp=drive_link</w:t>
        </w:r>
      </w:hyperlink>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2u131zhbimt" w:id="7"/>
      <w:bookmarkEnd w:id="7"/>
      <w:r w:rsidDel="00000000" w:rsidR="00000000" w:rsidRPr="00000000">
        <w:rPr>
          <w:b w:val="1"/>
          <w:bCs w:val="1"/>
          <w:sz w:val="34"/>
          <w:szCs w:val="34"/>
          <w:rtl w:val="0"/>
        </w:rPr>
        <w:t xml:space="preserve">Automations</w:t>
      </w:r>
    </w:p>
    <w:p w:rsidR="00000000" w:rsidDel="00000000" w:rsidP="00000000" w:rsidRDefault="00000000" w:rsidRPr="00000000" w14:paraId="0000001B">
      <w:pPr>
        <w:spacing w:after="240" w:before="240" w:lineRule="auto"/>
        <w:rPr/>
      </w:pPr>
      <w:r w:rsidDel="00000000" w:rsidR="00000000" w:rsidRPr="00000000">
        <w:rPr>
          <w:rtl w:val="0"/>
        </w:rPr>
        <w:t xml:space="preserve">N/A</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xgygd9v92agm" w:id="8"/>
      <w:bookmarkEnd w:id="8"/>
      <w:r w:rsidDel="00000000" w:rsidR="00000000" w:rsidRPr="00000000">
        <w:rPr>
          <w:b w:val="1"/>
          <w:bCs w:val="1"/>
          <w:sz w:val="34"/>
          <w:szCs w:val="34"/>
          <w:rtl w:val="0"/>
        </w:rPr>
        <w:t xml:space="preserve">Video Links</w:t>
      </w:r>
    </w:p>
    <w:p w:rsidR="00000000" w:rsidDel="00000000" w:rsidP="00000000" w:rsidRDefault="00000000" w:rsidRPr="00000000" w14:paraId="0000001D">
      <w:pPr>
        <w:spacing w:after="240" w:before="240" w:lineRule="auto"/>
        <w:rPr>
          <w:color w:val="1155cc"/>
          <w:u w:val="single"/>
        </w:rPr>
      </w:pPr>
      <w:hyperlink r:id="rId8">
        <w:r w:rsidDel="00000000" w:rsidR="00000000" w:rsidRPr="00000000">
          <w:rPr>
            <w:color w:val="1155cc"/>
            <w:u w:val="single"/>
            <w:rtl w:val="0"/>
          </w:rPr>
          <w:t xml:space="preserve">https://screenpal.com/watch/c0QYrgVCdMO</w:t>
        </w:r>
      </w:hyperlink>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jm5yfa5e72wu" w:id="9"/>
      <w:bookmarkEnd w:id="9"/>
      <w:r w:rsidDel="00000000" w:rsidR="00000000" w:rsidRPr="00000000">
        <w:rPr>
          <w:rtl w:val="0"/>
        </w:rPr>
        <w:t xml:space="preserve">Checklists</w:t>
      </w:r>
    </w:p>
    <w:p w:rsidR="00000000" w:rsidDel="00000000" w:rsidP="00000000" w:rsidRDefault="00000000" w:rsidRPr="00000000" w14:paraId="0000001F">
      <w:pPr>
        <w:pStyle w:val="Heading3"/>
        <w:rPr/>
      </w:pPr>
      <w:bookmarkStart w:colFirst="0" w:colLast="0" w:name="_thkwok4ishyi" w:id="10"/>
      <w:bookmarkEnd w:id="10"/>
      <w:r w:rsidDel="00000000" w:rsidR="00000000" w:rsidRPr="00000000">
        <w:rPr>
          <w:rtl w:val="0"/>
        </w:rPr>
        <w:t xml:space="preserve">General Procedure</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Work with Marketing Coordinator to ensure the proper creation and planning steps are followed - </w:t>
      </w:r>
      <w:hyperlink r:id="rId9">
        <w:r w:rsidDel="00000000" w:rsidR="00000000" w:rsidRPr="00000000">
          <w:rPr>
            <w:color w:val="1155cc"/>
            <w:u w:val="single"/>
            <w:rtl w:val="0"/>
          </w:rPr>
          <w:t xml:space="preserve">https://trello.com/c/YG1deEp3/7-201-creating-campaigns</w:t>
        </w:r>
      </w:hyperlink>
      <w:r w:rsidDel="00000000" w:rsidR="00000000" w:rsidRPr="00000000">
        <w:rPr>
          <w:rtl w:val="0"/>
        </w:rPr>
      </w:r>
    </w:p>
    <w:p w:rsidR="00000000" w:rsidDel="00000000" w:rsidP="00000000" w:rsidRDefault="00000000" w:rsidRPr="00000000" w14:paraId="00000021">
      <w:pPr>
        <w:pStyle w:val="Heading4"/>
        <w:rPr/>
      </w:pPr>
      <w:bookmarkStart w:colFirst="0" w:colLast="0" w:name="_wacagzcx8j3t" w:id="11"/>
      <w:bookmarkEnd w:id="11"/>
      <w:r w:rsidDel="00000000" w:rsidR="00000000" w:rsidRPr="00000000">
        <w:rPr>
          <w:rtl w:val="0"/>
        </w:rPr>
        <w:t xml:space="preserve">Door-to-Door</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Generate your list of stop-bys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Contact the Esri Account manager for locations of planned stop-bys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Pre-stuff enough folders with the appropriate whitepages for the Campaign, and your business card.</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Depending on the type of client and the distance between stops, 10 and 20 stops per day should be achievable.  If this amount of stops is not achievable based on the driving distance between clients, a different marketing approach may be considered.</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Sales work with Marketing to use ArcGIS Online to plan and optimize routes. ~insert link to dedicated Sales Routing Map/App here~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Sales staff work with Marketing staff to Create, and then later Mark Done, Stop-By Activities in PD</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Ideally routes should be planned for one type of client, industry, or offering to stay focused on the message and not confuse marketing materials.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Plan to start earlier than normal on days of door-to-door marketing. Many of the industries and departments we serve start their day before 8AM.</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Dress can be dependent to the client type (more formal for city halls, maybe a little less for trudging through PW buildings), however door-to-door stops should not be done in the stereotypical sales dress of khakis and a branded polo. Gentlemen should wear a sport coat, blazer, or appropriate suit jacket.  Ladies should wear professional looking slacks or skirt, and a suit jacket or coat is also recommended. Overall appearance and hygiene should be well groomed and maintained to avoid distraction.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The vehicle used should be thoroughly washed the night before going out to make the stops. Also magnetic decals with the Cloudpoint logo should be put on the side of the vehicle prior to making the stops.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Make every effort to find the person you are looking for, often government campuses and buildings can be difficult to navigate (they should get Indoor maps!), introduce yourself positively and confidently. If they are not available get a card for confirming/updating contact info, and request the materials be passed along to them.</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If the person is available, gauge their availability and interest, be as brief or in-depth as necessary. Plan follow-ups as needed. Regardless of the immediate outcome of the conversation, be sure to ask them for any referrals of others (departments, neighbors, etc.) who may be interested in our services.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Have a follow-up plan developed and properly scheduled after completing the planned stop-bys, and follow through with that plan. Follow Up!</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Add/Update Pipedrive as soon as possible.  The Marketing Team can assist with this. Tip: Slack them a photo of the business card while you are making stops.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Within 24 hours: send a follow email to each stop by, tailor the message to the result of the stop by.</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Schedule a series of at least three follow-ups involving both emails and phone calls. This should all be outlined in the campaign plan details.</w:t>
      </w:r>
    </w:p>
    <w:p w:rsidR="00000000" w:rsidDel="00000000" w:rsidP="00000000" w:rsidRDefault="00000000" w:rsidRPr="00000000" w14:paraId="00000032">
      <w:pPr>
        <w:pStyle w:val="Heading4"/>
        <w:rPr/>
      </w:pPr>
      <w:bookmarkStart w:colFirst="0" w:colLast="0" w:name="_hgjnpsqcyprk" w:id="12"/>
      <w:bookmarkEnd w:id="12"/>
      <w:r w:rsidDel="00000000" w:rsidR="00000000" w:rsidRPr="00000000">
        <w:rPr>
          <w:rtl w:val="0"/>
        </w:rPr>
        <w:t xml:space="preserve">Letters / Mailers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Create Activities in PD</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Format letter content on CPG Letterhead</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Format Mailing List for Mail Merge: this list could come from Pipedrive, from research for a Campaign, a Conference Attendee list, etc.</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Execute Mail Merge</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Print Letters</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Stuff Envelopes, Label, Stamp, and Take to Post Office</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Mark off checklist items in the Trello Campaign Card</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Mark Activities Done in Pipedrive</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Work with SL to schedule follow-up activities as needed</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Update mailing addresses as needed if/when letters are returned</w:t>
      </w:r>
    </w:p>
    <w:p w:rsidR="00000000" w:rsidDel="00000000" w:rsidP="00000000" w:rsidRDefault="00000000" w:rsidRPr="00000000" w14:paraId="0000003D">
      <w:pPr>
        <w:pStyle w:val="Heading4"/>
        <w:rPr/>
      </w:pPr>
      <w:bookmarkStart w:colFirst="0" w:colLast="0" w:name="_96552m6mgnh5" w:id="13"/>
      <w:bookmarkEnd w:id="13"/>
      <w:r w:rsidDel="00000000" w:rsidR="00000000" w:rsidRPr="00000000">
        <w:rPr>
          <w:rtl w:val="0"/>
        </w:rPr>
        <w:t xml:space="preserve">Phone Calls</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Generate the call list</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Block out dedicated time on your calendar to make calls, generally this is more easily done at home or a more private location away from distractions</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Prioritize and Categorize the order of the call list as needed</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Create Activities in PD</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Generate 30-60 second script for VoiceMail</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Generate 10-20 second response to start conversation</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Generate responses and rebuttals as needed</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Generate notes regarding: anything specific to the Campaign, nearby past/current clients, similar projects, etc.</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Prior to hitting dial quickly scan: name, job title, department, and additional Campaigns notes</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Take thorough notes of call results</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Logging calls and notes can sometimes be more quickly done in the GSheet of the call list itself, then update Pipedrive later.</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Transpose notes to the "Note" field in the Activity for each person called in Pipedrive</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Schedule follow-ups as needed</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Update call sheet</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Mark Done Activities in Pipedrive and Tasks in Trello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c/YG1deEp3/7-201-creating-campaigns" TargetMode="External"/><Relationship Id="rId5" Type="http://schemas.openxmlformats.org/officeDocument/2006/relationships/styles" Target="styles.xml"/><Relationship Id="rId6" Type="http://schemas.openxmlformats.org/officeDocument/2006/relationships/hyperlink" Target="https://drive.google.com/drive/folders/1XPCYJMnbCDdHAGMLbAv3DWqEXEVLw_8l?usp=drive_link" TargetMode="External"/><Relationship Id="rId7" Type="http://schemas.openxmlformats.org/officeDocument/2006/relationships/hyperlink" Target="https://drive.google.com/drive/folders/1Gg_3MEUdz_z4d0xgnZ78QNse8FonmaSP?usp=drive_link" TargetMode="External"/><Relationship Id="rId8" Type="http://schemas.openxmlformats.org/officeDocument/2006/relationships/hyperlink" Target="https://screenpal.com/watch/c0QYrgVCd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