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5" w:lineRule="atLeast"/>
        <w:ind w:left="0" w:firstLine="720"/>
        <w:jc w:val="both"/>
        <w:rPr>
          <w:rFonts w:hint="default" w:ascii="Helvetica Neue" w:hAnsi="Helvetica Neue" w:cs="Helvetica Neue"/>
          <w:sz w:val="20"/>
          <w:szCs w:val="20"/>
        </w:rPr>
      </w:pPr>
      <w:r>
        <w:rPr>
          <w:rFonts w:hint="default" w:ascii="Helvetica Neue" w:hAnsi="Helvetica Neue" w:cs="Helvetica Neue"/>
          <w:b/>
          <w:i w:val="0"/>
          <w:color w:val="000000"/>
          <w:sz w:val="20"/>
          <w:szCs w:val="20"/>
          <w:u w:val="none"/>
          <w:vertAlign w:val="baseline"/>
        </w:rPr>
        <w:t>S·E·N·T·I·N·E·L</w:t>
      </w:r>
    </w:p>
    <w:p>
      <w:pPr>
        <w:pStyle w:val="2"/>
        <w:keepNext w:val="0"/>
        <w:keepLines w:val="0"/>
        <w:widowControl/>
        <w:suppressLineNumbers w:val="0"/>
        <w:bidi w:val="0"/>
        <w:spacing w:before="0" w:beforeAutospacing="0" w:after="0" w:afterAutospacing="0" w:line="15" w:lineRule="atLeast"/>
        <w:ind w:left="0" w:firstLine="720"/>
        <w:jc w:val="both"/>
        <w:rPr>
          <w:rFonts w:hint="default" w:ascii="Helvetica Neue" w:hAnsi="Helvetica Neue" w:cs="Helvetica Neue"/>
          <w:sz w:val="20"/>
          <w:szCs w:val="20"/>
        </w:rPr>
      </w:pPr>
      <w:r>
        <w:rPr>
          <w:rFonts w:hint="default" w:ascii="Helvetica Neue" w:hAnsi="Helvetica Neue" w:cs="Helvetica Neue"/>
          <w:b/>
          <w:i w:val="0"/>
          <w:color w:val="000000"/>
          <w:sz w:val="20"/>
          <w:szCs w:val="20"/>
          <w:u w:val="none"/>
          <w:vertAlign w:val="baseline"/>
        </w:rPr>
        <w:t>____</w:t>
      </w:r>
    </w:p>
    <w:p>
      <w:pPr>
        <w:keepNext w:val="0"/>
        <w:keepLines w:val="0"/>
        <w:widowControl/>
        <w:suppressLineNumbers w:val="0"/>
        <w:jc w:val="both"/>
        <w:rPr>
          <w:rFonts w:hint="default" w:ascii="Helvetica Neue" w:hAnsi="Helvetica Neue" w:cs="Helvetica Neue"/>
          <w:sz w:val="20"/>
          <w:szCs w:val="20"/>
        </w:rPr>
      </w:pPr>
    </w:p>
    <w:p>
      <w:pPr>
        <w:pStyle w:val="2"/>
        <w:keepNext w:val="0"/>
        <w:keepLines w:val="0"/>
        <w:widowControl/>
        <w:suppressLineNumbers w:val="0"/>
        <w:bidi w:val="0"/>
        <w:spacing w:before="0" w:beforeAutospacing="0" w:after="0" w:afterAutospacing="0" w:line="15" w:lineRule="atLeast"/>
        <w:ind w:left="0" w:firstLine="720"/>
        <w:jc w:val="both"/>
        <w:rPr>
          <w:rFonts w:hint="default" w:ascii="Helvetica Neue" w:hAnsi="Helvetica Neue" w:cs="Helvetica Neue"/>
          <w:sz w:val="20"/>
          <w:szCs w:val="20"/>
        </w:rPr>
      </w:pPr>
      <w:r>
        <w:rPr>
          <w:rFonts w:hint="default" w:ascii="Helvetica Neue" w:hAnsi="Helvetica Neue" w:cs="Helvetica Neue"/>
          <w:b/>
          <w:i w:val="0"/>
          <w:color w:val="000000"/>
          <w:sz w:val="20"/>
          <w:szCs w:val="20"/>
          <w:u w:val="none"/>
          <w:vertAlign w:val="baseline"/>
        </w:rPr>
        <w:t>O SENTINEL é uma plataforma online de escuta de redes sociais e portais conveniados que coleciona hashtags específicas e faz uso de IA para interpretar e extrair conclusões acerca de problemas sobre tráfico de pessoas, trabalho analogo ao escravo e exploração infantil. A rede é estimulada com as hashtags, mas pode ser pré-configurada com usuários que têm seu anonimato garantido, podendo acompanhar casos reais de imigração e aliciamento através de alertas das contas. As contas de usuários são uma forma garantir segurança à pessoas que sofrem aliciamento e possível imigração/exploração ilegal.</w:t>
      </w:r>
    </w:p>
    <w:p>
      <w:pPr>
        <w:pStyle w:val="2"/>
        <w:keepNext w:val="0"/>
        <w:keepLines w:val="0"/>
        <w:widowControl/>
        <w:suppressLineNumbers w:val="0"/>
        <w:bidi w:val="0"/>
        <w:spacing w:before="0" w:beforeAutospacing="0" w:after="0" w:afterAutospacing="0" w:line="15" w:lineRule="atLeast"/>
        <w:ind w:left="0" w:firstLine="720"/>
        <w:jc w:val="both"/>
        <w:rPr>
          <w:rFonts w:hint="default" w:ascii="Helvetica Neue" w:hAnsi="Helvetica Neue" w:cs="Helvetica Neue"/>
          <w:sz w:val="20"/>
          <w:szCs w:val="20"/>
        </w:rPr>
      </w:pPr>
      <w:r>
        <w:rPr>
          <w:rFonts w:hint="default" w:ascii="Helvetica Neue" w:hAnsi="Helvetica Neue" w:cs="Helvetica Neue"/>
          <w:b/>
          <w:i w:val="0"/>
          <w:color w:val="000000"/>
          <w:sz w:val="20"/>
          <w:szCs w:val="20"/>
          <w:u w:val="none"/>
          <w:vertAlign w:val="baseline"/>
        </w:rPr>
        <w:t>____</w:t>
      </w:r>
    </w:p>
    <w:p>
      <w:pPr>
        <w:keepNext w:val="0"/>
        <w:keepLines w:val="0"/>
        <w:widowControl/>
        <w:suppressLineNumbers w:val="0"/>
        <w:jc w:val="both"/>
        <w:rPr>
          <w:rFonts w:hint="default" w:ascii="Helvetica Neue" w:hAnsi="Helvetica Neue" w:cs="Helvetica Neue"/>
          <w:sz w:val="20"/>
          <w:szCs w:val="20"/>
        </w:rPr>
      </w:pPr>
    </w:p>
    <w:p>
      <w:pPr>
        <w:pStyle w:val="2"/>
        <w:keepNext w:val="0"/>
        <w:keepLines w:val="0"/>
        <w:widowControl/>
        <w:suppressLineNumbers w:val="0"/>
        <w:bidi w:val="0"/>
        <w:spacing w:before="0" w:beforeAutospacing="0" w:after="0" w:afterAutospacing="0" w:line="15" w:lineRule="atLeast"/>
        <w:ind w:left="0" w:firstLine="720"/>
        <w:jc w:val="both"/>
        <w:rPr>
          <w:rFonts w:hint="default" w:ascii="Helvetica Neue" w:hAnsi="Helvetica Neue" w:cs="Helvetica Neue"/>
          <w:i w:val="0"/>
          <w:color w:val="000000"/>
          <w:sz w:val="20"/>
          <w:szCs w:val="20"/>
          <w:u w:val="none"/>
          <w:vertAlign w:val="baseline"/>
        </w:rPr>
      </w:pPr>
      <w:r>
        <w:rPr>
          <w:rFonts w:hint="default" w:ascii="Helvetica Neue" w:hAnsi="Helvetica Neue" w:cs="Helvetica Neue"/>
          <w:i w:val="0"/>
          <w:color w:val="000000"/>
          <w:sz w:val="20"/>
          <w:szCs w:val="20"/>
          <w:u w:val="none"/>
          <w:vertAlign w:val="baseline"/>
        </w:rPr>
        <w:t>O sentinel é uma plataforma de mapeamento e coleta de informações sensíveis à questões que envolvem tráfico humano.</w:t>
      </w:r>
    </w:p>
    <w:p>
      <w:pPr>
        <w:pStyle w:val="2"/>
        <w:keepNext w:val="0"/>
        <w:keepLines w:val="0"/>
        <w:widowControl/>
        <w:suppressLineNumbers w:val="0"/>
        <w:bidi w:val="0"/>
        <w:spacing w:before="0" w:beforeAutospacing="0" w:after="0" w:afterAutospacing="0" w:line="15" w:lineRule="atLeast"/>
        <w:ind w:left="0" w:firstLine="720"/>
        <w:jc w:val="both"/>
        <w:rPr>
          <w:rFonts w:hint="default" w:ascii="Helvetica Neue" w:hAnsi="Helvetica Neue" w:cs="Helvetica Neue"/>
          <w:i w:val="0"/>
          <w:color w:val="000000"/>
          <w:sz w:val="20"/>
          <w:szCs w:val="20"/>
          <w:u w:val="none"/>
          <w:vertAlign w:val="baseline"/>
        </w:rPr>
      </w:pPr>
    </w:p>
    <w:p>
      <w:pPr>
        <w:pStyle w:val="2"/>
        <w:keepNext w:val="0"/>
        <w:keepLines w:val="0"/>
        <w:widowControl/>
        <w:suppressLineNumbers w:val="0"/>
        <w:bidi w:val="0"/>
        <w:spacing w:before="0" w:beforeAutospacing="0" w:after="0" w:afterAutospacing="0" w:line="15" w:lineRule="atLeast"/>
        <w:ind w:left="0" w:firstLine="720"/>
        <w:jc w:val="both"/>
        <w:rPr>
          <w:rFonts w:hint="default" w:ascii="Helvetica Neue" w:hAnsi="Helvetica Neue" w:cs="Helvetica Neue"/>
          <w:i w:val="0"/>
          <w:color w:val="000000"/>
          <w:sz w:val="20"/>
          <w:szCs w:val="20"/>
          <w:u w:val="none"/>
          <w:vertAlign w:val="baseline"/>
        </w:rPr>
      </w:pPr>
      <w:r>
        <w:rPr>
          <w:rFonts w:hint="default" w:ascii="Helvetica Neue" w:hAnsi="Helvetica Neue" w:cs="Helvetica Neue"/>
          <w:i w:val="0"/>
          <w:color w:val="000000"/>
          <w:sz w:val="20"/>
          <w:szCs w:val="20"/>
          <w:u w:val="none"/>
          <w:vertAlign w:val="baseline"/>
        </w:rPr>
        <w:t xml:space="preserve">Faz uso de tecnologias web para recepcionar informações, guardá-las e tratá-las a fim de identificar possíveis rotas e práticas comuns à traficantes de pessoas e aliciadores. </w:t>
      </w:r>
    </w:p>
    <w:p>
      <w:pPr>
        <w:pStyle w:val="2"/>
        <w:keepNext w:val="0"/>
        <w:keepLines w:val="0"/>
        <w:widowControl/>
        <w:suppressLineNumbers w:val="0"/>
        <w:bidi w:val="0"/>
        <w:spacing w:before="0" w:beforeAutospacing="0" w:after="0" w:afterAutospacing="0" w:line="15" w:lineRule="atLeast"/>
        <w:ind w:left="0" w:firstLine="720"/>
        <w:jc w:val="both"/>
        <w:rPr>
          <w:rFonts w:hint="default" w:ascii="Helvetica Neue" w:hAnsi="Helvetica Neue" w:cs="Helvetica Neue"/>
          <w:i w:val="0"/>
          <w:color w:val="000000"/>
          <w:sz w:val="20"/>
          <w:szCs w:val="20"/>
          <w:u w:val="none"/>
          <w:vertAlign w:val="baseline"/>
        </w:rPr>
      </w:pPr>
    </w:p>
    <w:p>
      <w:pPr>
        <w:pStyle w:val="2"/>
        <w:keepNext w:val="0"/>
        <w:keepLines w:val="0"/>
        <w:widowControl/>
        <w:suppressLineNumbers w:val="0"/>
        <w:bidi w:val="0"/>
        <w:spacing w:before="0" w:beforeAutospacing="0" w:after="0" w:afterAutospacing="0" w:line="15" w:lineRule="atLeast"/>
        <w:ind w:left="0" w:firstLine="720"/>
        <w:jc w:val="both"/>
        <w:rPr>
          <w:rFonts w:hint="default" w:ascii="Helvetica Neue" w:hAnsi="Helvetica Neue" w:cs="Helvetica Neue"/>
          <w:i w:val="0"/>
          <w:color w:val="000000"/>
          <w:sz w:val="20"/>
          <w:szCs w:val="20"/>
          <w:u w:val="none"/>
          <w:vertAlign w:val="baseline"/>
        </w:rPr>
      </w:pPr>
      <w:r>
        <w:rPr>
          <w:rFonts w:hint="default" w:ascii="Helvetica Neue" w:hAnsi="Helvetica Neue" w:cs="Helvetica Neue"/>
          <w:i w:val="0"/>
          <w:color w:val="000000"/>
          <w:sz w:val="20"/>
          <w:szCs w:val="20"/>
          <w:u w:val="none"/>
          <w:vertAlign w:val="baseline"/>
        </w:rPr>
        <w:t>O objetivo do projeto é mapear padrões de conduta sensíveis e tomar decisões quanto à prevenção, preempção e extinção das práticas de tráfico humano.</w:t>
      </w:r>
    </w:p>
    <w:p>
      <w:pPr>
        <w:pStyle w:val="2"/>
        <w:keepNext w:val="0"/>
        <w:keepLines w:val="0"/>
        <w:widowControl/>
        <w:suppressLineNumbers w:val="0"/>
        <w:bidi w:val="0"/>
        <w:spacing w:before="0" w:beforeAutospacing="0" w:after="0" w:afterAutospacing="0" w:line="15" w:lineRule="atLeast"/>
        <w:ind w:left="0" w:firstLine="720"/>
        <w:jc w:val="both"/>
        <w:rPr>
          <w:rFonts w:hint="default" w:ascii="Helvetica Neue" w:hAnsi="Helvetica Neue" w:cs="Helvetica Neue"/>
          <w:i w:val="0"/>
          <w:color w:val="000000"/>
          <w:sz w:val="20"/>
          <w:szCs w:val="20"/>
          <w:u w:val="none"/>
          <w:vertAlign w:val="baseline"/>
        </w:rPr>
      </w:pPr>
    </w:p>
    <w:p>
      <w:pPr>
        <w:pStyle w:val="2"/>
        <w:keepNext w:val="0"/>
        <w:keepLines w:val="0"/>
        <w:widowControl/>
        <w:suppressLineNumbers w:val="0"/>
        <w:bidi w:val="0"/>
        <w:spacing w:before="0" w:beforeAutospacing="0" w:after="0" w:afterAutospacing="0" w:line="15" w:lineRule="atLeast"/>
        <w:jc w:val="both"/>
        <w:rPr>
          <w:rFonts w:hint="default" w:ascii="Helvetica Neue" w:hAnsi="Helvetica Neue" w:cs="Helvetica Neue"/>
          <w:sz w:val="20"/>
          <w:szCs w:val="20"/>
        </w:rPr>
      </w:pPr>
      <w:r>
        <w:rPr>
          <w:rFonts w:hint="default" w:ascii="Helvetica Neue" w:hAnsi="Helvetica Neue" w:cs="Helvetica Neue"/>
          <w:i w:val="0"/>
          <w:color w:val="000000"/>
          <w:sz w:val="20"/>
          <w:szCs w:val="20"/>
          <w:u w:val="none"/>
          <w:vertAlign w:val="baseline"/>
        </w:rPr>
        <w:t xml:space="preserve">Um servidor central é alimentado pelo uso de hashtags específicas nas redes sociais e portais parceiros, estimuladas por cidadãos comuns com anonimato garantido, que não necessariamente estão cadastrados na base de </w:t>
      </w:r>
      <w:bookmarkStart w:id="0" w:name="_GoBack"/>
      <w:bookmarkEnd w:id="0"/>
      <w:r>
        <w:rPr>
          <w:rFonts w:hint="default" w:ascii="Helvetica Neue" w:hAnsi="Helvetica Neue" w:cs="Helvetica Neue"/>
          <w:i w:val="0"/>
          <w:color w:val="000000"/>
          <w:sz w:val="20"/>
          <w:szCs w:val="20"/>
          <w:u w:val="none"/>
          <w:vertAlign w:val="baseline"/>
        </w:rPr>
        <w:t>dados do sentinel, nossos parceiros se encarregam de alimentar o servidor, e com o uso de inteligência artificial informações são filtradas eliminando assim ruídos e aproveitando dados relevantes.</w:t>
      </w:r>
    </w:p>
    <w:p>
      <w:pPr>
        <w:pStyle w:val="2"/>
        <w:keepNext w:val="0"/>
        <w:keepLines w:val="0"/>
        <w:widowControl/>
        <w:suppressLineNumbers w:val="0"/>
        <w:bidi w:val="0"/>
        <w:spacing w:before="0" w:beforeAutospacing="0" w:after="0" w:afterAutospacing="0" w:line="15" w:lineRule="atLeast"/>
        <w:ind w:left="0" w:firstLine="840"/>
        <w:jc w:val="both"/>
        <w:rPr>
          <w:rFonts w:hint="default" w:ascii="Helvetica Neue" w:hAnsi="Helvetica Neue" w:cs="Helvetica Neue"/>
          <w:sz w:val="20"/>
          <w:szCs w:val="20"/>
        </w:rPr>
      </w:pPr>
      <w:r>
        <w:rPr>
          <w:rFonts w:hint="default" w:ascii="Helvetica Neue" w:hAnsi="Helvetica Neue" w:cs="Helvetica Neue"/>
          <w:i w:val="0"/>
          <w:color w:val="000000"/>
          <w:sz w:val="20"/>
          <w:szCs w:val="20"/>
          <w:u w:val="none"/>
          <w:vertAlign w:val="baseline"/>
        </w:rPr>
        <w:t>Quando muitas hashtags forem usadas numa mesma região o sentinel emitirá um alerta para as autoridades locais informando características da anomalia detectada.</w:t>
      </w:r>
    </w:p>
    <w:p>
      <w:pPr>
        <w:pStyle w:val="2"/>
        <w:keepNext w:val="0"/>
        <w:keepLines w:val="0"/>
        <w:widowControl/>
        <w:suppressLineNumbers w:val="0"/>
        <w:bidi w:val="0"/>
        <w:spacing w:before="0" w:beforeAutospacing="0" w:after="0" w:afterAutospacing="0" w:line="15" w:lineRule="atLeast"/>
        <w:ind w:left="0" w:firstLine="840"/>
        <w:jc w:val="both"/>
        <w:rPr>
          <w:rFonts w:hint="default" w:ascii="Helvetica Neue" w:hAnsi="Helvetica Neue" w:cs="Helvetica Neue"/>
          <w:sz w:val="20"/>
          <w:szCs w:val="20"/>
        </w:rPr>
      </w:pPr>
      <w:r>
        <w:rPr>
          <w:rFonts w:hint="default" w:ascii="Helvetica Neue" w:hAnsi="Helvetica Neue" w:cs="Helvetica Neue"/>
          <w:i w:val="0"/>
          <w:color w:val="000000"/>
          <w:sz w:val="20"/>
          <w:szCs w:val="20"/>
          <w:u w:val="none"/>
          <w:vertAlign w:val="baseline"/>
        </w:rPr>
        <w:t>A partir desta coleção de dados angariados, o serviço de inteligência identifica analisa possíveis focos de exploração, tráfico e rotas usadas por contrabandistas.</w:t>
      </w:r>
    </w:p>
    <w:p>
      <w:pPr>
        <w:pStyle w:val="2"/>
        <w:keepNext w:val="0"/>
        <w:keepLines w:val="0"/>
        <w:widowControl/>
        <w:suppressLineNumbers w:val="0"/>
        <w:bidi w:val="0"/>
        <w:spacing w:before="0" w:beforeAutospacing="0" w:after="0" w:afterAutospacing="0" w:line="15" w:lineRule="atLeast"/>
        <w:ind w:left="0" w:firstLine="840"/>
        <w:jc w:val="both"/>
        <w:rPr>
          <w:rFonts w:hint="default" w:ascii="Helvetica Neue" w:hAnsi="Helvetica Neue" w:cs="Helvetica Neue"/>
          <w:sz w:val="20"/>
          <w:szCs w:val="20"/>
        </w:rPr>
      </w:pPr>
      <w:r>
        <w:rPr>
          <w:rFonts w:hint="default" w:ascii="Helvetica Neue" w:hAnsi="Helvetica Neue" w:cs="Helvetica Neue"/>
          <w:i w:val="0"/>
          <w:color w:val="000000"/>
          <w:sz w:val="20"/>
          <w:szCs w:val="20"/>
          <w:u w:val="none"/>
          <w:vertAlign w:val="baseline"/>
        </w:rPr>
        <w:t>Um usuário cadastrado recebe um código de identificação única, que é também seu ‘token de pânico’, que quando utilizado em qualquer rede social combinado à hashtag #sentinel, um alerta é disparado pelo portal que imediatamente executa gatilhos configurados em sua conta e em último caso o servidor envia todas as informações coletadas e demais dados de localização às autoridades locais.</w:t>
      </w:r>
    </w:p>
    <w:p>
      <w:pPr>
        <w:pStyle w:val="2"/>
        <w:keepNext w:val="0"/>
        <w:keepLines w:val="0"/>
        <w:widowControl/>
        <w:suppressLineNumbers w:val="0"/>
        <w:bidi w:val="0"/>
        <w:spacing w:before="0" w:beforeAutospacing="0" w:after="0" w:afterAutospacing="0" w:line="15" w:lineRule="atLeast"/>
        <w:ind w:left="0" w:firstLine="840"/>
        <w:jc w:val="both"/>
        <w:rPr>
          <w:rFonts w:hint="default" w:ascii="Helvetica Neue" w:hAnsi="Helvetica Neue" w:cs="Helvetica Neue"/>
          <w:sz w:val="20"/>
          <w:szCs w:val="20"/>
        </w:rPr>
      </w:pPr>
      <w:r>
        <w:rPr>
          <w:rFonts w:hint="default" w:ascii="Helvetica Neue" w:hAnsi="Helvetica Neue" w:cs="Helvetica Neue"/>
          <w:i w:val="0"/>
          <w:color w:val="000000"/>
          <w:sz w:val="20"/>
          <w:szCs w:val="20"/>
          <w:u w:val="none"/>
          <w:vertAlign w:val="baseline"/>
        </w:rPr>
        <w:t>O programa garante total proteção das informações dos usuários cadastrados, que usam a plataforma como garantia de segurança pessoal, diante de suspeita de aliciamento com uso de ofertas duvidosas ou tentadoras de incursão à localidades estranhas à sua natureza.</w:t>
      </w:r>
    </w:p>
    <w:p>
      <w:pPr>
        <w:pStyle w:val="2"/>
        <w:keepNext w:val="0"/>
        <w:keepLines w:val="0"/>
        <w:widowControl/>
        <w:suppressLineNumbers w:val="0"/>
        <w:bidi w:val="0"/>
        <w:spacing w:before="0" w:beforeAutospacing="0" w:after="0" w:afterAutospacing="0" w:line="15" w:lineRule="atLeast"/>
        <w:ind w:left="0" w:firstLine="840"/>
        <w:jc w:val="both"/>
        <w:rPr>
          <w:rFonts w:hint="default" w:ascii="Helvetica Neue" w:hAnsi="Helvetica Neue" w:cs="Helvetica Neue"/>
          <w:sz w:val="20"/>
          <w:szCs w:val="20"/>
        </w:rPr>
      </w:pPr>
      <w:r>
        <w:rPr>
          <w:rFonts w:hint="default" w:ascii="Helvetica Neue" w:hAnsi="Helvetica Neue" w:cs="Helvetica Neue"/>
          <w:i w:val="0"/>
          <w:color w:val="000000"/>
          <w:sz w:val="20"/>
          <w:szCs w:val="20"/>
          <w:u w:val="none"/>
          <w:vertAlign w:val="baseline"/>
        </w:rPr>
        <w:t>Entendemos que um imigrante ilegal por exemplo, não se prontificará para denunciar seu aliciador, uma vez que vê neste uma possibilidade de mudar de vida, porém, pode (e deve!), tomar medidas cabíveis para garantir sua segurança durante o processo de ingresso para outra localidade, configurando os gatilhos de monitoramento em sua conta no programa sentinela, que irá identificá-lo através do globo.</w:t>
      </w:r>
    </w:p>
    <w:p>
      <w:pPr>
        <w:pStyle w:val="2"/>
        <w:keepNext w:val="0"/>
        <w:keepLines w:val="0"/>
        <w:widowControl/>
        <w:suppressLineNumbers w:val="0"/>
        <w:bidi w:val="0"/>
        <w:spacing w:before="0" w:beforeAutospacing="0" w:after="0" w:afterAutospacing="0" w:line="15" w:lineRule="atLeast"/>
        <w:ind w:left="0" w:firstLine="840"/>
        <w:jc w:val="both"/>
        <w:rPr>
          <w:rFonts w:hint="default" w:ascii="Helvetica Neue" w:hAnsi="Helvetica Neue" w:cs="Helvetica Neue"/>
          <w:sz w:val="20"/>
          <w:szCs w:val="20"/>
        </w:rPr>
      </w:pPr>
      <w:r>
        <w:rPr>
          <w:rFonts w:hint="default" w:ascii="Helvetica Neue" w:hAnsi="Helvetica Neue" w:cs="Helvetica Neue"/>
          <w:i w:val="0"/>
          <w:color w:val="000000"/>
          <w:sz w:val="20"/>
          <w:szCs w:val="20"/>
          <w:u w:val="none"/>
          <w:vertAlign w:val="baseline"/>
        </w:rPr>
        <w:t>É importante frisar que o sucesso da campanha Sentinel, depende de um elaborado plano de difusão das hashtags e de sua facilidade de uso, necessitando da adesão dos principais veículos de mídia social, podendo inclusive se tornar uma potente ferramenta para combate não só do tráfico de pessoas ou escravidão, mas também de combate a violência.</w:t>
      </w:r>
    </w:p>
    <w:p>
      <w:pPr>
        <w:jc w:val="both"/>
        <w:rPr>
          <w:rFonts w:hint="default" w:ascii="Helvetica Neue" w:hAnsi="Helvetica Neue" w:cs="Helvetica Neue"/>
          <w:sz w:val="20"/>
          <w:szCs w:val="20"/>
        </w:rPr>
      </w:pPr>
    </w:p>
    <w:p>
      <w:pPr>
        <w:jc w:val="both"/>
        <w:rPr>
          <w:rFonts w:hint="default" w:ascii="Helvetica Neue" w:hAnsi="Helvetica Neue" w:cs="Helvetica Neue"/>
          <w:sz w:val="20"/>
          <w:szCs w:val="20"/>
        </w:rPr>
      </w:pPr>
    </w:p>
    <w:p>
      <w:pPr>
        <w:wordWrap w:val="0"/>
        <w:jc w:val="right"/>
        <w:rPr>
          <w:rFonts w:hint="default" w:ascii="Helvetica Neue" w:hAnsi="Helvetica Neue" w:cs="Helvetica Neue"/>
          <w:sz w:val="20"/>
          <w:szCs w:val="20"/>
        </w:rPr>
      </w:pPr>
      <w:r>
        <w:rPr>
          <w:rFonts w:hint="default" w:ascii="Helvetica Neue" w:hAnsi="Helvetica Neue" w:cs="Helvetica Neue"/>
          <w:b/>
          <w:bCs/>
          <w:i/>
          <w:iCs/>
          <w:sz w:val="20"/>
          <w:szCs w:val="20"/>
        </w:rPr>
        <w:t>Grupo DEVVALLE.</w:t>
      </w:r>
    </w:p>
    <w:sectPr>
      <w:pgSz w:w="11906" w:h="16838"/>
      <w:pgMar w:top="1040" w:right="1506" w:bottom="1440" w:left="1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Symbol">
    <w:panose1 w:val="05050102010706020507"/>
    <w:charset w:val="00"/>
    <w:family w:val="roman"/>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Courier New">
    <w:altName w:val="DejaVu Sans"/>
    <w:panose1 w:val="02070309020205020404"/>
    <w:charset w:val="00"/>
    <w:family w:val="modern"/>
    <w:pitch w:val="default"/>
    <w:sig w:usb0="E0002AFF" w:usb1="C0007843" w:usb2="00000009" w:usb3="00000000" w:csb0="400001FF" w:csb1="FFFF0000"/>
  </w:font>
  <w:font w:name="SimHei">
    <w:altName w:val="FZHei-B01"/>
    <w:panose1 w:val="02010609060101010101"/>
    <w:charset w:val="00"/>
    <w:family w:val="modern"/>
    <w:pitch w:val="default"/>
    <w:sig w:usb0="800002BF" w:usb1="38CF7CFA" w:usb2="00000016" w:usb3="00000000" w:csb0="0004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SimSun">
    <w:altName w:val="FZShuSong-Z01"/>
    <w:panose1 w:val="02010600030101010101"/>
    <w:charset w:val="86"/>
    <w:family w:val="auto"/>
    <w:pitch w:val="default"/>
    <w:sig w:usb0="00000000" w:usb1="00000000" w:usb2="00000010" w:usb3="00000000" w:csb0="00040001" w:csb1="00000000"/>
  </w:font>
  <w:font w:name="Helvetica Neue">
    <w:altName w:val="URW Bookman"/>
    <w:panose1 w:val="00000000000000000000"/>
    <w:charset w:val="00"/>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URW Bookman">
    <w:panose1 w:val="00000400000000000000"/>
    <w:charset w:val="00"/>
    <w:family w:val="auto"/>
    <w:pitch w:val="default"/>
    <w:sig w:usb0="00000287" w:usb1="00000800" w:usb2="00000000" w:usb3="00000000" w:csb0="6000009F"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6650EC"/>
    <w:rsid w:val="6F7F169C"/>
    <w:rsid w:val="7AFF1CDE"/>
    <w:rsid w:val="7D6650EC"/>
    <w:rsid w:val="AF65E086"/>
    <w:rsid w:val="FCDFE0DF"/>
    <w:rsid w:val="FF7DB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499</Words>
  <Characters>2717</Characters>
  <Lines>0</Lines>
  <Paragraphs>0</Paragraphs>
  <TotalTime>69</TotalTime>
  <ScaleCrop>false</ScaleCrop>
  <LinksUpToDate>false</LinksUpToDate>
  <CharactersWithSpaces>3186</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2018-10-09T04:55:00Z</dcterms:created>
  <dc:creator>faau</dc:creator>
  <cp:lastModifiedBy>faau</cp:lastModifiedBy>
  <dcterms:modified xsi:type="dcterms:W3CDTF">2018-10-09T09:09:31Z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1046-10.1.0.6757</vt:lpwstr>
  </property>
</Properties>
</file>