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S·E·N·T·I·N·E·L</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____</w:t>
      </w:r>
    </w:p>
    <w:p>
      <w:pPr>
        <w:keepNext w:val="0"/>
        <w:keepLines w:val="0"/>
        <w:widowControl/>
        <w:suppressLineNumbers w:val="0"/>
        <w:jc w:val="both"/>
        <w:rPr>
          <w:rFonts w:hint="default" w:ascii="Helvetica Neue" w:hAnsi="Helvetica Neue" w:cs="Helvetica Neue"/>
          <w:sz w:val="20"/>
          <w:szCs w:val="20"/>
        </w:rPr>
      </w:pP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O SENTINEL é uma plataforma online de escuta de redes sociais e portais conveniados que coleciona hashtags específicas e faz uso de IA para interpretar e extrair conclusões acerca de problemas sobre tráfico de pessoas, trabalho analogo ao escravo e exploração infantil. A rede é estimulada com as hashtags, mas pode ser pré-configurada com usuários que têm seu anonimato garantido, podendo acompanhar casos reais de imigração e aliciamento através de alertas das contas. As contas de usuários são uma forma garantir segurança à pessoas que sofrem aliciamento e possível imigração/exploração ilegal.</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____</w:t>
      </w:r>
    </w:p>
    <w:p>
      <w:pPr>
        <w:keepNext w:val="0"/>
        <w:keepLines w:val="0"/>
        <w:widowControl/>
        <w:suppressLineNumbers w:val="0"/>
        <w:jc w:val="both"/>
        <w:rPr>
          <w:rFonts w:hint="default" w:ascii="Helvetica Neue" w:hAnsi="Helvetica Neue" w:cs="Helvetica Neue"/>
          <w:sz w:val="20"/>
          <w:szCs w:val="20"/>
        </w:rPr>
      </w:pP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O sentinel é uma plataforma de mapeamento e coleta de informações sensíveis à questões que envolvem tráfico humano.</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 xml:space="preserve">Faz uso de tecnologias web para recepcionar informações, guardá-las e tratá-las a fim de identificar possíveis rotas e práticas comuns à traficantes de pessoas e aliciadores. </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O objetivo do projeto é mapear padrões de conduta sensíveis e tomar decisões quanto à prevenção, preempção e extinção das práticas de tráfico humano.</w:t>
      </w:r>
    </w:p>
    <w:p>
      <w:pPr>
        <w:pStyle w:val="2"/>
        <w:keepNext w:val="0"/>
        <w:keepLines w:val="0"/>
        <w:widowControl/>
        <w:suppressLineNumbers w:val="0"/>
        <w:bidi w:val="0"/>
        <w:spacing w:before="0" w:beforeAutospacing="0" w:after="0" w:afterAutospacing="0" w:line="15" w:lineRule="atLeast"/>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Um servidor central é alimentado pelo uso de hashtags específicas nas redes sociais e portais parceiros, estimuladas por cidadãos comuns com anonimato garantido, que não necessariamente estão cadastrados na base de dados do sentinel, nossos parceiros se encarregam de alimentar o servidor, e com o uso de inteligência artificial informações são filtradas eliminando assim ruídos e aproveitando dados relevantes.</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Quando muitas hashtags forem usadas numa mesma região o sentinel emitirá um alerta para as autoridades locais informando características da anomalia detectada.</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A partir desta coleção de dados angariados, o serviço de inteligência identifica analisa possíveis focos de exploração, tráfico e rotas usadas por contrabandistas.</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Um usuário cadastrado recebe um código de identificação única, que é também seu ‘token de pânico’, que quando utilizado em qualquer rede social combinado à hashtag #sentinel, um alerta é disparado pelo portal que imediatamente executa gatilhos configurados em sua conta e em último caso o servidor envia todas as informações coletadas e demais dados de localização às autoridades locais.</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O programa garante total proteção das informações dos usuários cadastrados, que usam a plataforma como garantia de segurança pessoal, diante de suspeita de aliciamento com uso de ofertas duvidosas ou tentadoras de incursão à localidades estranhas à sua natureza.</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 xml:space="preserve">Entendemos que um imigrante ilegal por exemplo, não se prontificará para </w:t>
      </w:r>
      <w:bookmarkStart w:id="0" w:name="_GoBack"/>
      <w:bookmarkEnd w:id="0"/>
      <w:r>
        <w:rPr>
          <w:rFonts w:hint="default" w:ascii="Helvetica Neue" w:hAnsi="Helvetica Neue" w:cs="Helvetica Neue"/>
          <w:i w:val="0"/>
          <w:color w:val="000000"/>
          <w:sz w:val="20"/>
          <w:szCs w:val="20"/>
          <w:u w:val="none"/>
          <w:vertAlign w:val="baseline"/>
        </w:rPr>
        <w:t>denunciar seu aliciador, uma vez que vê neste uma possibilidade de mudar de vida, porém, pode (e deve!), tomar medidas cabíveis para garantir sua segurança durante o processo de ingresso para outra localidade, configurando os gatilhos de monitoramento em sua conta no programa sentinela, que irá identificá-lo através do globo.</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É importante frisar que o sucesso da campanha Sentinel, depende de um elaborado plano de difusão das hashtags e de sua facilidade de uso, necessitando da adesão dos principais veículos de mídia social, podendo inclusive se tornar uma potente ferramenta para combate não só do tráfico de pessoas ou escravidão, mas também de combate a violência.</w:t>
      </w:r>
    </w:p>
    <w:p>
      <w:pPr>
        <w:jc w:val="both"/>
        <w:rPr>
          <w:rFonts w:hint="default" w:ascii="Helvetica Neue" w:hAnsi="Helvetica Neue" w:cs="Helvetica Neue"/>
          <w:sz w:val="20"/>
          <w:szCs w:val="20"/>
        </w:rPr>
      </w:pPr>
    </w:p>
    <w:p>
      <w:pPr>
        <w:jc w:val="both"/>
        <w:rPr>
          <w:rFonts w:hint="default" w:ascii="Helvetica Neue" w:hAnsi="Helvetica Neue" w:cs="Helvetica Neue"/>
          <w:sz w:val="20"/>
          <w:szCs w:val="20"/>
        </w:rPr>
      </w:pPr>
    </w:p>
    <w:p>
      <w:pPr>
        <w:wordWrap w:val="0"/>
        <w:jc w:val="right"/>
        <w:rPr>
          <w:rFonts w:hint="default" w:ascii="Helvetica Neue" w:hAnsi="Helvetica Neue" w:cs="Helvetica Neue"/>
          <w:sz w:val="20"/>
          <w:szCs w:val="20"/>
        </w:rPr>
      </w:pPr>
      <w:r>
        <w:rPr>
          <w:rFonts w:hint="default" w:ascii="Helvetica Neue" w:hAnsi="Helvetica Neue" w:cs="Helvetica Neue"/>
          <w:b/>
          <w:bCs/>
          <w:i/>
          <w:iCs/>
          <w:sz w:val="20"/>
          <w:szCs w:val="20"/>
        </w:rPr>
        <w:t>Grupo DEVVALLE.</w:t>
      </w:r>
    </w:p>
    <w:sectPr>
      <w:pgSz w:w="11906" w:h="16838"/>
      <w:pgMar w:top="1040" w:right="15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FZHei-B01"/>
    <w:panose1 w:val="02010609060101010101"/>
    <w:charset w:val="00"/>
    <w:family w:val="modern"/>
    <w:pitch w:val="default"/>
    <w:sig w:usb0="800002BF" w:usb1="38CF7CFA" w:usb2="00000016" w:usb3="00000000" w:csb0="0004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6" w:usb3="00000000" w:csb0="00040001"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Hei-B01">
    <w:panose1 w:val="02000000000000000000"/>
    <w:charset w:val="86"/>
    <w:family w:val="auto"/>
    <w:pitch w:val="default"/>
    <w:sig w:usb0="00000001" w:usb1="08000000" w:usb2="00000000" w:usb3="00000000" w:csb0="00040000" w:csb1="00000000"/>
  </w:font>
  <w:font w:name="Roboto">
    <w:panose1 w:val="02000000000000000000"/>
    <w:charset w:val="00"/>
    <w:family w:val="auto"/>
    <w:pitch w:val="default"/>
    <w:sig w:usb0="E00002FF" w:usb1="5000205B" w:usb2="00000020" w:usb3="00000000" w:csb0="2000019F" w:csb1="00000000"/>
  </w:font>
  <w:font w:name="Helvetica Neue">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650EC"/>
    <w:rsid w:val="6F7F169C"/>
    <w:rsid w:val="7D6650EC"/>
    <w:rsid w:val="AF65E086"/>
    <w:rsid w:val="FCDFE0DF"/>
    <w:rsid w:val="FF7DB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499</Words>
  <Characters>2717</Characters>
  <Lines>0</Lines>
  <Paragraphs>0</Paragraphs>
  <TotalTime>9</TotalTime>
  <ScaleCrop>false</ScaleCrop>
  <LinksUpToDate>false</LinksUpToDate>
  <CharactersWithSpaces>3186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2018-10-09T07:55:00Z</dcterms:created>
  <dc:creator>faau</dc:creator>
  <cp:lastModifiedBy>faau</cp:lastModifiedBy>
  <dcterms:modified xsi:type="dcterms:W3CDTF">2018-10-09T08:04:54Z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1046-10.1.0.6757</vt:lpwstr>
  </property>
</Properties>
</file>