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ind w:firstLine="480" w:firstLineChars="200"/>
        <w:rPr>
          <w:rFonts w:eastAsia="宋体"/>
          <w:sz w:val="24"/>
        </w:rPr>
      </w:pPr>
      <w:r>
        <w:rPr>
          <w:rFonts w:hint="eastAsia" w:eastAsia="宋体"/>
          <w:sz w:val="24"/>
        </w:rPr>
        <w:t>财务：</w:t>
      </w:r>
      <w:r>
        <w:rPr>
          <w:rFonts w:eastAsia="宋体"/>
          <w:sz w:val="24"/>
        </w:rPr>
        <w:fldChar w:fldCharType="begin"/>
      </w:r>
      <w:r>
        <w:rPr>
          <w:rFonts w:eastAsia="宋体"/>
          <w:sz w:val="24"/>
        </w:rPr>
        <w:instrText xml:space="preserve"> HYPERLINK "http://oa.xinyou88.com/mms/" </w:instrText>
      </w:r>
      <w:r>
        <w:rPr>
          <w:rFonts w:eastAsia="宋体"/>
          <w:sz w:val="24"/>
        </w:rPr>
        <w:fldChar w:fldCharType="separate"/>
      </w:r>
      <w:r>
        <w:rPr>
          <w:rStyle w:val="4"/>
          <w:rFonts w:eastAsia="宋体"/>
          <w:sz w:val="24"/>
        </w:rPr>
        <w:t>http://oa.xinyou88.com/mms/</w:t>
      </w:r>
      <w:r>
        <w:rPr>
          <w:rFonts w:eastAsia="宋体"/>
          <w:sz w:val="24"/>
        </w:rPr>
        <w:fldChar w:fldCharType="end"/>
      </w:r>
      <w:r>
        <w:rPr>
          <w:rFonts w:hint="eastAsia" w:eastAsia="宋体"/>
          <w:sz w:val="24"/>
        </w:rPr>
        <w:t xml:space="preserve"> 账号：caiwu   密码：123456</w:t>
      </w:r>
    </w:p>
    <w:p>
      <w:pPr>
        <w:spacing w:line="360" w:lineRule="auto"/>
        <w:ind w:firstLine="480" w:firstLineChars="200"/>
        <w:rPr>
          <w:rFonts w:eastAsia="宋体"/>
          <w:sz w:val="24"/>
        </w:rPr>
      </w:pPr>
      <w:r>
        <w:rPr>
          <w:rFonts w:hint="eastAsia" w:eastAsia="宋体"/>
          <w:sz w:val="24"/>
        </w:rPr>
        <w:t>财务主要进行的工作是对员工的工资，店铺里面的营业额进行计算和总结。</w:t>
      </w:r>
    </w:p>
    <w:p>
      <w:pPr>
        <w:spacing w:line="360" w:lineRule="auto"/>
        <w:ind w:firstLine="480" w:firstLineChars="200"/>
        <w:rPr>
          <w:rFonts w:eastAsia="宋体"/>
          <w:sz w:val="24"/>
        </w:rPr>
      </w:pPr>
      <w:r>
        <w:rPr>
          <w:rFonts w:hint="eastAsia" w:eastAsia="宋体"/>
          <w:sz w:val="24"/>
        </w:rPr>
        <w:t>登录系统输入财务的账号以后进入主页面，在左侧可以看到的导航栏内容如图所示：</w:t>
      </w:r>
    </w:p>
    <w:p>
      <w:pPr>
        <w:spacing w:line="360" w:lineRule="auto"/>
        <w:ind w:firstLine="480" w:firstLineChars="200"/>
        <w:jc w:val="center"/>
        <w:rPr>
          <w:rFonts w:eastAsia="宋体"/>
          <w:sz w:val="24"/>
        </w:rPr>
      </w:pP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1" o:spid="_x0000_s1026" type="#_x0000_t75" style="height:86.25pt;width:12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rFonts w:eastAsia="宋体"/>
          <w:sz w:val="24"/>
        </w:rPr>
      </w:pPr>
      <w:r>
        <w:rPr>
          <w:rFonts w:hint="eastAsia" w:eastAsia="宋体"/>
          <w:sz w:val="24"/>
        </w:rPr>
        <w:t>财务部的人可以</w:t>
      </w:r>
      <w:r>
        <w:rPr>
          <w:rFonts w:hint="eastAsia" w:eastAsia="宋体"/>
          <w:b/>
          <w:bCs w:val="0"/>
          <w:sz w:val="24"/>
        </w:rPr>
        <w:t>查看</w:t>
      </w:r>
      <w:r>
        <w:rPr>
          <w:rFonts w:hint="eastAsia" w:eastAsia="宋体"/>
          <w:sz w:val="24"/>
        </w:rPr>
        <w:t>会员的注册人数，但</w:t>
      </w:r>
      <w:r>
        <w:rPr>
          <w:rFonts w:hint="eastAsia" w:eastAsia="宋体"/>
          <w:b/>
          <w:sz w:val="24"/>
        </w:rPr>
        <w:t>不能</w:t>
      </w:r>
      <w:r>
        <w:rPr>
          <w:rFonts w:hint="eastAsia" w:eastAsia="宋体"/>
          <w:sz w:val="24"/>
        </w:rPr>
        <w:t>对其进行操作。</w:t>
      </w:r>
    </w:p>
    <w:p>
      <w:pPr>
        <w:spacing w:line="360" w:lineRule="auto"/>
        <w:ind w:firstLine="480" w:firstLineChars="200"/>
        <w:rPr>
          <w:rFonts w:eastAsia="宋体"/>
          <w:sz w:val="24"/>
        </w:rPr>
      </w:pPr>
      <w:r>
        <w:rPr>
          <w:rFonts w:hint="eastAsia" w:eastAsia="宋体"/>
          <w:sz w:val="24"/>
        </w:rPr>
        <w:t>在仓库管理中，如果老板赋予了我们进行操作的权限，那么我们也可以对产品的数量，类型等进行操作，具体的做法同</w:t>
      </w:r>
      <w:r>
        <w:rPr>
          <w:rFonts w:hint="eastAsia" w:eastAsia="宋体"/>
          <w:b/>
          <w:bCs/>
          <w:sz w:val="24"/>
        </w:rPr>
        <w:t>老板</w:t>
      </w:r>
      <w:r>
        <w:rPr>
          <w:rFonts w:hint="eastAsia"/>
          <w:b/>
          <w:bCs/>
          <w:sz w:val="24"/>
          <w:lang w:eastAsia="zh-CN"/>
        </w:rPr>
        <w:t>功能说明</w:t>
      </w:r>
      <w:r>
        <w:rPr>
          <w:rFonts w:hint="eastAsia" w:eastAsia="宋体"/>
          <w:sz w:val="24"/>
        </w:rPr>
        <w:t>中的操作相同。</w:t>
      </w:r>
    </w:p>
    <w:p>
      <w:pPr>
        <w:spacing w:line="360" w:lineRule="auto"/>
        <w:rPr>
          <w:rFonts w:eastAsia="宋体"/>
          <w:b/>
          <w:bCs/>
          <w:sz w:val="24"/>
        </w:rPr>
      </w:pPr>
      <w:r>
        <w:rPr>
          <w:rFonts w:hint="eastAsia" w:eastAsia="宋体"/>
          <w:b/>
          <w:bCs/>
          <w:sz w:val="24"/>
        </w:rPr>
        <w:t>一：财务管理</w:t>
      </w:r>
    </w:p>
    <w:p>
      <w:pPr>
        <w:spacing w:line="360" w:lineRule="auto"/>
        <w:ind w:firstLine="480" w:firstLineChars="200"/>
        <w:rPr>
          <w:rFonts w:eastAsia="宋体"/>
          <w:sz w:val="24"/>
        </w:rPr>
      </w:pPr>
      <w:r>
        <w:rPr>
          <w:rFonts w:hint="eastAsia" w:eastAsia="宋体"/>
          <w:sz w:val="24"/>
        </w:rPr>
        <w:t>下面主要说的是财务人员需要进行操作的部分。单击</w:t>
      </w:r>
      <w:r>
        <w:rPr>
          <w:rFonts w:eastAsia="宋体"/>
          <w:b/>
          <w:sz w:val="24"/>
        </w:rPr>
        <w:t>”</w:t>
      </w:r>
      <w:r>
        <w:rPr>
          <w:rFonts w:hint="eastAsia" w:eastAsia="宋体"/>
          <w:b/>
          <w:sz w:val="24"/>
        </w:rPr>
        <w:t>财务管理</w:t>
      </w:r>
      <w:r>
        <w:rPr>
          <w:rFonts w:eastAsia="宋体"/>
          <w:b/>
          <w:sz w:val="24"/>
        </w:rPr>
        <w:t>”</w:t>
      </w:r>
      <w:r>
        <w:rPr>
          <w:rFonts w:hint="eastAsia" w:eastAsia="宋体"/>
          <w:sz w:val="24"/>
        </w:rPr>
        <w:t>，我们会看到收银流水，总结等等，这些是不需要我们操作的，但是在点开以后我们可以在“右上角“看到打印的字样，这样我们就可以直接</w:t>
      </w:r>
      <w:r>
        <w:rPr>
          <w:rFonts w:eastAsia="宋体"/>
          <w:b/>
          <w:sz w:val="24"/>
        </w:rPr>
        <w:t>”</w:t>
      </w:r>
      <w:r>
        <w:rPr>
          <w:rFonts w:hint="eastAsia" w:eastAsia="宋体"/>
          <w:b/>
          <w:sz w:val="24"/>
        </w:rPr>
        <w:t>打印</w:t>
      </w:r>
      <w:r>
        <w:rPr>
          <w:rFonts w:eastAsia="宋体"/>
          <w:b/>
          <w:sz w:val="24"/>
        </w:rPr>
        <w:t>”</w:t>
      </w:r>
      <w:r>
        <w:rPr>
          <w:rFonts w:hint="eastAsia" w:eastAsia="宋体"/>
          <w:sz w:val="24"/>
        </w:rPr>
        <w:t>当天的收银流水等等，如图所示</w:t>
      </w:r>
    </w:p>
    <w:p>
      <w:pPr>
        <w:spacing w:line="360" w:lineRule="auto"/>
        <w:ind w:firstLine="480" w:firstLineChars="200"/>
        <w:jc w:val="center"/>
        <w:rPr>
          <w:rFonts w:eastAsia="宋体"/>
          <w:sz w:val="24"/>
        </w:rPr>
      </w:pPr>
      <w:r>
        <w:rPr>
          <w:rFonts w:hint="eastAsia"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7" o:spid="_x0000_s1027" type="#_x0000_t75" style="height:55.5pt;width:11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rFonts w:eastAsia="宋体"/>
          <w:sz w:val="24"/>
        </w:rPr>
      </w:pPr>
      <w:r>
        <w:rPr>
          <w:rFonts w:hint="eastAsia" w:eastAsia="宋体"/>
          <w:sz w:val="24"/>
        </w:rPr>
        <w:t>关于员工的提成我们也有专门的页面来显示，这样在进行工资总结时就不会出现和员工自己的账目对不上的现象，如果需要和员工之间进行</w:t>
      </w:r>
      <w:bookmarkStart w:id="0" w:name="_GoBack"/>
      <w:bookmarkEnd w:id="0"/>
      <w:r>
        <w:rPr>
          <w:rFonts w:hint="eastAsia" w:eastAsia="宋体"/>
          <w:sz w:val="24"/>
        </w:rPr>
        <w:t>签字确认，我们也可以直接</w:t>
      </w:r>
      <w:r>
        <w:rPr>
          <w:rFonts w:eastAsia="宋体"/>
          <w:b/>
          <w:sz w:val="24"/>
        </w:rPr>
        <w:t>”</w:t>
      </w:r>
      <w:r>
        <w:rPr>
          <w:rFonts w:hint="eastAsia" w:eastAsia="宋体"/>
          <w:b/>
          <w:sz w:val="24"/>
        </w:rPr>
        <w:t>打印</w:t>
      </w:r>
      <w:r>
        <w:rPr>
          <w:rFonts w:eastAsia="宋体"/>
          <w:b/>
          <w:sz w:val="24"/>
        </w:rPr>
        <w:t>”</w:t>
      </w:r>
      <w:r>
        <w:rPr>
          <w:rFonts w:hint="eastAsia" w:eastAsia="宋体"/>
          <w:sz w:val="24"/>
        </w:rPr>
        <w:t>出来，如图所示：</w:t>
      </w:r>
    </w:p>
    <w:p>
      <w:pPr>
        <w:spacing w:line="360" w:lineRule="auto"/>
        <w:rPr>
          <w:rFonts w:eastAsia="宋体"/>
          <w:sz w:val="24"/>
        </w:rPr>
      </w:pPr>
      <w:r>
        <w:rPr>
          <w:rFonts w:hint="eastAsia"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13" o:spid="_x0000_s1028" type="#_x0000_t75" style="height:15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rFonts w:eastAsia="宋体"/>
          <w:sz w:val="24"/>
        </w:rPr>
      </w:pPr>
      <w:r>
        <w:rPr>
          <w:rFonts w:hint="eastAsia" w:eastAsia="宋体"/>
          <w:sz w:val="24"/>
        </w:rPr>
        <w:t>通常情况下，我们会有一些其他的收入或者支出的时候，如果通过手写的方式进行总结就会造成财务的混乱，所以此时我们可以通过</w:t>
      </w:r>
      <w:r>
        <w:rPr>
          <w:rFonts w:eastAsia="宋体"/>
          <w:b/>
          <w:sz w:val="24"/>
        </w:rPr>
        <w:t>”</w:t>
      </w:r>
      <w:r>
        <w:rPr>
          <w:rFonts w:hint="eastAsia" w:eastAsia="宋体"/>
          <w:b/>
          <w:sz w:val="24"/>
        </w:rPr>
        <w:t>其他收入</w:t>
      </w:r>
      <w:r>
        <w:rPr>
          <w:rFonts w:eastAsia="宋体"/>
          <w:b/>
          <w:sz w:val="24"/>
        </w:rPr>
        <w:t>”</w:t>
      </w:r>
      <w:r>
        <w:rPr>
          <w:rFonts w:hint="eastAsia" w:eastAsia="宋体"/>
          <w:sz w:val="24"/>
        </w:rPr>
        <w:t>来进行操作，如图所示：</w:t>
      </w:r>
    </w:p>
    <w:p>
      <w:pPr>
        <w:spacing w:line="360" w:lineRule="auto"/>
        <w:ind w:firstLine="480" w:firstLineChars="200"/>
        <w:jc w:val="center"/>
        <w:rPr>
          <w:rFonts w:eastAsia="宋体"/>
          <w:sz w:val="24"/>
        </w:rPr>
      </w:pP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4" o:spid="_x0000_s1029" type="#_x0000_t75" style="height:138.75pt;width:114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rFonts w:eastAsia="宋体"/>
          <w:sz w:val="24"/>
        </w:rPr>
      </w:pPr>
      <w:r>
        <w:rPr>
          <w:rFonts w:hint="eastAsia" w:eastAsia="宋体"/>
          <w:sz w:val="24"/>
        </w:rPr>
        <w:t>举例新增收入，点击</w:t>
      </w:r>
      <w:r>
        <w:rPr>
          <w:rFonts w:eastAsia="宋体"/>
          <w:b/>
          <w:sz w:val="24"/>
        </w:rPr>
        <w:t>”</w:t>
      </w:r>
      <w:r>
        <w:rPr>
          <w:rFonts w:hint="eastAsia" w:eastAsia="宋体"/>
          <w:b/>
          <w:sz w:val="24"/>
        </w:rPr>
        <w:t>新增收入</w:t>
      </w:r>
      <w:r>
        <w:rPr>
          <w:rFonts w:eastAsia="宋体"/>
          <w:b/>
          <w:sz w:val="24"/>
        </w:rPr>
        <w:t>”</w:t>
      </w:r>
      <w:r>
        <w:rPr>
          <w:rFonts w:hint="eastAsia" w:eastAsia="宋体"/>
          <w:sz w:val="24"/>
        </w:rPr>
        <w:t>，在出现的页面中输入我们需要填写的信息，完成以后点击“右下角“的保存，如图所示：</w:t>
      </w:r>
    </w:p>
    <w:p>
      <w:pPr>
        <w:spacing w:line="360" w:lineRule="auto"/>
        <w:rPr>
          <w:rFonts w:eastAsia="宋体"/>
          <w:sz w:val="24"/>
        </w:rPr>
      </w:pP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10" o:spid="_x0000_s1030" type="#_x0000_t75" style="height:135.75pt;width:414.4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7654E"/>
    <w:rsid w:val="001E3A56"/>
    <w:rsid w:val="00357B5A"/>
    <w:rsid w:val="00431CD2"/>
    <w:rsid w:val="00432FFA"/>
    <w:rsid w:val="00457EDD"/>
    <w:rsid w:val="004A3BB6"/>
    <w:rsid w:val="009123F2"/>
    <w:rsid w:val="00957793"/>
    <w:rsid w:val="0097654E"/>
    <w:rsid w:val="0A2E634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90</Words>
  <Characters>517</Characters>
  <Lines>4</Lines>
  <Paragraphs>1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2015-07-10T00:41:00Z</dcterms:created>
  <dc:creator>Administrator</dc:creator>
  <cp:lastModifiedBy>Administrator</cp:lastModifiedBy>
  <dcterms:modified xsi:type="dcterms:W3CDTF">2015-07-11T10:16:24Z</dcterms:modified>
  <dc:title>财务：http://oa.xinyou88.com/mms/ 账号：caiwu   密码：123456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