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486EC" w14:textId="1252EE65" w:rsidR="00954FC8" w:rsidRPr="004A61FD" w:rsidRDefault="00954FC8" w:rsidP="00171DBE">
      <w:pPr>
        <w:pStyle w:val="af2"/>
        <w:rPr>
          <w:sz w:val="40"/>
          <w:szCs w:val="40"/>
        </w:rPr>
      </w:pPr>
      <w:bookmarkStart w:id="0" w:name="_Toc177766792"/>
      <w:bookmarkStart w:id="1" w:name="_Toc151476139"/>
      <w:r w:rsidRPr="004A61FD">
        <w:rPr>
          <w:rFonts w:hint="eastAsia"/>
          <w:sz w:val="40"/>
          <w:szCs w:val="40"/>
        </w:rPr>
        <w:t>新能源孤岛</w:t>
      </w:r>
      <w:proofErr w:type="gramStart"/>
      <w:r w:rsidRPr="004A61FD">
        <w:rPr>
          <w:rFonts w:hint="eastAsia"/>
          <w:sz w:val="40"/>
          <w:szCs w:val="40"/>
        </w:rPr>
        <w:t>经柔直</w:t>
      </w:r>
      <w:proofErr w:type="gramEnd"/>
      <w:r w:rsidRPr="004A61FD">
        <w:rPr>
          <w:rFonts w:hint="eastAsia"/>
          <w:sz w:val="40"/>
          <w:szCs w:val="40"/>
        </w:rPr>
        <w:t>送出系统</w:t>
      </w:r>
      <w:bookmarkEnd w:id="0"/>
    </w:p>
    <w:p w14:paraId="1DF7EDAE" w14:textId="429F1717" w:rsidR="00954FC8" w:rsidRDefault="00954FC8" w:rsidP="004A61FD">
      <w:pPr>
        <w:pStyle w:val="1"/>
      </w:pPr>
      <w:bookmarkStart w:id="2" w:name="_Toc177766793"/>
      <w:r w:rsidRPr="00E82B52">
        <w:t>场景描述</w:t>
      </w:r>
      <w:bookmarkEnd w:id="2"/>
    </w:p>
    <w:p w14:paraId="78287833" w14:textId="1FCBA164" w:rsidR="005560ED" w:rsidRPr="005560ED" w:rsidRDefault="005560ED" w:rsidP="005560ED">
      <w:pPr>
        <w:pStyle w:val="22"/>
        <w:ind w:firstLine="480"/>
      </w:pPr>
      <w:r>
        <w:t>直驱和双</w:t>
      </w:r>
      <w:proofErr w:type="gramStart"/>
      <w:r>
        <w:t>馈</w:t>
      </w:r>
      <w:proofErr w:type="gramEnd"/>
      <w:r>
        <w:t>风电厂</w:t>
      </w:r>
      <w:r>
        <w:rPr>
          <w:rFonts w:hint="eastAsia"/>
        </w:rPr>
        <w:t>新能源孤岛经</w:t>
      </w:r>
      <w:r>
        <w:rPr>
          <w:rFonts w:hint="eastAsia"/>
        </w:rPr>
        <w:t>MMC</w:t>
      </w:r>
      <w:proofErr w:type="gramStart"/>
      <w:r>
        <w:rPr>
          <w:rFonts w:hint="eastAsia"/>
        </w:rPr>
        <w:t>柔直送出</w:t>
      </w:r>
      <w:proofErr w:type="gramEnd"/>
      <w:r>
        <w:rPr>
          <w:rFonts w:hint="eastAsia"/>
        </w:rPr>
        <w:t>。</w:t>
      </w:r>
    </w:p>
    <w:bookmarkEnd w:id="1"/>
    <w:p w14:paraId="72C82E45" w14:textId="6ADF9A17" w:rsidR="00954FC8" w:rsidRPr="00E82B52" w:rsidRDefault="00954FC8" w:rsidP="004A61FD">
      <w:pPr>
        <w:pStyle w:val="1"/>
      </w:pPr>
      <w:r>
        <w:rPr>
          <w:rFonts w:hint="eastAsia"/>
        </w:rPr>
        <w:t>模型情况</w:t>
      </w:r>
    </w:p>
    <w:p w14:paraId="401142A7" w14:textId="77777777" w:rsidR="00B348BF" w:rsidRDefault="00B348BF" w:rsidP="00171DBE">
      <w:pPr>
        <w:pStyle w:val="aff1"/>
      </w:pPr>
      <w:r>
        <w:object w:dxaOrig="6901" w:dyaOrig="1840" w14:anchorId="347824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85pt;height:92.05pt" o:ole="">
            <v:imagedata r:id="rId8" o:title=""/>
          </v:shape>
          <o:OLEObject Type="Embed" ProgID="Visio.Drawing.15" ShapeID="_x0000_i1025" DrawAspect="Content" ObjectID="_1788408788" r:id="rId9"/>
        </w:object>
      </w:r>
    </w:p>
    <w:p w14:paraId="7136DF3A" w14:textId="22A81D03" w:rsidR="00B348BF" w:rsidRPr="00DB3395" w:rsidRDefault="00171DBE" w:rsidP="00171DBE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0D753D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0D753D">
        <w:rPr>
          <w:noProof/>
        </w:rPr>
        <w:t>1</w:t>
      </w:r>
      <w:r>
        <w:fldChar w:fldCharType="end"/>
      </w:r>
      <w:r w:rsidR="00B348BF">
        <w:rPr>
          <w:rFonts w:hint="eastAsia"/>
        </w:rPr>
        <w:t>新能源孤岛</w:t>
      </w:r>
      <w:proofErr w:type="gramStart"/>
      <w:r w:rsidR="00B348BF">
        <w:rPr>
          <w:rFonts w:hint="eastAsia"/>
        </w:rPr>
        <w:t>经柔直</w:t>
      </w:r>
      <w:proofErr w:type="gramEnd"/>
      <w:r w:rsidR="00B348BF">
        <w:rPr>
          <w:rFonts w:hint="eastAsia"/>
        </w:rPr>
        <w:t>送出系统拓扑</w:t>
      </w:r>
    </w:p>
    <w:p w14:paraId="611E96C0" w14:textId="77777777" w:rsidR="00B348BF" w:rsidRDefault="00B348BF" w:rsidP="00171DBE">
      <w:pPr>
        <w:pStyle w:val="aff1"/>
      </w:pPr>
      <w:r w:rsidRPr="00721ADF">
        <w:rPr>
          <w:noProof/>
        </w:rPr>
        <w:drawing>
          <wp:inline distT="0" distB="0" distL="0" distR="0" wp14:anchorId="4AD9EECD" wp14:editId="25AB0338">
            <wp:extent cx="5759450" cy="2724785"/>
            <wp:effectExtent l="0" t="0" r="0" b="0"/>
            <wp:docPr id="12507267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267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2621" w14:textId="1A2BA5C9" w:rsidR="00B348BF" w:rsidRDefault="00171DBE" w:rsidP="00B348BF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0D753D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0D753D">
        <w:rPr>
          <w:noProof/>
        </w:rPr>
        <w:t>2</w:t>
      </w:r>
      <w:r>
        <w:fldChar w:fldCharType="end"/>
      </w:r>
      <w:r w:rsidR="00B348BF">
        <w:rPr>
          <w:rFonts w:hint="eastAsia"/>
        </w:rPr>
        <w:t>新能源孤岛</w:t>
      </w:r>
      <w:proofErr w:type="gramStart"/>
      <w:r w:rsidR="00B348BF">
        <w:rPr>
          <w:rFonts w:hint="eastAsia"/>
        </w:rPr>
        <w:t>经柔直</w:t>
      </w:r>
      <w:proofErr w:type="gramEnd"/>
      <w:r w:rsidR="00B348BF">
        <w:rPr>
          <w:rFonts w:hint="eastAsia"/>
        </w:rPr>
        <w:t>送出系统</w:t>
      </w:r>
    </w:p>
    <w:p w14:paraId="67E5ACC8" w14:textId="6EC813AC" w:rsidR="00B348BF" w:rsidRDefault="00B348BF" w:rsidP="00B348BF">
      <w:pPr>
        <w:pStyle w:val="af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新能源孤岛</w:t>
      </w:r>
      <w:proofErr w:type="gramStart"/>
      <w:r>
        <w:rPr>
          <w:rFonts w:ascii="Times New Roman" w:hAnsi="Times New Roman" w:cs="Times New Roman" w:hint="eastAsia"/>
        </w:rPr>
        <w:t>经柔直</w:t>
      </w:r>
      <w:proofErr w:type="gramEnd"/>
      <w:r>
        <w:rPr>
          <w:rFonts w:ascii="Times New Roman" w:hAnsi="Times New Roman" w:cs="Times New Roman" w:hint="eastAsia"/>
        </w:rPr>
        <w:t>送出系统算例共</w:t>
      </w:r>
      <w:r>
        <w:rPr>
          <w:rFonts w:ascii="Times New Roman" w:hAnsi="Times New Roman" w:cs="Times New Roman"/>
        </w:rPr>
        <w:t>148</w:t>
      </w:r>
      <w:r>
        <w:rPr>
          <w:rFonts w:ascii="Times New Roman" w:hAnsi="Times New Roman" w:cs="Times New Roman" w:hint="eastAsia"/>
        </w:rPr>
        <w:t>交流节点，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 w:hint="eastAsia"/>
        </w:rPr>
        <w:t>单相电气节点。</w:t>
      </w:r>
    </w:p>
    <w:p w14:paraId="71226AF7" w14:textId="77777777" w:rsidR="00B348BF" w:rsidRDefault="00B348BF" w:rsidP="00B348BF">
      <w:pPr>
        <w:pStyle w:val="af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）新能源配置</w:t>
      </w:r>
    </w:p>
    <w:p w14:paraId="04408EC7" w14:textId="77777777" w:rsidR="000B6FB0" w:rsidRDefault="000B6FB0" w:rsidP="000B6FB0">
      <w:pPr>
        <w:pStyle w:val="aff1"/>
      </w:pPr>
      <w:r>
        <w:rPr>
          <w:noProof/>
        </w:rPr>
        <w:lastRenderedPageBreak/>
        <w:drawing>
          <wp:inline distT="0" distB="0" distL="114300" distR="114300" wp14:anchorId="22BAA081" wp14:editId="6CAC38F8">
            <wp:extent cx="5274310" cy="2555040"/>
            <wp:effectExtent l="0" t="0" r="0" b="0"/>
            <wp:docPr id="200405404" name="图片 200405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219BF" w14:textId="1B3BE70D" w:rsidR="000B6FB0" w:rsidRPr="00C2331B" w:rsidRDefault="000B6FB0" w:rsidP="000B6FB0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0D753D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0D753D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直驱风机单机模型主电路拓扑</w:t>
      </w:r>
    </w:p>
    <w:p w14:paraId="3A9289BB" w14:textId="77777777" w:rsidR="000B6FB0" w:rsidRDefault="000B6FB0" w:rsidP="000B6FB0">
      <w:pPr>
        <w:adjustRightInd w:val="0"/>
        <w:ind w:firstLine="42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直驱</w:t>
      </w:r>
      <w:r>
        <w:rPr>
          <w:color w:val="000000" w:themeColor="text1"/>
          <w:szCs w:val="24"/>
        </w:rPr>
        <w:t>风机单机控制模型包括风功率部分、轴系部分、桨距角部分、转矩控制部分、正常有功无功控制部分，低电压穿越部分、高电压穿越部分、电流控制部分</w:t>
      </w:r>
      <w:r>
        <w:rPr>
          <w:rFonts w:hint="eastAsia"/>
          <w:color w:val="000000" w:themeColor="text1"/>
          <w:szCs w:val="24"/>
        </w:rPr>
        <w:t>。</w:t>
      </w:r>
    </w:p>
    <w:p w14:paraId="39FE2031" w14:textId="77777777" w:rsidR="00B348BF" w:rsidRDefault="00B348BF" w:rsidP="00171DBE">
      <w:pPr>
        <w:pStyle w:val="aff1"/>
      </w:pPr>
      <w:r w:rsidRPr="002F66F4">
        <w:rPr>
          <w:noProof/>
        </w:rPr>
        <w:drawing>
          <wp:inline distT="0" distB="0" distL="0" distR="0" wp14:anchorId="2CA73F88" wp14:editId="273D0320">
            <wp:extent cx="4140200" cy="3773334"/>
            <wp:effectExtent l="0" t="0" r="0" b="0"/>
            <wp:docPr id="1440959505" name="图片 1440959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999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925" cy="37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C8DF" w14:textId="28CABB1F" w:rsidR="00B348BF" w:rsidRDefault="00171DBE" w:rsidP="00B348BF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0D753D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0D753D">
        <w:rPr>
          <w:noProof/>
        </w:rPr>
        <w:t>4</w:t>
      </w:r>
      <w:r>
        <w:fldChar w:fldCharType="end"/>
      </w:r>
      <w:r w:rsidR="00B348BF">
        <w:t xml:space="preserve"> </w:t>
      </w:r>
      <w:r w:rsidR="00B348BF">
        <w:rPr>
          <w:rFonts w:hint="eastAsia"/>
        </w:rPr>
        <w:t>风电场</w:t>
      </w:r>
      <w:proofErr w:type="gramStart"/>
      <w:r w:rsidR="00B348BF">
        <w:rPr>
          <w:rFonts w:hint="eastAsia"/>
        </w:rPr>
        <w:t>倍</w:t>
      </w:r>
      <w:proofErr w:type="gramEnd"/>
      <w:r w:rsidR="00B348BF">
        <w:rPr>
          <w:rFonts w:hint="eastAsia"/>
        </w:rPr>
        <w:t>乘模型</w:t>
      </w:r>
    </w:p>
    <w:p w14:paraId="75980161" w14:textId="77777777" w:rsidR="00B348BF" w:rsidRDefault="00B348BF" w:rsidP="00B348BF">
      <w:pPr>
        <w:ind w:firstLineChars="200" w:firstLine="480"/>
      </w:pPr>
      <w:r>
        <w:rPr>
          <w:rFonts w:hint="eastAsia"/>
        </w:rPr>
        <w:t>该算例中，直驱风电场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乘模型共三条汇集线，每条汇集线等效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乘单机</w:t>
      </w:r>
      <w:r>
        <w:t>50</w:t>
      </w:r>
      <w:r>
        <w:rPr>
          <w:rFonts w:hint="eastAsia"/>
        </w:rPr>
        <w:t>台，共</w:t>
      </w:r>
      <w:r>
        <w:rPr>
          <w:rFonts w:hint="eastAsia"/>
        </w:rPr>
        <w:t>1</w:t>
      </w:r>
      <w:r>
        <w:t>50</w:t>
      </w:r>
      <w:r>
        <w:rPr>
          <w:rFonts w:hint="eastAsia"/>
        </w:rPr>
        <w:t>台，该场站额定总有功功率为</w:t>
      </w:r>
      <w:r>
        <w:rPr>
          <w:rFonts w:hint="eastAsia"/>
        </w:rPr>
        <w:t>6</w:t>
      </w:r>
      <w:r>
        <w:t>75MW</w:t>
      </w:r>
      <w:r>
        <w:rPr>
          <w:rFonts w:hint="eastAsia"/>
        </w:rPr>
        <w:t>；双</w:t>
      </w:r>
      <w:proofErr w:type="gramStart"/>
      <w:r>
        <w:rPr>
          <w:rFonts w:hint="eastAsia"/>
        </w:rPr>
        <w:t>馈</w:t>
      </w:r>
      <w:proofErr w:type="gramEnd"/>
      <w:r>
        <w:rPr>
          <w:rFonts w:hint="eastAsia"/>
        </w:rPr>
        <w:t>风电场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乘模型共三条汇集线，其中两条汇集线等效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乘单机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台，一条汇集线等效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乘单机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台，共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台，该场站额定总有功功率为</w:t>
      </w:r>
      <w:r>
        <w:rPr>
          <w:rFonts w:hint="eastAsia"/>
        </w:rPr>
        <w:t>1</w:t>
      </w:r>
      <w:r>
        <w:t>25MW</w:t>
      </w:r>
      <w:r>
        <w:rPr>
          <w:rFonts w:hint="eastAsia"/>
        </w:rPr>
        <w:t>。两场站总有功功率合计</w:t>
      </w:r>
      <w:r>
        <w:rPr>
          <w:rFonts w:hint="eastAsia"/>
        </w:rPr>
        <w:t>8</w:t>
      </w:r>
      <w:r>
        <w:t>00MW</w:t>
      </w:r>
      <w:r>
        <w:rPr>
          <w:rFonts w:hint="eastAsia"/>
        </w:rPr>
        <w:t>。</w:t>
      </w:r>
    </w:p>
    <w:p w14:paraId="6379D56E" w14:textId="77777777" w:rsidR="00B348BF" w:rsidRDefault="00B348BF" w:rsidP="00B348B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</w:t>
      </w:r>
      <w:r>
        <w:t>VG</w:t>
      </w:r>
      <w:r>
        <w:rPr>
          <w:rFonts w:hint="eastAsia"/>
        </w:rPr>
        <w:t>配置</w:t>
      </w:r>
    </w:p>
    <w:p w14:paraId="53FDCC14" w14:textId="5F5D328D" w:rsidR="00B348BF" w:rsidRDefault="00B348BF" w:rsidP="00B348BF">
      <w:pPr>
        <w:ind w:firstLineChars="200" w:firstLine="480"/>
      </w:pPr>
      <w:r>
        <w:rPr>
          <w:rFonts w:hint="eastAsia"/>
        </w:rPr>
        <w:t>S</w:t>
      </w:r>
      <w:r>
        <w:t>V</w:t>
      </w:r>
      <w:r>
        <w:rPr>
          <w:rFonts w:hint="eastAsia"/>
        </w:rPr>
        <w:t>额定总无功功率</w:t>
      </w:r>
      <w:r>
        <w:rPr>
          <w:rFonts w:hint="eastAsia"/>
        </w:rPr>
        <w:t>2</w:t>
      </w:r>
      <w:r>
        <w:t>50M</w:t>
      </w:r>
      <w:r>
        <w:rPr>
          <w:rFonts w:hint="eastAsia"/>
        </w:rPr>
        <w:t>var</w:t>
      </w:r>
      <w:r>
        <w:rPr>
          <w:rFonts w:hint="eastAsia"/>
        </w:rPr>
        <w:t>，采用定交流电压控制。</w:t>
      </w:r>
    </w:p>
    <w:p w14:paraId="4A8B036A" w14:textId="77777777" w:rsidR="00B348BF" w:rsidRDefault="00B348BF" w:rsidP="00B348B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）柔性直流</w:t>
      </w:r>
      <w:r>
        <w:rPr>
          <w:rFonts w:hint="eastAsia"/>
        </w:rPr>
        <w:t>M</w:t>
      </w:r>
      <w:r>
        <w:t>MC</w:t>
      </w:r>
      <w:r>
        <w:rPr>
          <w:rFonts w:hint="eastAsia"/>
        </w:rPr>
        <w:t>配置</w:t>
      </w:r>
    </w:p>
    <w:p w14:paraId="069F932E" w14:textId="77777777" w:rsidR="000D753D" w:rsidRDefault="000D753D" w:rsidP="000D753D">
      <w:pPr>
        <w:pStyle w:val="aff1"/>
      </w:pPr>
      <w:r w:rsidRPr="002C5AA5">
        <w:rPr>
          <w:rStyle w:val="Char0"/>
        </w:rPr>
        <w:drawing>
          <wp:inline distT="0" distB="0" distL="0" distR="0" wp14:anchorId="70668A68" wp14:editId="28D8AC39">
            <wp:extent cx="5274310" cy="2470150"/>
            <wp:effectExtent l="0" t="0" r="0" b="0"/>
            <wp:docPr id="18154552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552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E06D5" w14:textId="52CBCFE3" w:rsidR="000D753D" w:rsidRPr="00C2331B" w:rsidRDefault="000D753D" w:rsidP="000D753D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proofErr w:type="gramStart"/>
      <w:r>
        <w:rPr>
          <w:rFonts w:hint="eastAsia"/>
        </w:rPr>
        <w:t>柔直换</w:t>
      </w:r>
      <w:proofErr w:type="gramEnd"/>
      <w:r>
        <w:rPr>
          <w:rFonts w:hint="eastAsia"/>
        </w:rPr>
        <w:t>流站送</w:t>
      </w:r>
      <w:r>
        <w:rPr>
          <w:rFonts w:hint="eastAsia"/>
        </w:rPr>
        <w:t>/</w:t>
      </w:r>
      <w:proofErr w:type="gramStart"/>
      <w:r>
        <w:rPr>
          <w:rFonts w:hint="eastAsia"/>
        </w:rPr>
        <w:t>受端模型</w:t>
      </w:r>
      <w:proofErr w:type="gramEnd"/>
      <w:r>
        <w:rPr>
          <w:rFonts w:hint="eastAsia"/>
        </w:rPr>
        <w:t>主电路拓扑</w:t>
      </w:r>
    </w:p>
    <w:p w14:paraId="5F923246" w14:textId="769C3BDC" w:rsidR="000D753D" w:rsidRPr="000D753D" w:rsidRDefault="000D753D" w:rsidP="000D753D">
      <w:pPr>
        <w:pStyle w:val="af1"/>
        <w:rPr>
          <w:rFonts w:ascii="Times New Roman" w:hAnsi="Times New Roman" w:cs="Times New Roman" w:hint="eastAsia"/>
        </w:rPr>
      </w:pPr>
      <w:r w:rsidRPr="00872C2D">
        <w:rPr>
          <w:rFonts w:ascii="Times New Roman" w:hAnsi="Times New Roman" w:cs="Times New Roman"/>
        </w:rPr>
        <w:t>主电路采用</w:t>
      </w:r>
      <w:r w:rsidRPr="00872C2D">
        <w:rPr>
          <w:rFonts w:ascii="Times New Roman" w:hAnsi="Times New Roman" w:cs="Times New Roman"/>
        </w:rPr>
        <w:t>MMC</w:t>
      </w:r>
      <w:r w:rsidRPr="00872C2D">
        <w:rPr>
          <w:rFonts w:ascii="Times New Roman" w:hAnsi="Times New Roman" w:cs="Times New Roman"/>
        </w:rPr>
        <w:t>阀臂、</w:t>
      </w:r>
      <w:r w:rsidRPr="00872C2D">
        <w:rPr>
          <w:rFonts w:ascii="Times New Roman" w:hAnsi="Times New Roman" w:cs="Times New Roman"/>
        </w:rPr>
        <w:t>MMC</w:t>
      </w:r>
      <w:r w:rsidRPr="00872C2D">
        <w:rPr>
          <w:rFonts w:ascii="Times New Roman" w:hAnsi="Times New Roman" w:cs="Times New Roman"/>
        </w:rPr>
        <w:t>阀控元件构建，交流系统母线</w:t>
      </w:r>
      <w:r w:rsidRPr="00872C2D">
        <w:rPr>
          <w:rFonts w:ascii="Times New Roman" w:hAnsi="Times New Roman" w:cs="Times New Roman"/>
        </w:rPr>
        <w:t>/</w:t>
      </w:r>
      <w:r w:rsidRPr="00872C2D">
        <w:rPr>
          <w:rFonts w:ascii="Times New Roman" w:hAnsi="Times New Roman" w:cs="Times New Roman"/>
        </w:rPr>
        <w:t>节点</w:t>
      </w:r>
      <w:r w:rsidRPr="00872C2D">
        <w:rPr>
          <w:rFonts w:ascii="Times New Roman" w:hAnsi="Times New Roman" w:cs="Times New Roman"/>
        </w:rPr>
        <w:t>/</w:t>
      </w:r>
      <w:r w:rsidRPr="00872C2D">
        <w:rPr>
          <w:rFonts w:ascii="Times New Roman" w:hAnsi="Times New Roman" w:cs="Times New Roman"/>
        </w:rPr>
        <w:t>一转三元件电压基准值</w:t>
      </w:r>
      <w:proofErr w:type="gramStart"/>
      <w:r w:rsidRPr="00872C2D">
        <w:rPr>
          <w:rFonts w:ascii="Times New Roman" w:hAnsi="Times New Roman" w:cs="Times New Roman"/>
        </w:rPr>
        <w:t>取交流</w:t>
      </w:r>
      <w:proofErr w:type="gramEnd"/>
      <w:r w:rsidRPr="00872C2D">
        <w:rPr>
          <w:rFonts w:ascii="Times New Roman" w:hAnsi="Times New Roman" w:cs="Times New Roman"/>
        </w:rPr>
        <w:t>系统额定电压，直流系统母线</w:t>
      </w:r>
      <w:r w:rsidRPr="00872C2D">
        <w:rPr>
          <w:rFonts w:ascii="Times New Roman" w:hAnsi="Times New Roman" w:cs="Times New Roman"/>
        </w:rPr>
        <w:t>/</w:t>
      </w:r>
      <w:r w:rsidRPr="00872C2D">
        <w:rPr>
          <w:rFonts w:ascii="Times New Roman" w:hAnsi="Times New Roman" w:cs="Times New Roman"/>
        </w:rPr>
        <w:t>节点</w:t>
      </w:r>
      <w:r w:rsidRPr="00872C2D">
        <w:rPr>
          <w:rFonts w:ascii="Times New Roman" w:hAnsi="Times New Roman" w:cs="Times New Roman"/>
        </w:rPr>
        <w:t>/</w:t>
      </w:r>
      <w:r w:rsidRPr="00872C2D">
        <w:rPr>
          <w:rFonts w:ascii="Times New Roman" w:hAnsi="Times New Roman" w:cs="Times New Roman"/>
        </w:rPr>
        <w:t>一转三基准值取直流侧额定电压。</w:t>
      </w:r>
    </w:p>
    <w:p w14:paraId="2091EF31" w14:textId="77777777" w:rsidR="00B348BF" w:rsidRPr="00142CE1" w:rsidRDefault="00B348BF" w:rsidP="00B348BF">
      <w:pPr>
        <w:pStyle w:val="22"/>
        <w:ind w:firstLine="480"/>
      </w:pPr>
      <w:r>
        <w:rPr>
          <w:rFonts w:hint="eastAsia"/>
        </w:rPr>
        <w:t>在新能源孤岛送出场景下，</w:t>
      </w:r>
      <w:proofErr w:type="gramStart"/>
      <w:r w:rsidRPr="00872C2D">
        <w:t>柔直换</w:t>
      </w:r>
      <w:proofErr w:type="gramEnd"/>
      <w:r w:rsidRPr="00872C2D">
        <w:t>流站</w:t>
      </w:r>
      <w:r w:rsidRPr="00872C2D">
        <w:t>1</w:t>
      </w:r>
      <w:r w:rsidRPr="00872C2D">
        <w:t>（送端）</w:t>
      </w:r>
      <w:r>
        <w:rPr>
          <w:rFonts w:hint="eastAsia"/>
        </w:rPr>
        <w:t>采用</w:t>
      </w:r>
      <w:proofErr w:type="spellStart"/>
      <w:r>
        <w:rPr>
          <w:rFonts w:hint="eastAsia"/>
        </w:rPr>
        <w:t>Vf</w:t>
      </w:r>
      <w:proofErr w:type="spellEnd"/>
      <w:r>
        <w:rPr>
          <w:rFonts w:hint="eastAsia"/>
        </w:rPr>
        <w:t>控制，交流侧电压幅值为</w:t>
      </w:r>
      <w:r>
        <w:rPr>
          <w:rFonts w:hint="eastAsia"/>
        </w:rPr>
        <w:t>1p.u.</w:t>
      </w:r>
      <w:r>
        <w:rPr>
          <w:rFonts w:hint="eastAsia"/>
        </w:rPr>
        <w:t>，交流侧电压频率为工频</w:t>
      </w:r>
      <w:r>
        <w:rPr>
          <w:rFonts w:hint="eastAsia"/>
        </w:rPr>
        <w:t>5</w:t>
      </w:r>
      <w:r>
        <w:t>0H</w:t>
      </w:r>
      <w:r>
        <w:rPr>
          <w:rFonts w:hint="eastAsia"/>
        </w:rPr>
        <w:t>z</w:t>
      </w:r>
      <w:r>
        <w:rPr>
          <w:rFonts w:hint="eastAsia"/>
        </w:rPr>
        <w:t>。</w:t>
      </w:r>
      <w:r w:rsidRPr="00872C2D">
        <w:t>柔直换流站</w:t>
      </w:r>
      <w:r w:rsidRPr="00872C2D">
        <w:t>2</w:t>
      </w:r>
      <w:r w:rsidRPr="00872C2D">
        <w:t>（受端）有功控制回路选择定</w:t>
      </w:r>
      <w:r>
        <w:rPr>
          <w:rFonts w:hint="eastAsia"/>
        </w:rPr>
        <w:t>直流电压</w:t>
      </w:r>
      <w:r w:rsidRPr="00872C2D">
        <w:t>控制</w:t>
      </w:r>
      <w:r>
        <w:rPr>
          <w:rFonts w:hint="eastAsia"/>
        </w:rPr>
        <w:t>；</w:t>
      </w:r>
      <w:r w:rsidRPr="00872C2D">
        <w:t>无功控制回路选择定无功功率控制。</w:t>
      </w:r>
    </w:p>
    <w:p w14:paraId="018BBD41" w14:textId="4CA00ED0" w:rsidR="00954FC8" w:rsidRPr="00E82B52" w:rsidRDefault="00954FC8" w:rsidP="004A61FD">
      <w:pPr>
        <w:pStyle w:val="1"/>
      </w:pPr>
      <w:r>
        <w:rPr>
          <w:rFonts w:hint="eastAsia"/>
        </w:rPr>
        <w:t>特性分析</w:t>
      </w:r>
    </w:p>
    <w:p w14:paraId="0F44F639" w14:textId="77777777" w:rsidR="00B348BF" w:rsidRDefault="00B348BF" w:rsidP="00B348BF">
      <w:pPr>
        <w:pStyle w:val="22"/>
        <w:ind w:firstLine="480"/>
      </w:pPr>
      <w:r>
        <w:rPr>
          <w:rFonts w:hint="eastAsia"/>
        </w:rPr>
        <w:t>该算</w:t>
      </w:r>
      <w:proofErr w:type="gramStart"/>
      <w:r>
        <w:rPr>
          <w:rFonts w:hint="eastAsia"/>
        </w:rPr>
        <w:t>例进入</w:t>
      </w:r>
      <w:proofErr w:type="gramEnd"/>
      <w:r>
        <w:rPr>
          <w:rFonts w:hint="eastAsia"/>
        </w:rPr>
        <w:t>稳定后，风电场内直驱风机和双</w:t>
      </w:r>
      <w:proofErr w:type="gramStart"/>
      <w:r>
        <w:rPr>
          <w:rFonts w:hint="eastAsia"/>
        </w:rPr>
        <w:t>馈</w:t>
      </w:r>
      <w:proofErr w:type="gramEnd"/>
      <w:r>
        <w:rPr>
          <w:rFonts w:hint="eastAsia"/>
        </w:rPr>
        <w:t>风机有功功率、</w:t>
      </w:r>
      <w:r>
        <w:rPr>
          <w:rFonts w:hint="eastAsia"/>
        </w:rPr>
        <w:t>S</w:t>
      </w:r>
      <w:r>
        <w:t>VG</w:t>
      </w:r>
      <w:r>
        <w:rPr>
          <w:rFonts w:hint="eastAsia"/>
        </w:rPr>
        <w:t>无功功率，柔性直流换流</w:t>
      </w:r>
      <w:proofErr w:type="gramStart"/>
      <w:r>
        <w:rPr>
          <w:rFonts w:hint="eastAsia"/>
        </w:rPr>
        <w:t>站送端有功功率</w:t>
      </w:r>
      <w:proofErr w:type="gramEnd"/>
      <w:r>
        <w:rPr>
          <w:rFonts w:hint="eastAsia"/>
        </w:rPr>
        <w:t>、无功功率、直流电压，柔性直流换流站</w:t>
      </w:r>
      <w:proofErr w:type="gramStart"/>
      <w:r>
        <w:rPr>
          <w:rFonts w:hint="eastAsia"/>
        </w:rPr>
        <w:t>送端网</w:t>
      </w:r>
      <w:proofErr w:type="gramEnd"/>
      <w:r>
        <w:rPr>
          <w:rFonts w:hint="eastAsia"/>
        </w:rPr>
        <w:t>侧母线电压出现振荡，对上述各量进行频谱分析，结果如下。</w:t>
      </w:r>
    </w:p>
    <w:p w14:paraId="63A69E21" w14:textId="77777777" w:rsidR="00B348BF" w:rsidRDefault="00B348BF" w:rsidP="00171DBE">
      <w:pPr>
        <w:pStyle w:val="aff1"/>
      </w:pPr>
      <w:r>
        <w:rPr>
          <w:noProof/>
        </w:rPr>
        <w:drawing>
          <wp:inline distT="0" distB="0" distL="0" distR="0" wp14:anchorId="6AAD975F" wp14:editId="209512EC">
            <wp:extent cx="5080000" cy="2540000"/>
            <wp:effectExtent l="0" t="0" r="6350" b="0"/>
            <wp:docPr id="390245328" name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45328" name="图片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4563" w14:textId="269C032E" w:rsidR="00B348BF" w:rsidRDefault="00171DBE" w:rsidP="00B348BF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0D753D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0D753D">
        <w:rPr>
          <w:noProof/>
        </w:rPr>
        <w:t>1</w:t>
      </w:r>
      <w:r>
        <w:fldChar w:fldCharType="end"/>
      </w:r>
      <w:r w:rsidR="00B348BF">
        <w:t xml:space="preserve"> </w:t>
      </w:r>
      <w:r w:rsidR="00B348BF">
        <w:rPr>
          <w:rFonts w:hint="eastAsia"/>
        </w:rPr>
        <w:t>直驱风机单机有功功率</w:t>
      </w:r>
    </w:p>
    <w:p w14:paraId="3A2BA1EF" w14:textId="77777777" w:rsidR="00B348BF" w:rsidRDefault="00B348BF" w:rsidP="00171DBE">
      <w:pPr>
        <w:pStyle w:val="aff1"/>
      </w:pPr>
      <w:r w:rsidRPr="00D646DD">
        <w:rPr>
          <w:rFonts w:hint="eastAsia"/>
          <w:noProof/>
        </w:rPr>
        <w:drawing>
          <wp:inline distT="0" distB="0" distL="0" distR="0" wp14:anchorId="1203A16F" wp14:editId="3054CD8E">
            <wp:extent cx="5759450" cy="1917700"/>
            <wp:effectExtent l="0" t="0" r="0" b="6350"/>
            <wp:docPr id="109476837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025CA" w14:textId="3B0CB55B" w:rsidR="00B348BF" w:rsidRDefault="00171DBE" w:rsidP="00B348BF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0D753D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0D753D">
        <w:rPr>
          <w:noProof/>
        </w:rPr>
        <w:t>2</w:t>
      </w:r>
      <w:r>
        <w:fldChar w:fldCharType="end"/>
      </w:r>
      <w:r w:rsidR="00B348BF">
        <w:t xml:space="preserve"> </w:t>
      </w:r>
      <w:r w:rsidR="00B348BF">
        <w:rPr>
          <w:rFonts w:hint="eastAsia"/>
        </w:rPr>
        <w:t>直驱风机单机有功功率频谱</w:t>
      </w:r>
    </w:p>
    <w:p w14:paraId="35E699AA" w14:textId="77777777" w:rsidR="00B348BF" w:rsidRDefault="00B348BF" w:rsidP="00B348BF">
      <w:pPr>
        <w:pStyle w:val="22"/>
        <w:ind w:firstLine="480"/>
      </w:pPr>
      <w:r>
        <w:rPr>
          <w:rFonts w:hint="eastAsia"/>
        </w:rPr>
        <w:t>直驱风电场内用于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乘的三台单机均出现振荡现象，以其中一台单机的有功功率为例，对其进行频谱分析可知，除直流分量外，有功功率中还含有频率约为</w:t>
      </w:r>
      <w:r>
        <w:rPr>
          <w:rFonts w:hint="eastAsia"/>
        </w:rPr>
        <w:t>3</w:t>
      </w:r>
      <w:r>
        <w:t>9H</w:t>
      </w:r>
      <w:r>
        <w:rPr>
          <w:rFonts w:hint="eastAsia"/>
        </w:rPr>
        <w:t>z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t>9H</w:t>
      </w:r>
      <w:r>
        <w:rPr>
          <w:rFonts w:hint="eastAsia"/>
        </w:rPr>
        <w:t>z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18H</w:t>
      </w:r>
      <w:r>
        <w:rPr>
          <w:rFonts w:hint="eastAsia"/>
        </w:rPr>
        <w:t>z</w:t>
      </w:r>
      <w:r>
        <w:rPr>
          <w:rFonts w:hint="eastAsia"/>
        </w:rPr>
        <w:t>的谐波，同时含有频率更高（约为</w:t>
      </w:r>
      <w:r>
        <w:rPr>
          <w:rFonts w:hint="eastAsia"/>
        </w:rPr>
        <w:t>1</w:t>
      </w:r>
      <w:r>
        <w:t>58H</w:t>
      </w:r>
      <w:r>
        <w:rPr>
          <w:rFonts w:hint="eastAsia"/>
        </w:rPr>
        <w:t>z</w:t>
      </w:r>
      <w:r>
        <w:rPr>
          <w:rFonts w:hint="eastAsia"/>
        </w:rPr>
        <w:t>）、幅值更小的高频谐波。</w:t>
      </w:r>
    </w:p>
    <w:p w14:paraId="6AA1DC15" w14:textId="77777777" w:rsidR="00B348BF" w:rsidRDefault="00B348BF" w:rsidP="00171DBE">
      <w:pPr>
        <w:pStyle w:val="aff1"/>
      </w:pPr>
      <w:r>
        <w:rPr>
          <w:noProof/>
        </w:rPr>
        <w:drawing>
          <wp:inline distT="0" distB="0" distL="0" distR="0" wp14:anchorId="405E9D33" wp14:editId="08C1747D">
            <wp:extent cx="5080000" cy="2540000"/>
            <wp:effectExtent l="0" t="0" r="6350" b="0"/>
            <wp:docPr id="933388112" name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88112" name="图片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FCDA" w14:textId="40D141C1" w:rsidR="00B348BF" w:rsidRDefault="00171DBE" w:rsidP="00B348BF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0D753D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0D753D">
        <w:rPr>
          <w:noProof/>
        </w:rPr>
        <w:t>3</w:t>
      </w:r>
      <w:r>
        <w:fldChar w:fldCharType="end"/>
      </w:r>
      <w:r w:rsidR="00B348BF">
        <w:t xml:space="preserve"> </w:t>
      </w:r>
      <w:r w:rsidR="00B348BF">
        <w:rPr>
          <w:rFonts w:hint="eastAsia"/>
        </w:rPr>
        <w:t>双</w:t>
      </w:r>
      <w:proofErr w:type="gramStart"/>
      <w:r w:rsidR="00B348BF">
        <w:rPr>
          <w:rFonts w:hint="eastAsia"/>
        </w:rPr>
        <w:t>馈</w:t>
      </w:r>
      <w:proofErr w:type="gramEnd"/>
      <w:r w:rsidR="00B348BF">
        <w:rPr>
          <w:rFonts w:hint="eastAsia"/>
        </w:rPr>
        <w:t>风机单机有功功率</w:t>
      </w:r>
    </w:p>
    <w:p w14:paraId="2EE50E43" w14:textId="77777777" w:rsidR="00B348BF" w:rsidRDefault="00B348BF" w:rsidP="00171DBE">
      <w:pPr>
        <w:pStyle w:val="aff1"/>
      </w:pPr>
      <w:r w:rsidRPr="00171DBE">
        <w:rPr>
          <w:rFonts w:hint="eastAsia"/>
        </w:rPr>
        <w:drawing>
          <wp:inline distT="0" distB="0" distL="0" distR="0" wp14:anchorId="009E936A" wp14:editId="5E89FF3B">
            <wp:extent cx="5759450" cy="1917700"/>
            <wp:effectExtent l="0" t="0" r="0" b="6350"/>
            <wp:docPr id="177449445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0FCBA" w14:textId="59CF58BB" w:rsidR="00B348BF" w:rsidRDefault="00171DBE" w:rsidP="00B348BF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0D753D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0D753D">
        <w:rPr>
          <w:noProof/>
        </w:rPr>
        <w:t>4</w:t>
      </w:r>
      <w:r>
        <w:fldChar w:fldCharType="end"/>
      </w:r>
      <w:r w:rsidR="00B348BF">
        <w:t xml:space="preserve"> </w:t>
      </w:r>
      <w:r w:rsidR="00B348BF">
        <w:rPr>
          <w:rFonts w:hint="eastAsia"/>
        </w:rPr>
        <w:t>双</w:t>
      </w:r>
      <w:proofErr w:type="gramStart"/>
      <w:r w:rsidR="00B348BF">
        <w:rPr>
          <w:rFonts w:hint="eastAsia"/>
        </w:rPr>
        <w:t>馈</w:t>
      </w:r>
      <w:proofErr w:type="gramEnd"/>
      <w:r w:rsidR="00B348BF">
        <w:rPr>
          <w:rFonts w:hint="eastAsia"/>
        </w:rPr>
        <w:t>风机单机有功功率</w:t>
      </w:r>
    </w:p>
    <w:p w14:paraId="37CC43FD" w14:textId="77777777" w:rsidR="00B348BF" w:rsidRDefault="00B348BF" w:rsidP="00B348BF">
      <w:pPr>
        <w:pStyle w:val="22"/>
        <w:ind w:firstLine="480"/>
      </w:pPr>
      <w:r>
        <w:rPr>
          <w:rFonts w:hint="eastAsia"/>
        </w:rPr>
        <w:t>双</w:t>
      </w:r>
      <w:proofErr w:type="gramStart"/>
      <w:r>
        <w:rPr>
          <w:rFonts w:hint="eastAsia"/>
        </w:rPr>
        <w:t>馈</w:t>
      </w:r>
      <w:proofErr w:type="gramEnd"/>
      <w:r>
        <w:rPr>
          <w:rFonts w:hint="eastAsia"/>
        </w:rPr>
        <w:t>风电场内用于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乘的三台单机均出现振荡现象，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其中一台单机的有功功率为例，对其进行频谱分析可知，除直流分量外，有功功率中还含有频率约为</w:t>
      </w:r>
      <w:r>
        <w:rPr>
          <w:rFonts w:hint="eastAsia"/>
        </w:rPr>
        <w:t>3</w:t>
      </w:r>
      <w:r>
        <w:t>9H</w:t>
      </w:r>
      <w:r>
        <w:rPr>
          <w:rFonts w:hint="eastAsia"/>
        </w:rPr>
        <w:t>z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t>9H</w:t>
      </w:r>
      <w:r>
        <w:rPr>
          <w:rFonts w:hint="eastAsia"/>
        </w:rPr>
        <w:t>z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18H</w:t>
      </w:r>
      <w:r>
        <w:rPr>
          <w:rFonts w:hint="eastAsia"/>
        </w:rPr>
        <w:t>z</w:t>
      </w:r>
      <w:r>
        <w:rPr>
          <w:rFonts w:hint="eastAsia"/>
        </w:rPr>
        <w:t>的谐波，其振荡频率值和直驱类似，但两种不同风机机型单机出现的振荡幅值含量不同。直驱风机中有功功率振幅随振荡频率总体呈现随机分布，而双</w:t>
      </w:r>
      <w:proofErr w:type="gramStart"/>
      <w:r>
        <w:rPr>
          <w:rFonts w:hint="eastAsia"/>
        </w:rPr>
        <w:t>馈</w:t>
      </w:r>
      <w:proofErr w:type="gramEnd"/>
      <w:r>
        <w:rPr>
          <w:rFonts w:hint="eastAsia"/>
        </w:rPr>
        <w:t>风机中有功功率振幅随振荡频率升高总体呈现衰减。</w:t>
      </w:r>
    </w:p>
    <w:p w14:paraId="32590146" w14:textId="77777777" w:rsidR="00B348BF" w:rsidRDefault="00B348BF" w:rsidP="00171DBE">
      <w:pPr>
        <w:pStyle w:val="aff1"/>
      </w:pPr>
      <w:r>
        <w:rPr>
          <w:noProof/>
        </w:rPr>
        <w:drawing>
          <wp:inline distT="0" distB="0" distL="0" distR="0" wp14:anchorId="6F115D56" wp14:editId="0836AEEC">
            <wp:extent cx="5080000" cy="2540000"/>
            <wp:effectExtent l="0" t="0" r="6350" b="0"/>
            <wp:docPr id="397606503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06503" name="图片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B565" w14:textId="45F2A1CA" w:rsidR="00B348BF" w:rsidRDefault="00171DBE" w:rsidP="00B348BF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0D753D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0D753D">
        <w:rPr>
          <w:noProof/>
        </w:rPr>
        <w:t>5</w:t>
      </w:r>
      <w:r>
        <w:fldChar w:fldCharType="end"/>
      </w:r>
      <w:r w:rsidR="00B348BF">
        <w:t xml:space="preserve"> SVG</w:t>
      </w:r>
      <w:r w:rsidR="00B348BF">
        <w:rPr>
          <w:rFonts w:hint="eastAsia"/>
        </w:rPr>
        <w:t>无功功率</w:t>
      </w:r>
    </w:p>
    <w:p w14:paraId="6645AACC" w14:textId="77777777" w:rsidR="00B348BF" w:rsidRDefault="00B348BF" w:rsidP="00171DBE">
      <w:pPr>
        <w:pStyle w:val="aff1"/>
      </w:pPr>
      <w:r w:rsidRPr="002247B6">
        <w:rPr>
          <w:rFonts w:hint="eastAsia"/>
          <w:noProof/>
        </w:rPr>
        <w:drawing>
          <wp:inline distT="0" distB="0" distL="0" distR="0" wp14:anchorId="34E13ED2" wp14:editId="4033C2C6">
            <wp:extent cx="5759450" cy="1917700"/>
            <wp:effectExtent l="0" t="0" r="0" b="6350"/>
            <wp:docPr id="121596499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63C6A" w14:textId="71DD179D" w:rsidR="00B348BF" w:rsidRDefault="00171DBE" w:rsidP="00B348BF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0D753D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0D753D">
        <w:rPr>
          <w:noProof/>
        </w:rPr>
        <w:t>6</w:t>
      </w:r>
      <w:r>
        <w:fldChar w:fldCharType="end"/>
      </w:r>
      <w:r w:rsidR="00B348BF">
        <w:t xml:space="preserve"> SVG</w:t>
      </w:r>
      <w:r w:rsidR="00B348BF">
        <w:rPr>
          <w:rFonts w:hint="eastAsia"/>
        </w:rPr>
        <w:t>无功功率频谱</w:t>
      </w:r>
    </w:p>
    <w:p w14:paraId="7F385BFC" w14:textId="77777777" w:rsidR="00B348BF" w:rsidRDefault="00B348BF" w:rsidP="00B348BF">
      <w:pPr>
        <w:pStyle w:val="22"/>
        <w:ind w:firstLine="480"/>
      </w:pPr>
      <w:r>
        <w:rPr>
          <w:rFonts w:hint="eastAsia"/>
        </w:rPr>
        <w:t>风电场内配置的</w:t>
      </w:r>
      <w:r>
        <w:rPr>
          <w:rFonts w:hint="eastAsia"/>
        </w:rPr>
        <w:t>S</w:t>
      </w:r>
      <w:r>
        <w:t>VG</w:t>
      </w:r>
      <w:r>
        <w:rPr>
          <w:rFonts w:hint="eastAsia"/>
        </w:rPr>
        <w:t>无功功率出现振荡现象，对其进行频谱分析可知，除直流分量外，有功功率中还含有频率约为</w:t>
      </w:r>
      <w:r>
        <w:rPr>
          <w:rFonts w:hint="eastAsia"/>
        </w:rPr>
        <w:t>3</w:t>
      </w:r>
      <w:r>
        <w:t>9H</w:t>
      </w:r>
      <w:r>
        <w:rPr>
          <w:rFonts w:hint="eastAsia"/>
        </w:rPr>
        <w:t>z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t>9H</w:t>
      </w:r>
      <w:r>
        <w:rPr>
          <w:rFonts w:hint="eastAsia"/>
        </w:rPr>
        <w:t>z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18H</w:t>
      </w:r>
      <w:r>
        <w:rPr>
          <w:rFonts w:hint="eastAsia"/>
        </w:rPr>
        <w:t>z</w:t>
      </w:r>
      <w:r>
        <w:rPr>
          <w:rFonts w:hint="eastAsia"/>
        </w:rPr>
        <w:t>的谐波，其分布和双</w:t>
      </w:r>
      <w:proofErr w:type="gramStart"/>
      <w:r>
        <w:rPr>
          <w:rFonts w:hint="eastAsia"/>
        </w:rPr>
        <w:t>馈</w:t>
      </w:r>
      <w:proofErr w:type="gramEnd"/>
      <w:r>
        <w:rPr>
          <w:rFonts w:hint="eastAsia"/>
        </w:rPr>
        <w:t>风机有功功率类似，呈现振荡振幅随振荡频率升高总体呈现衰减。</w:t>
      </w:r>
    </w:p>
    <w:p w14:paraId="302DDC91" w14:textId="77777777" w:rsidR="00B348BF" w:rsidRDefault="00B348BF" w:rsidP="00171DBE">
      <w:pPr>
        <w:pStyle w:val="aff1"/>
      </w:pPr>
      <w:r>
        <w:rPr>
          <w:noProof/>
        </w:rPr>
        <w:drawing>
          <wp:inline distT="0" distB="0" distL="0" distR="0" wp14:anchorId="1CC40085" wp14:editId="2654B8F2">
            <wp:extent cx="5080000" cy="2540000"/>
            <wp:effectExtent l="0" t="0" r="6350" b="0"/>
            <wp:docPr id="341982437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82437" name="图片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70A1" w14:textId="61E6F6BB" w:rsidR="00B348BF" w:rsidRDefault="00171DBE" w:rsidP="00B348BF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0D753D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0D753D">
        <w:rPr>
          <w:noProof/>
        </w:rPr>
        <w:t>7</w:t>
      </w:r>
      <w:r>
        <w:fldChar w:fldCharType="end"/>
      </w:r>
      <w:r w:rsidR="00B348BF">
        <w:t xml:space="preserve"> </w:t>
      </w:r>
      <w:r w:rsidR="00B348BF">
        <w:rPr>
          <w:rFonts w:hint="eastAsia"/>
        </w:rPr>
        <w:t>柔性</w:t>
      </w:r>
      <w:proofErr w:type="gramStart"/>
      <w:r w:rsidR="00B348BF">
        <w:rPr>
          <w:rFonts w:hint="eastAsia"/>
        </w:rPr>
        <w:t>直流送端有功功率</w:t>
      </w:r>
      <w:proofErr w:type="gramEnd"/>
    </w:p>
    <w:p w14:paraId="69B4B50A" w14:textId="77777777" w:rsidR="00B348BF" w:rsidRDefault="00B348BF" w:rsidP="00171DBE">
      <w:pPr>
        <w:pStyle w:val="aff1"/>
      </w:pPr>
      <w:r w:rsidRPr="002247B6">
        <w:rPr>
          <w:rFonts w:hint="eastAsia"/>
          <w:noProof/>
        </w:rPr>
        <w:drawing>
          <wp:inline distT="0" distB="0" distL="0" distR="0" wp14:anchorId="1B47F275" wp14:editId="322D447A">
            <wp:extent cx="5759450" cy="1917700"/>
            <wp:effectExtent l="0" t="0" r="0" b="6350"/>
            <wp:docPr id="201275616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237B1" w14:textId="55189AB3" w:rsidR="00B348BF" w:rsidRDefault="00171DBE" w:rsidP="00B348BF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0D753D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0D753D">
        <w:rPr>
          <w:noProof/>
        </w:rPr>
        <w:t>8</w:t>
      </w:r>
      <w:r>
        <w:fldChar w:fldCharType="end"/>
      </w:r>
      <w:r w:rsidR="00B348BF">
        <w:t xml:space="preserve"> </w:t>
      </w:r>
      <w:r w:rsidR="00B348BF">
        <w:rPr>
          <w:rFonts w:hint="eastAsia"/>
        </w:rPr>
        <w:t>柔性</w:t>
      </w:r>
      <w:proofErr w:type="gramStart"/>
      <w:r w:rsidR="00B348BF">
        <w:rPr>
          <w:rFonts w:hint="eastAsia"/>
        </w:rPr>
        <w:t>直流送端有功功率</w:t>
      </w:r>
      <w:proofErr w:type="gramEnd"/>
      <w:r w:rsidR="00B348BF">
        <w:rPr>
          <w:rFonts w:hint="eastAsia"/>
        </w:rPr>
        <w:t>频谱</w:t>
      </w:r>
    </w:p>
    <w:p w14:paraId="086F7332" w14:textId="77777777" w:rsidR="00B348BF" w:rsidRDefault="00B348BF" w:rsidP="00B348BF">
      <w:pPr>
        <w:pStyle w:val="22"/>
        <w:ind w:firstLine="480"/>
      </w:pPr>
      <w:r>
        <w:rPr>
          <w:rFonts w:hint="eastAsia"/>
        </w:rPr>
        <w:t>柔性</w:t>
      </w:r>
      <w:proofErr w:type="gramStart"/>
      <w:r>
        <w:rPr>
          <w:rFonts w:hint="eastAsia"/>
        </w:rPr>
        <w:t>直流送端有功功率</w:t>
      </w:r>
      <w:proofErr w:type="gramEnd"/>
      <w:r>
        <w:rPr>
          <w:rFonts w:hint="eastAsia"/>
        </w:rPr>
        <w:t>出现振荡现象，对其进行频谱分析可知，除直流分量外，</w:t>
      </w:r>
      <w:proofErr w:type="gramStart"/>
      <w:r>
        <w:rPr>
          <w:rFonts w:hint="eastAsia"/>
        </w:rPr>
        <w:t>送端有功功率</w:t>
      </w:r>
      <w:proofErr w:type="gramEnd"/>
      <w:r>
        <w:rPr>
          <w:rFonts w:hint="eastAsia"/>
        </w:rPr>
        <w:t>中主要含有频率为</w:t>
      </w:r>
      <w:r>
        <w:rPr>
          <w:rFonts w:hint="eastAsia"/>
        </w:rPr>
        <w:t>3</w:t>
      </w:r>
      <w:r>
        <w:t>9H</w:t>
      </w:r>
      <w:r>
        <w:rPr>
          <w:rFonts w:hint="eastAsia"/>
        </w:rPr>
        <w:t>z</w:t>
      </w:r>
      <w:r>
        <w:rPr>
          <w:rFonts w:hint="eastAsia"/>
        </w:rPr>
        <w:t>的振荡。</w:t>
      </w:r>
    </w:p>
    <w:p w14:paraId="36A2FC3D" w14:textId="77777777" w:rsidR="00B348BF" w:rsidRDefault="00B348BF" w:rsidP="00171DBE">
      <w:pPr>
        <w:pStyle w:val="aff1"/>
      </w:pPr>
      <w:r>
        <w:rPr>
          <w:noProof/>
        </w:rPr>
        <w:drawing>
          <wp:inline distT="0" distB="0" distL="0" distR="0" wp14:anchorId="0DA8CB39" wp14:editId="1F890773">
            <wp:extent cx="5080000" cy="2540000"/>
            <wp:effectExtent l="0" t="0" r="6350" b="0"/>
            <wp:docPr id="9295705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705" name="图片 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770B" w14:textId="22B7CB15" w:rsidR="00B348BF" w:rsidRDefault="00171DBE" w:rsidP="00B348BF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0D753D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0D753D">
        <w:rPr>
          <w:noProof/>
        </w:rPr>
        <w:t>9</w:t>
      </w:r>
      <w:r>
        <w:fldChar w:fldCharType="end"/>
      </w:r>
      <w:r w:rsidR="00B348BF">
        <w:rPr>
          <w:rFonts w:hint="eastAsia"/>
        </w:rPr>
        <w:t>柔性</w:t>
      </w:r>
      <w:proofErr w:type="gramStart"/>
      <w:r w:rsidR="00B348BF">
        <w:rPr>
          <w:rFonts w:hint="eastAsia"/>
        </w:rPr>
        <w:t>直流送端无功功率</w:t>
      </w:r>
      <w:proofErr w:type="gramEnd"/>
    </w:p>
    <w:p w14:paraId="70EAB463" w14:textId="77777777" w:rsidR="00B348BF" w:rsidRDefault="00B348BF" w:rsidP="00171DBE">
      <w:pPr>
        <w:pStyle w:val="aff1"/>
      </w:pPr>
      <w:r w:rsidRPr="002247B6">
        <w:rPr>
          <w:rFonts w:hint="eastAsia"/>
          <w:noProof/>
        </w:rPr>
        <w:drawing>
          <wp:inline distT="0" distB="0" distL="0" distR="0" wp14:anchorId="66EF9407" wp14:editId="100EB4CD">
            <wp:extent cx="5759450" cy="1917700"/>
            <wp:effectExtent l="0" t="0" r="0" b="6350"/>
            <wp:docPr id="57357379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74088" w14:textId="7C5AE042" w:rsidR="00B348BF" w:rsidRDefault="00171DBE" w:rsidP="00B348BF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0D753D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0D753D">
        <w:rPr>
          <w:noProof/>
        </w:rPr>
        <w:t>10</w:t>
      </w:r>
      <w:r>
        <w:fldChar w:fldCharType="end"/>
      </w:r>
      <w:r w:rsidR="00B348BF">
        <w:t xml:space="preserve"> </w:t>
      </w:r>
      <w:r w:rsidR="00B348BF">
        <w:rPr>
          <w:rFonts w:hint="eastAsia"/>
        </w:rPr>
        <w:t>柔性</w:t>
      </w:r>
      <w:proofErr w:type="gramStart"/>
      <w:r w:rsidR="00B348BF">
        <w:rPr>
          <w:rFonts w:hint="eastAsia"/>
        </w:rPr>
        <w:t>直流送端无功功率</w:t>
      </w:r>
      <w:proofErr w:type="gramEnd"/>
      <w:r w:rsidR="00B348BF">
        <w:rPr>
          <w:rFonts w:hint="eastAsia"/>
        </w:rPr>
        <w:t>频谱</w:t>
      </w:r>
    </w:p>
    <w:p w14:paraId="5213AA4D" w14:textId="77777777" w:rsidR="00B348BF" w:rsidRPr="003F7083" w:rsidRDefault="00B348BF" w:rsidP="00B348BF">
      <w:pPr>
        <w:pStyle w:val="22"/>
        <w:ind w:firstLine="480"/>
      </w:pPr>
      <w:r>
        <w:rPr>
          <w:rFonts w:hint="eastAsia"/>
        </w:rPr>
        <w:t>柔性</w:t>
      </w:r>
      <w:proofErr w:type="gramStart"/>
      <w:r>
        <w:rPr>
          <w:rFonts w:hint="eastAsia"/>
        </w:rPr>
        <w:t>直流送端无功功率</w:t>
      </w:r>
      <w:proofErr w:type="gramEnd"/>
      <w:r>
        <w:rPr>
          <w:rFonts w:hint="eastAsia"/>
        </w:rPr>
        <w:t>出现振荡现象，对其进行频谱分析可知，除直流分量外，</w:t>
      </w:r>
      <w:proofErr w:type="gramStart"/>
      <w:r>
        <w:rPr>
          <w:rFonts w:hint="eastAsia"/>
        </w:rPr>
        <w:t>送端无功功率</w:t>
      </w:r>
      <w:proofErr w:type="gramEnd"/>
      <w:r>
        <w:rPr>
          <w:rFonts w:hint="eastAsia"/>
        </w:rPr>
        <w:t>中主要含有频率为</w:t>
      </w:r>
      <w:r>
        <w:rPr>
          <w:rFonts w:hint="eastAsia"/>
        </w:rPr>
        <w:t>3</w:t>
      </w:r>
      <w:r>
        <w:t>9H</w:t>
      </w:r>
      <w:r>
        <w:rPr>
          <w:rFonts w:hint="eastAsia"/>
        </w:rPr>
        <w:t>z</w:t>
      </w:r>
      <w:r>
        <w:rPr>
          <w:rFonts w:hint="eastAsia"/>
        </w:rPr>
        <w:t>的振荡，该频率振荡幅值超越直流分量，因此</w:t>
      </w:r>
      <w:proofErr w:type="gramStart"/>
      <w:r>
        <w:rPr>
          <w:rFonts w:hint="eastAsia"/>
        </w:rPr>
        <w:t>柔</w:t>
      </w:r>
      <w:proofErr w:type="gramEnd"/>
      <w:r>
        <w:rPr>
          <w:rFonts w:hint="eastAsia"/>
        </w:rPr>
        <w:t>直送端无功呈现吸收和发出状态快速切换。</w:t>
      </w:r>
    </w:p>
    <w:p w14:paraId="5779206A" w14:textId="77777777" w:rsidR="00B348BF" w:rsidRDefault="00B348BF" w:rsidP="00171DBE">
      <w:pPr>
        <w:pStyle w:val="aff1"/>
      </w:pPr>
      <w:r>
        <w:rPr>
          <w:noProof/>
        </w:rPr>
        <w:drawing>
          <wp:inline distT="0" distB="0" distL="0" distR="0" wp14:anchorId="1F3AD14D" wp14:editId="2E7C2C9F">
            <wp:extent cx="5080000" cy="2540000"/>
            <wp:effectExtent l="0" t="0" r="6350" b="0"/>
            <wp:docPr id="2028292139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92139" name="图片 1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778B" w14:textId="126D50BA" w:rsidR="00B348BF" w:rsidRDefault="00171DBE" w:rsidP="00B348BF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0D753D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0D753D">
        <w:rPr>
          <w:noProof/>
        </w:rPr>
        <w:t>11</w:t>
      </w:r>
      <w:r>
        <w:fldChar w:fldCharType="end"/>
      </w:r>
      <w:r w:rsidR="00B348BF">
        <w:t xml:space="preserve"> </w:t>
      </w:r>
      <w:r w:rsidR="00B348BF">
        <w:rPr>
          <w:rFonts w:hint="eastAsia"/>
        </w:rPr>
        <w:t>柔性</w:t>
      </w:r>
      <w:proofErr w:type="gramStart"/>
      <w:r w:rsidR="00B348BF">
        <w:rPr>
          <w:rFonts w:hint="eastAsia"/>
        </w:rPr>
        <w:t>直流送端直流电压</w:t>
      </w:r>
      <w:proofErr w:type="gramEnd"/>
    </w:p>
    <w:p w14:paraId="3740050F" w14:textId="77777777" w:rsidR="00B348BF" w:rsidRDefault="00B348BF" w:rsidP="00171DBE">
      <w:pPr>
        <w:pStyle w:val="aff1"/>
      </w:pPr>
      <w:r w:rsidRPr="000165BB">
        <w:rPr>
          <w:rFonts w:hint="eastAsia"/>
          <w:noProof/>
        </w:rPr>
        <w:drawing>
          <wp:inline distT="0" distB="0" distL="0" distR="0" wp14:anchorId="6CC8ABB2" wp14:editId="696FC6FE">
            <wp:extent cx="5759450" cy="1917700"/>
            <wp:effectExtent l="0" t="0" r="0" b="6350"/>
            <wp:docPr id="176197268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EEA11" w14:textId="1C12A567" w:rsidR="00B348BF" w:rsidRDefault="00171DBE" w:rsidP="00B348BF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0D753D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0D753D">
        <w:rPr>
          <w:noProof/>
        </w:rPr>
        <w:t>12</w:t>
      </w:r>
      <w:r>
        <w:fldChar w:fldCharType="end"/>
      </w:r>
      <w:r w:rsidR="00B348BF">
        <w:t xml:space="preserve"> </w:t>
      </w:r>
      <w:r w:rsidR="00B348BF">
        <w:rPr>
          <w:rFonts w:hint="eastAsia"/>
        </w:rPr>
        <w:t>柔性</w:t>
      </w:r>
      <w:proofErr w:type="gramStart"/>
      <w:r w:rsidR="00B348BF">
        <w:rPr>
          <w:rFonts w:hint="eastAsia"/>
        </w:rPr>
        <w:t>直流送端直流电压</w:t>
      </w:r>
      <w:proofErr w:type="gramEnd"/>
      <w:r w:rsidR="00B348BF">
        <w:rPr>
          <w:rFonts w:hint="eastAsia"/>
        </w:rPr>
        <w:t>频谱</w:t>
      </w:r>
    </w:p>
    <w:p w14:paraId="0D364AF2" w14:textId="77777777" w:rsidR="00B348BF" w:rsidRDefault="00B348BF" w:rsidP="00B348BF">
      <w:pPr>
        <w:pStyle w:val="22"/>
        <w:ind w:firstLine="480"/>
      </w:pPr>
      <w:r>
        <w:rPr>
          <w:rFonts w:hint="eastAsia"/>
        </w:rPr>
        <w:t>柔性</w:t>
      </w:r>
      <w:proofErr w:type="gramStart"/>
      <w:r>
        <w:rPr>
          <w:rFonts w:hint="eastAsia"/>
        </w:rPr>
        <w:t>直流送端直流电压</w:t>
      </w:r>
      <w:proofErr w:type="gramEnd"/>
      <w:r>
        <w:rPr>
          <w:rFonts w:hint="eastAsia"/>
        </w:rPr>
        <w:t>出现振荡情况，对其进行频谱分析可知，除直流分量外，</w:t>
      </w:r>
      <w:proofErr w:type="gramStart"/>
      <w:r>
        <w:rPr>
          <w:rFonts w:hint="eastAsia"/>
        </w:rPr>
        <w:t>送端直流电压</w:t>
      </w:r>
      <w:proofErr w:type="gramEnd"/>
      <w:r>
        <w:rPr>
          <w:rFonts w:hint="eastAsia"/>
        </w:rPr>
        <w:t>中主要含有频率为</w:t>
      </w:r>
      <w:r>
        <w:rPr>
          <w:rFonts w:hint="eastAsia"/>
        </w:rPr>
        <w:t>3</w:t>
      </w:r>
      <w:r>
        <w:t>9H</w:t>
      </w:r>
      <w:r>
        <w:rPr>
          <w:rFonts w:hint="eastAsia"/>
        </w:rPr>
        <w:t>z</w:t>
      </w:r>
      <w:r>
        <w:rPr>
          <w:rFonts w:hint="eastAsia"/>
        </w:rPr>
        <w:t>的振荡。</w:t>
      </w:r>
    </w:p>
    <w:p w14:paraId="76E5E54D" w14:textId="77777777" w:rsidR="00B348BF" w:rsidRDefault="00B348BF" w:rsidP="00171DBE">
      <w:pPr>
        <w:pStyle w:val="aff1"/>
      </w:pPr>
      <w:r>
        <w:rPr>
          <w:noProof/>
        </w:rPr>
        <w:drawing>
          <wp:inline distT="0" distB="0" distL="0" distR="0" wp14:anchorId="0031FDE1" wp14:editId="18E56108">
            <wp:extent cx="5080000" cy="2540000"/>
            <wp:effectExtent l="0" t="0" r="6350" b="0"/>
            <wp:docPr id="1586905238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05238" name="图片 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AE6F" w14:textId="0B6BCE38" w:rsidR="00B348BF" w:rsidRDefault="00171DBE" w:rsidP="00B348BF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0D753D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0D753D">
        <w:rPr>
          <w:noProof/>
        </w:rPr>
        <w:t>13</w:t>
      </w:r>
      <w:r>
        <w:fldChar w:fldCharType="end"/>
      </w:r>
      <w:r w:rsidR="00B348BF">
        <w:t xml:space="preserve"> </w:t>
      </w:r>
      <w:r w:rsidR="00B348BF">
        <w:rPr>
          <w:rFonts w:hint="eastAsia"/>
        </w:rPr>
        <w:t>柔性直流</w:t>
      </w:r>
      <w:proofErr w:type="gramStart"/>
      <w:r w:rsidR="00B348BF">
        <w:rPr>
          <w:rFonts w:hint="eastAsia"/>
        </w:rPr>
        <w:t>送端网</w:t>
      </w:r>
      <w:proofErr w:type="gramEnd"/>
      <w:r w:rsidR="00B348BF">
        <w:rPr>
          <w:rFonts w:hint="eastAsia"/>
        </w:rPr>
        <w:t>侧母线电压</w:t>
      </w:r>
    </w:p>
    <w:p w14:paraId="0522D515" w14:textId="77777777" w:rsidR="00B348BF" w:rsidRDefault="00B348BF" w:rsidP="00171DBE">
      <w:pPr>
        <w:pStyle w:val="aff1"/>
      </w:pPr>
      <w:r w:rsidRPr="00D646DD">
        <w:rPr>
          <w:noProof/>
        </w:rPr>
        <w:drawing>
          <wp:inline distT="0" distB="0" distL="0" distR="0" wp14:anchorId="32C81D8A" wp14:editId="422210BA">
            <wp:extent cx="5759450" cy="1917700"/>
            <wp:effectExtent l="0" t="0" r="0" b="6350"/>
            <wp:docPr id="147420673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54ABE" w14:textId="7C31AF64" w:rsidR="00B348BF" w:rsidRDefault="00171DBE" w:rsidP="00B348BF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0D753D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0D753D">
        <w:rPr>
          <w:noProof/>
        </w:rPr>
        <w:t>14</w:t>
      </w:r>
      <w:r>
        <w:fldChar w:fldCharType="end"/>
      </w:r>
      <w:r w:rsidR="00B348BF">
        <w:t xml:space="preserve"> </w:t>
      </w:r>
      <w:r w:rsidR="00B348BF">
        <w:rPr>
          <w:rFonts w:hint="eastAsia"/>
        </w:rPr>
        <w:t>柔性直流</w:t>
      </w:r>
      <w:proofErr w:type="gramStart"/>
      <w:r w:rsidR="00B348BF">
        <w:rPr>
          <w:rFonts w:hint="eastAsia"/>
        </w:rPr>
        <w:t>送端网</w:t>
      </w:r>
      <w:proofErr w:type="gramEnd"/>
      <w:r w:rsidR="00B348BF">
        <w:rPr>
          <w:rFonts w:hint="eastAsia"/>
        </w:rPr>
        <w:t>侧母线电压频谱</w:t>
      </w:r>
    </w:p>
    <w:p w14:paraId="772112C4" w14:textId="77777777" w:rsidR="00B348BF" w:rsidRPr="00C52F5F" w:rsidRDefault="00B348BF" w:rsidP="00B348BF">
      <w:pPr>
        <w:pStyle w:val="22"/>
        <w:ind w:firstLine="480"/>
      </w:pPr>
      <w:r>
        <w:rPr>
          <w:rFonts w:hint="eastAsia"/>
        </w:rPr>
        <w:t>柔性直流</w:t>
      </w:r>
      <w:proofErr w:type="gramStart"/>
      <w:r>
        <w:rPr>
          <w:rFonts w:hint="eastAsia"/>
        </w:rPr>
        <w:t>送端网</w:t>
      </w:r>
      <w:proofErr w:type="gramEnd"/>
      <w:r>
        <w:rPr>
          <w:rFonts w:hint="eastAsia"/>
        </w:rPr>
        <w:t>侧母线电压出现振荡现象，除</w:t>
      </w:r>
      <w:r>
        <w:rPr>
          <w:rFonts w:hint="eastAsia"/>
        </w:rPr>
        <w:t>5</w:t>
      </w:r>
      <w:r>
        <w:t>0H</w:t>
      </w:r>
      <w:r>
        <w:rPr>
          <w:rFonts w:hint="eastAsia"/>
        </w:rPr>
        <w:t>z</w:t>
      </w:r>
      <w:r>
        <w:rPr>
          <w:rFonts w:hint="eastAsia"/>
        </w:rPr>
        <w:t>工频外，还含有</w:t>
      </w:r>
      <w:r>
        <w:rPr>
          <w:rFonts w:hint="eastAsia"/>
        </w:rPr>
        <w:t>1</w:t>
      </w:r>
      <w:r>
        <w:t>0Hz</w:t>
      </w:r>
      <w:r>
        <w:rPr>
          <w:rFonts w:hint="eastAsia"/>
        </w:rPr>
        <w:t>和</w:t>
      </w:r>
      <w:r>
        <w:rPr>
          <w:rFonts w:hint="eastAsia"/>
        </w:rPr>
        <w:t>8</w:t>
      </w:r>
      <w:r>
        <w:t>9H</w:t>
      </w:r>
      <w:r>
        <w:rPr>
          <w:rFonts w:hint="eastAsia"/>
        </w:rPr>
        <w:t>z</w:t>
      </w:r>
      <w:r>
        <w:rPr>
          <w:rFonts w:hint="eastAsia"/>
        </w:rPr>
        <w:t>的对称谐波分量，同时该谐波分量与柔性直流送出功率呈现强耦合现象。</w:t>
      </w:r>
    </w:p>
    <w:p w14:paraId="0C8916F2" w14:textId="77777777" w:rsidR="00D02CA9" w:rsidRPr="00B348BF" w:rsidRDefault="00D02CA9"/>
    <w:sectPr w:rsidR="00D02CA9" w:rsidRPr="00B348BF"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7E8D8" w14:textId="77777777" w:rsidR="00C92D11" w:rsidRDefault="00C92D11" w:rsidP="00B348BF">
      <w:pPr>
        <w:spacing w:line="240" w:lineRule="auto"/>
      </w:pPr>
      <w:r>
        <w:separator/>
      </w:r>
    </w:p>
  </w:endnote>
  <w:endnote w:type="continuationSeparator" w:id="0">
    <w:p w14:paraId="179CA5CA" w14:textId="77777777" w:rsidR="00C92D11" w:rsidRDefault="00C92D11" w:rsidP="00B348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 Tiger Expert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5818645"/>
      <w:docPartObj>
        <w:docPartGallery w:val="Page Numbers (Bottom of Page)"/>
        <w:docPartUnique/>
      </w:docPartObj>
    </w:sdtPr>
    <w:sdtContent>
      <w:p w14:paraId="1746BF64" w14:textId="7F3C11A3" w:rsidR="00171DBE" w:rsidRDefault="00171DBE">
        <w:pPr>
          <w:pStyle w:val="ab"/>
          <w:ind w:left="960" w:hanging="480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40502B1" w14:textId="77777777" w:rsidR="00171DBE" w:rsidRDefault="00171DB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A87950" w14:textId="77777777" w:rsidR="00C92D11" w:rsidRDefault="00C92D11" w:rsidP="00B348BF">
      <w:pPr>
        <w:spacing w:line="240" w:lineRule="auto"/>
      </w:pPr>
      <w:r>
        <w:separator/>
      </w:r>
    </w:p>
  </w:footnote>
  <w:footnote w:type="continuationSeparator" w:id="0">
    <w:p w14:paraId="4A95B11F" w14:textId="77777777" w:rsidR="00C92D11" w:rsidRDefault="00C92D11" w:rsidP="00B348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2C23C0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06299A0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BF84DB88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570BC5C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989E576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960201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4BCB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996B7E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03432F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4F5A90B6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9B15379"/>
    <w:multiLevelType w:val="hybridMultilevel"/>
    <w:tmpl w:val="02F8454C"/>
    <w:lvl w:ilvl="0" w:tplc="58563A10">
      <w:start w:val="1"/>
      <w:numFmt w:val="decimal"/>
      <w:pStyle w:val="a1"/>
      <w:suff w:val="space"/>
      <w:lvlText w:val="%1）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417B4D81"/>
    <w:multiLevelType w:val="multilevel"/>
    <w:tmpl w:val="2CE01ACC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539"/>
        </w:tabs>
        <w:ind w:left="539" w:hanging="539"/>
      </w:pPr>
      <w:rPr>
        <w:rFonts w:ascii="Symbol Tiger Expert" w:eastAsia="宋体" w:hAnsi="Symbol Tiger Expert" w:hint="eastAsia"/>
        <w:lang w:val="en-US"/>
      </w:rPr>
    </w:lvl>
    <w:lvl w:ilvl="2">
      <w:start w:val="1"/>
      <w:numFmt w:val="decimal"/>
      <w:lvlText w:val="%1.%2.%3"/>
      <w:lvlJc w:val="left"/>
      <w:pPr>
        <w:tabs>
          <w:tab w:val="num" w:pos="646"/>
        </w:tabs>
        <w:ind w:left="646" w:hanging="64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  <w:lang w:val="en-US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2" w15:restartNumberingAfterBreak="0">
    <w:nsid w:val="5AEB261E"/>
    <w:multiLevelType w:val="hybridMultilevel"/>
    <w:tmpl w:val="38403DE4"/>
    <w:lvl w:ilvl="0" w:tplc="979A936C">
      <w:start w:val="1"/>
      <w:numFmt w:val="decimal"/>
      <w:pStyle w:val="a2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907D6B"/>
    <w:multiLevelType w:val="hybridMultilevel"/>
    <w:tmpl w:val="21E264EC"/>
    <w:lvl w:ilvl="0" w:tplc="23F4CA0A">
      <w:start w:val="1"/>
      <w:numFmt w:val="decimalEnclosedCircle"/>
      <w:pStyle w:val="a3"/>
      <w:lvlText w:val="%1"/>
      <w:lvlJc w:val="left"/>
      <w:pPr>
        <w:ind w:left="840" w:hanging="360"/>
      </w:pPr>
      <w:rPr>
        <w:rFonts w:ascii="宋体" w:hAnsi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7B30925"/>
    <w:multiLevelType w:val="multilevel"/>
    <w:tmpl w:val="C2140C1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83A4B57"/>
    <w:multiLevelType w:val="hybridMultilevel"/>
    <w:tmpl w:val="3B7093EE"/>
    <w:lvl w:ilvl="0" w:tplc="20801AE6">
      <w:start w:val="1"/>
      <w:numFmt w:val="decimal"/>
      <w:pStyle w:val="a4"/>
      <w:suff w:val="space"/>
      <w:lvlText w:val="（%1）"/>
      <w:lvlJc w:val="left"/>
      <w:pPr>
        <w:ind w:left="11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num w:numId="1" w16cid:durableId="764035166">
    <w:abstractNumId w:val="14"/>
  </w:num>
  <w:num w:numId="2" w16cid:durableId="995645192">
    <w:abstractNumId w:val="11"/>
  </w:num>
  <w:num w:numId="3" w16cid:durableId="2141071205">
    <w:abstractNumId w:val="14"/>
  </w:num>
  <w:num w:numId="4" w16cid:durableId="2081171450">
    <w:abstractNumId w:val="14"/>
  </w:num>
  <w:num w:numId="5" w16cid:durableId="1426026470">
    <w:abstractNumId w:val="14"/>
  </w:num>
  <w:num w:numId="6" w16cid:durableId="642468038">
    <w:abstractNumId w:val="14"/>
  </w:num>
  <w:num w:numId="7" w16cid:durableId="570045104">
    <w:abstractNumId w:val="14"/>
  </w:num>
  <w:num w:numId="8" w16cid:durableId="1268928465">
    <w:abstractNumId w:val="14"/>
  </w:num>
  <w:num w:numId="9" w16cid:durableId="1086995103">
    <w:abstractNumId w:val="14"/>
  </w:num>
  <w:num w:numId="10" w16cid:durableId="946078741">
    <w:abstractNumId w:val="14"/>
  </w:num>
  <w:num w:numId="11" w16cid:durableId="1105812464">
    <w:abstractNumId w:val="14"/>
  </w:num>
  <w:num w:numId="12" w16cid:durableId="1179468143">
    <w:abstractNumId w:val="12"/>
  </w:num>
  <w:num w:numId="13" w16cid:durableId="1043600787">
    <w:abstractNumId w:val="8"/>
  </w:num>
  <w:num w:numId="14" w16cid:durableId="829830497">
    <w:abstractNumId w:val="8"/>
  </w:num>
  <w:num w:numId="15" w16cid:durableId="319696513">
    <w:abstractNumId w:val="3"/>
  </w:num>
  <w:num w:numId="16" w16cid:durableId="268777952">
    <w:abstractNumId w:val="3"/>
  </w:num>
  <w:num w:numId="17" w16cid:durableId="1341546405">
    <w:abstractNumId w:val="2"/>
  </w:num>
  <w:num w:numId="18" w16cid:durableId="616301197">
    <w:abstractNumId w:val="2"/>
  </w:num>
  <w:num w:numId="19" w16cid:durableId="1144274120">
    <w:abstractNumId w:val="1"/>
  </w:num>
  <w:num w:numId="20" w16cid:durableId="399910324">
    <w:abstractNumId w:val="1"/>
  </w:num>
  <w:num w:numId="21" w16cid:durableId="1341658963">
    <w:abstractNumId w:val="0"/>
  </w:num>
  <w:num w:numId="22" w16cid:durableId="218329137">
    <w:abstractNumId w:val="0"/>
  </w:num>
  <w:num w:numId="23" w16cid:durableId="1108505430">
    <w:abstractNumId w:val="9"/>
  </w:num>
  <w:num w:numId="24" w16cid:durableId="306860199">
    <w:abstractNumId w:val="9"/>
  </w:num>
  <w:num w:numId="25" w16cid:durableId="782506060">
    <w:abstractNumId w:val="7"/>
  </w:num>
  <w:num w:numId="26" w16cid:durableId="1594321231">
    <w:abstractNumId w:val="7"/>
  </w:num>
  <w:num w:numId="27" w16cid:durableId="1172525606">
    <w:abstractNumId w:val="6"/>
  </w:num>
  <w:num w:numId="28" w16cid:durableId="998315758">
    <w:abstractNumId w:val="6"/>
  </w:num>
  <w:num w:numId="29" w16cid:durableId="513572290">
    <w:abstractNumId w:val="5"/>
  </w:num>
  <w:num w:numId="30" w16cid:durableId="616791644">
    <w:abstractNumId w:val="5"/>
  </w:num>
  <w:num w:numId="31" w16cid:durableId="1494419653">
    <w:abstractNumId w:val="4"/>
  </w:num>
  <w:num w:numId="32" w16cid:durableId="1575969372">
    <w:abstractNumId w:val="4"/>
  </w:num>
  <w:num w:numId="33" w16cid:durableId="622807462">
    <w:abstractNumId w:val="10"/>
  </w:num>
  <w:num w:numId="34" w16cid:durableId="903837484">
    <w:abstractNumId w:val="13"/>
  </w:num>
  <w:num w:numId="35" w16cid:durableId="3019278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bordersDoNotSurroundHeader/>
  <w:bordersDoNotSurroundFooter/>
  <w:proofState w:spelling="clean" w:grammar="clean"/>
  <w:defaultTabStop w:val="4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5A0"/>
    <w:rsid w:val="000B6FB0"/>
    <w:rsid w:val="000D753D"/>
    <w:rsid w:val="00171DBE"/>
    <w:rsid w:val="002B2759"/>
    <w:rsid w:val="004135A0"/>
    <w:rsid w:val="00423F65"/>
    <w:rsid w:val="004705C7"/>
    <w:rsid w:val="004861C4"/>
    <w:rsid w:val="004A61FD"/>
    <w:rsid w:val="005560ED"/>
    <w:rsid w:val="00613D15"/>
    <w:rsid w:val="006A445F"/>
    <w:rsid w:val="00737ADC"/>
    <w:rsid w:val="0078225E"/>
    <w:rsid w:val="008449EB"/>
    <w:rsid w:val="00954FC8"/>
    <w:rsid w:val="009B0A72"/>
    <w:rsid w:val="009C3607"/>
    <w:rsid w:val="009C58D5"/>
    <w:rsid w:val="00AF5527"/>
    <w:rsid w:val="00B348BF"/>
    <w:rsid w:val="00BC7C1B"/>
    <w:rsid w:val="00BE4D31"/>
    <w:rsid w:val="00C92D11"/>
    <w:rsid w:val="00CA708C"/>
    <w:rsid w:val="00D02CA9"/>
    <w:rsid w:val="00DE5C12"/>
    <w:rsid w:val="00E414FA"/>
    <w:rsid w:val="00ED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28C90"/>
  <w15:chartTrackingRefBased/>
  <w15:docId w15:val="{91A2BFDD-61C2-40A8-A161-05280CC5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171DBE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1"/>
    </w:rPr>
  </w:style>
  <w:style w:type="paragraph" w:styleId="1">
    <w:name w:val="heading 1"/>
    <w:basedOn w:val="a5"/>
    <w:next w:val="22"/>
    <w:link w:val="10"/>
    <w:uiPriority w:val="9"/>
    <w:rsid w:val="00171DBE"/>
    <w:pPr>
      <w:keepNext/>
      <w:keepLines/>
      <w:numPr>
        <w:numId w:val="11"/>
      </w:numPr>
      <w:spacing w:before="120" w:after="120"/>
      <w:outlineLvl w:val="0"/>
    </w:pPr>
    <w:rPr>
      <w:rFonts w:eastAsia="黑体"/>
      <w:bCs/>
      <w:kern w:val="44"/>
      <w:sz w:val="30"/>
      <w:szCs w:val="44"/>
    </w:rPr>
  </w:style>
  <w:style w:type="paragraph" w:styleId="21">
    <w:name w:val="heading 2"/>
    <w:basedOn w:val="a5"/>
    <w:next w:val="22"/>
    <w:link w:val="23"/>
    <w:uiPriority w:val="9"/>
    <w:qFormat/>
    <w:rsid w:val="00171DBE"/>
    <w:pPr>
      <w:keepNext/>
      <w:keepLines/>
      <w:numPr>
        <w:ilvl w:val="1"/>
        <w:numId w:val="11"/>
      </w:numPr>
      <w:spacing w:before="120" w:after="120"/>
      <w:outlineLvl w:val="1"/>
    </w:pPr>
    <w:rPr>
      <w:rFonts w:eastAsia="黑体"/>
      <w:bCs/>
      <w:sz w:val="28"/>
      <w:szCs w:val="32"/>
    </w:rPr>
  </w:style>
  <w:style w:type="paragraph" w:styleId="31">
    <w:name w:val="heading 3"/>
    <w:basedOn w:val="a5"/>
    <w:next w:val="22"/>
    <w:link w:val="32"/>
    <w:uiPriority w:val="9"/>
    <w:qFormat/>
    <w:rsid w:val="00171DBE"/>
    <w:pPr>
      <w:keepNext/>
      <w:keepLines/>
      <w:numPr>
        <w:ilvl w:val="2"/>
        <w:numId w:val="11"/>
      </w:numPr>
      <w:spacing w:before="120" w:after="120"/>
      <w:outlineLvl w:val="2"/>
    </w:pPr>
    <w:rPr>
      <w:rFonts w:eastAsia="黑体"/>
      <w:bCs/>
      <w:szCs w:val="32"/>
    </w:rPr>
  </w:style>
  <w:style w:type="paragraph" w:styleId="41">
    <w:name w:val="heading 4"/>
    <w:basedOn w:val="a5"/>
    <w:next w:val="22"/>
    <w:link w:val="42"/>
    <w:uiPriority w:val="9"/>
    <w:qFormat/>
    <w:rsid w:val="00171DBE"/>
    <w:pPr>
      <w:keepNext/>
      <w:keepLines/>
      <w:numPr>
        <w:ilvl w:val="3"/>
        <w:numId w:val="11"/>
      </w:numPr>
      <w:spacing w:before="120" w:after="120"/>
      <w:outlineLvl w:val="3"/>
    </w:pPr>
    <w:rPr>
      <w:rFonts w:eastAsia="黑体"/>
      <w:bCs/>
      <w:szCs w:val="28"/>
    </w:rPr>
  </w:style>
  <w:style w:type="paragraph" w:styleId="51">
    <w:name w:val="heading 5"/>
    <w:basedOn w:val="a5"/>
    <w:next w:val="a5"/>
    <w:link w:val="52"/>
    <w:uiPriority w:val="9"/>
    <w:unhideWhenUsed/>
    <w:qFormat/>
    <w:rsid w:val="00171DBE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5"/>
    <w:next w:val="a5"/>
    <w:link w:val="60"/>
    <w:uiPriority w:val="9"/>
    <w:unhideWhenUsed/>
    <w:qFormat/>
    <w:rsid w:val="00171DBE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5"/>
    <w:next w:val="a5"/>
    <w:link w:val="70"/>
    <w:uiPriority w:val="9"/>
    <w:semiHidden/>
    <w:unhideWhenUsed/>
    <w:qFormat/>
    <w:rsid w:val="00171DBE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5"/>
    <w:next w:val="a5"/>
    <w:link w:val="80"/>
    <w:uiPriority w:val="9"/>
    <w:semiHidden/>
    <w:unhideWhenUsed/>
    <w:qFormat/>
    <w:rsid w:val="00171DBE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9">
    <w:name w:val="heading 9"/>
    <w:basedOn w:val="a5"/>
    <w:next w:val="a5"/>
    <w:link w:val="90"/>
    <w:uiPriority w:val="9"/>
    <w:semiHidden/>
    <w:unhideWhenUsed/>
    <w:qFormat/>
    <w:rsid w:val="00171DBE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="Cambria" w:hAnsi="Cambria"/>
    </w:rPr>
  </w:style>
  <w:style w:type="character" w:default="1" w:styleId="a6">
    <w:name w:val="Default Paragraph Font"/>
    <w:uiPriority w:val="1"/>
    <w:semiHidden/>
    <w:unhideWhenUsed/>
    <w:rsid w:val="00171DBE"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  <w:rsid w:val="00171DBE"/>
  </w:style>
  <w:style w:type="paragraph" w:styleId="a9">
    <w:name w:val="header"/>
    <w:aliases w:val="hdr,Cover Page"/>
    <w:basedOn w:val="a5"/>
    <w:link w:val="aa"/>
    <w:uiPriority w:val="99"/>
    <w:unhideWhenUsed/>
    <w:rsid w:val="00171D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left"/>
    </w:pPr>
    <w:rPr>
      <w:sz w:val="21"/>
      <w:szCs w:val="18"/>
    </w:rPr>
  </w:style>
  <w:style w:type="character" w:customStyle="1" w:styleId="aa">
    <w:name w:val="页眉 字符"/>
    <w:aliases w:val="hdr 字符,Cover Page 字符"/>
    <w:link w:val="a9"/>
    <w:uiPriority w:val="99"/>
    <w:rsid w:val="00171DBE"/>
    <w:rPr>
      <w:rFonts w:ascii="Times New Roman" w:eastAsia="宋体" w:hAnsi="Times New Roman" w:cs="Times New Roman"/>
      <w:szCs w:val="18"/>
    </w:rPr>
  </w:style>
  <w:style w:type="paragraph" w:styleId="ab">
    <w:name w:val="footer"/>
    <w:aliases w:val="Footer-Even,fo,footer odd,odd,footer Final, Char3 Char"/>
    <w:basedOn w:val="a5"/>
    <w:link w:val="ac"/>
    <w:uiPriority w:val="99"/>
    <w:unhideWhenUsed/>
    <w:rsid w:val="00171DBE"/>
    <w:pPr>
      <w:tabs>
        <w:tab w:val="center" w:pos="4153"/>
        <w:tab w:val="right" w:pos="8306"/>
      </w:tabs>
      <w:snapToGrid w:val="0"/>
      <w:spacing w:line="240" w:lineRule="auto"/>
      <w:jc w:val="right"/>
    </w:pPr>
    <w:rPr>
      <w:sz w:val="21"/>
      <w:szCs w:val="18"/>
    </w:rPr>
  </w:style>
  <w:style w:type="character" w:customStyle="1" w:styleId="ac">
    <w:name w:val="页脚 字符"/>
    <w:aliases w:val="Footer-Even 字符,fo 字符,footer odd 字符,odd 字符,footer Final 字符, Char3 Char 字符"/>
    <w:link w:val="ab"/>
    <w:uiPriority w:val="99"/>
    <w:rsid w:val="00171DBE"/>
    <w:rPr>
      <w:rFonts w:ascii="Times New Roman" w:eastAsia="宋体" w:hAnsi="Times New Roman" w:cs="Times New Roman"/>
      <w:szCs w:val="18"/>
    </w:rPr>
  </w:style>
  <w:style w:type="character" w:customStyle="1" w:styleId="10">
    <w:name w:val="标题 1 字符"/>
    <w:link w:val="1"/>
    <w:uiPriority w:val="9"/>
    <w:rsid w:val="00171DBE"/>
    <w:rPr>
      <w:rFonts w:ascii="Times New Roman" w:eastAsia="黑体" w:hAnsi="Times New Roman" w:cs="Times New Roman"/>
      <w:bCs/>
      <w:kern w:val="44"/>
      <w:sz w:val="30"/>
      <w:szCs w:val="44"/>
    </w:rPr>
  </w:style>
  <w:style w:type="character" w:customStyle="1" w:styleId="23">
    <w:name w:val="标题 2 字符"/>
    <w:link w:val="21"/>
    <w:uiPriority w:val="9"/>
    <w:rsid w:val="00171DBE"/>
    <w:rPr>
      <w:rFonts w:ascii="Times New Roman" w:eastAsia="黑体" w:hAnsi="Times New Roman" w:cs="Times New Roman"/>
      <w:bCs/>
      <w:sz w:val="28"/>
      <w:szCs w:val="32"/>
    </w:rPr>
  </w:style>
  <w:style w:type="character" w:customStyle="1" w:styleId="32">
    <w:name w:val="标题 3 字符"/>
    <w:link w:val="31"/>
    <w:uiPriority w:val="9"/>
    <w:rsid w:val="00171DBE"/>
    <w:rPr>
      <w:rFonts w:ascii="Times New Roman" w:eastAsia="黑体" w:hAnsi="Times New Roman" w:cs="Times New Roman"/>
      <w:bCs/>
      <w:sz w:val="24"/>
      <w:szCs w:val="32"/>
    </w:rPr>
  </w:style>
  <w:style w:type="character" w:customStyle="1" w:styleId="42">
    <w:name w:val="标题 4 字符"/>
    <w:link w:val="41"/>
    <w:uiPriority w:val="9"/>
    <w:rsid w:val="00171DBE"/>
    <w:rPr>
      <w:rFonts w:ascii="Times New Roman" w:eastAsia="黑体" w:hAnsi="Times New Roman" w:cs="Times New Roman"/>
      <w:bCs/>
      <w:sz w:val="24"/>
      <w:szCs w:val="28"/>
    </w:rPr>
  </w:style>
  <w:style w:type="character" w:customStyle="1" w:styleId="52">
    <w:name w:val="标题 5 字符"/>
    <w:link w:val="51"/>
    <w:uiPriority w:val="9"/>
    <w:rsid w:val="00171DBE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link w:val="6"/>
    <w:uiPriority w:val="9"/>
    <w:rsid w:val="00171DBE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link w:val="7"/>
    <w:uiPriority w:val="9"/>
    <w:semiHidden/>
    <w:rsid w:val="00171DB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link w:val="8"/>
    <w:uiPriority w:val="9"/>
    <w:semiHidden/>
    <w:rsid w:val="00171DBE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link w:val="9"/>
    <w:uiPriority w:val="9"/>
    <w:semiHidden/>
    <w:rsid w:val="00171DBE"/>
    <w:rPr>
      <w:rFonts w:ascii="Cambria" w:eastAsia="宋体" w:hAnsi="Cambria" w:cs="Times New Roman"/>
      <w:sz w:val="24"/>
      <w:szCs w:val="21"/>
    </w:rPr>
  </w:style>
  <w:style w:type="paragraph" w:styleId="ad">
    <w:name w:val="caption"/>
    <w:aliases w:val="题注文字"/>
    <w:basedOn w:val="a5"/>
    <w:next w:val="22"/>
    <w:link w:val="ae"/>
    <w:qFormat/>
    <w:rsid w:val="00171DBE"/>
    <w:pPr>
      <w:spacing w:line="240" w:lineRule="auto"/>
      <w:jc w:val="center"/>
    </w:pPr>
    <w:rPr>
      <w:rFonts w:eastAsia="黑体"/>
      <w:sz w:val="21"/>
      <w:szCs w:val="20"/>
    </w:rPr>
  </w:style>
  <w:style w:type="paragraph" w:styleId="af">
    <w:name w:val="Body Text Indent"/>
    <w:basedOn w:val="a5"/>
    <w:link w:val="af0"/>
    <w:uiPriority w:val="99"/>
    <w:semiHidden/>
    <w:unhideWhenUsed/>
    <w:rsid w:val="00B348BF"/>
    <w:pPr>
      <w:spacing w:after="120"/>
      <w:ind w:leftChars="200" w:left="420"/>
    </w:pPr>
  </w:style>
  <w:style w:type="character" w:customStyle="1" w:styleId="af0">
    <w:name w:val="正文文本缩进 字符"/>
    <w:basedOn w:val="a6"/>
    <w:link w:val="af"/>
    <w:uiPriority w:val="99"/>
    <w:semiHidden/>
    <w:rsid w:val="00B348BF"/>
    <w:rPr>
      <w:rFonts w:ascii="Times New Roman" w:eastAsia="宋体" w:hAnsi="Times New Roman" w:cs="Times New Roman"/>
      <w:sz w:val="24"/>
      <w:szCs w:val="21"/>
    </w:rPr>
  </w:style>
  <w:style w:type="paragraph" w:styleId="22">
    <w:name w:val="Body Text First Indent 2"/>
    <w:basedOn w:val="a5"/>
    <w:link w:val="24"/>
    <w:uiPriority w:val="99"/>
    <w:rsid w:val="00171DBE"/>
    <w:pPr>
      <w:ind w:firstLineChars="200" w:firstLine="200"/>
    </w:pPr>
  </w:style>
  <w:style w:type="character" w:customStyle="1" w:styleId="24">
    <w:name w:val="正文文本首行缩进 2 字符"/>
    <w:link w:val="22"/>
    <w:uiPriority w:val="99"/>
    <w:rsid w:val="00171DBE"/>
    <w:rPr>
      <w:rFonts w:ascii="Times New Roman" w:eastAsia="宋体" w:hAnsi="Times New Roman" w:cs="Times New Roman"/>
      <w:sz w:val="24"/>
      <w:szCs w:val="21"/>
    </w:rPr>
  </w:style>
  <w:style w:type="character" w:customStyle="1" w:styleId="ae">
    <w:name w:val="题注 字符"/>
    <w:aliases w:val="题注文字 字符"/>
    <w:link w:val="ad"/>
    <w:rsid w:val="00171DBE"/>
    <w:rPr>
      <w:rFonts w:ascii="Times New Roman" w:eastAsia="黑体" w:hAnsi="Times New Roman" w:cs="Times New Roman"/>
      <w:szCs w:val="20"/>
    </w:rPr>
  </w:style>
  <w:style w:type="paragraph" w:styleId="af1">
    <w:name w:val="List Paragraph"/>
    <w:basedOn w:val="a5"/>
    <w:uiPriority w:val="34"/>
    <w:qFormat/>
    <w:rsid w:val="00B348BF"/>
    <w:pPr>
      <w:widowControl/>
      <w:ind w:firstLineChars="200" w:firstLine="480"/>
    </w:pPr>
    <w:rPr>
      <w:rFonts w:ascii="宋体" w:hAnsi="宋体" w:cs="宋体"/>
      <w:kern w:val="0"/>
      <w:szCs w:val="24"/>
    </w:rPr>
  </w:style>
  <w:style w:type="paragraph" w:styleId="af2">
    <w:name w:val="Title"/>
    <w:basedOn w:val="a5"/>
    <w:next w:val="a5"/>
    <w:link w:val="af3"/>
    <w:uiPriority w:val="10"/>
    <w:qFormat/>
    <w:rsid w:val="00CA708C"/>
    <w:pPr>
      <w:spacing w:before="240" w:after="240"/>
      <w:jc w:val="center"/>
      <w:outlineLvl w:val="0"/>
    </w:pPr>
    <w:rPr>
      <w:rFonts w:ascii="黑体" w:eastAsia="黑体" w:hAnsi="黑体" w:cstheme="majorBidi"/>
      <w:b/>
      <w:bCs/>
      <w:sz w:val="48"/>
      <w:szCs w:val="32"/>
    </w:rPr>
  </w:style>
  <w:style w:type="character" w:customStyle="1" w:styleId="af3">
    <w:name w:val="标题 字符"/>
    <w:basedOn w:val="a6"/>
    <w:link w:val="af2"/>
    <w:uiPriority w:val="10"/>
    <w:rsid w:val="00CA708C"/>
    <w:rPr>
      <w:rFonts w:ascii="黑体" w:eastAsia="黑体" w:hAnsi="黑体" w:cstheme="majorBidi"/>
      <w:b/>
      <w:bCs/>
      <w:sz w:val="48"/>
      <w:szCs w:val="32"/>
    </w:rPr>
  </w:style>
  <w:style w:type="paragraph" w:customStyle="1" w:styleId="af4">
    <w:name w:val="表内容"/>
    <w:basedOn w:val="a5"/>
    <w:uiPriority w:val="99"/>
    <w:rsid w:val="00171DBE"/>
    <w:pPr>
      <w:widowControl/>
      <w:tabs>
        <w:tab w:val="left" w:pos="0"/>
      </w:tabs>
      <w:adjustRightInd w:val="0"/>
      <w:snapToGrid w:val="0"/>
      <w:spacing w:beforeLines="25"/>
      <w:jc w:val="center"/>
    </w:pPr>
    <w:rPr>
      <w:color w:val="000000"/>
      <w:sz w:val="18"/>
      <w:szCs w:val="30"/>
    </w:rPr>
  </w:style>
  <w:style w:type="paragraph" w:customStyle="1" w:styleId="a2">
    <w:name w:val="参考文献"/>
    <w:basedOn w:val="22"/>
    <w:link w:val="Char"/>
    <w:qFormat/>
    <w:rsid w:val="00171DBE"/>
    <w:pPr>
      <w:numPr>
        <w:numId w:val="12"/>
      </w:numPr>
    </w:pPr>
  </w:style>
  <w:style w:type="character" w:customStyle="1" w:styleId="Char">
    <w:name w:val="参考文献 Char"/>
    <w:link w:val="a2"/>
    <w:rsid w:val="00171DBE"/>
    <w:rPr>
      <w:rFonts w:ascii="Times New Roman" w:eastAsia="宋体" w:hAnsi="Times New Roman" w:cs="Times New Roman"/>
      <w:sz w:val="24"/>
      <w:szCs w:val="21"/>
    </w:rPr>
  </w:style>
  <w:style w:type="character" w:styleId="af5">
    <w:name w:val="Hyperlink"/>
    <w:uiPriority w:val="99"/>
    <w:unhideWhenUsed/>
    <w:rsid w:val="00171DBE"/>
    <w:rPr>
      <w:color w:val="0563C1"/>
      <w:u w:val="single"/>
    </w:rPr>
  </w:style>
  <w:style w:type="paragraph" w:customStyle="1" w:styleId="af6">
    <w:name w:val="公式"/>
    <w:basedOn w:val="ad"/>
    <w:next w:val="22"/>
    <w:qFormat/>
    <w:rsid w:val="00171DBE"/>
    <w:rPr>
      <w:rFonts w:eastAsia="宋体"/>
    </w:rPr>
  </w:style>
  <w:style w:type="paragraph" w:styleId="af7">
    <w:name w:val="List"/>
    <w:basedOn w:val="a5"/>
    <w:uiPriority w:val="99"/>
    <w:rsid w:val="00171DBE"/>
    <w:pPr>
      <w:ind w:left="200" w:hangingChars="200" w:hanging="200"/>
      <w:contextualSpacing/>
    </w:pPr>
  </w:style>
  <w:style w:type="paragraph" w:styleId="25">
    <w:name w:val="List 2"/>
    <w:basedOn w:val="a5"/>
    <w:uiPriority w:val="99"/>
    <w:rsid w:val="00171DBE"/>
    <w:pPr>
      <w:ind w:leftChars="200" w:left="100" w:hangingChars="200" w:hanging="200"/>
      <w:contextualSpacing/>
    </w:pPr>
  </w:style>
  <w:style w:type="paragraph" w:styleId="33">
    <w:name w:val="List 3"/>
    <w:basedOn w:val="a5"/>
    <w:uiPriority w:val="99"/>
    <w:unhideWhenUsed/>
    <w:rsid w:val="00171DBE"/>
    <w:pPr>
      <w:ind w:leftChars="400" w:left="100" w:hangingChars="200" w:hanging="200"/>
      <w:contextualSpacing/>
    </w:pPr>
  </w:style>
  <w:style w:type="paragraph" w:styleId="43">
    <w:name w:val="List 4"/>
    <w:basedOn w:val="a5"/>
    <w:uiPriority w:val="99"/>
    <w:unhideWhenUsed/>
    <w:rsid w:val="00171DBE"/>
    <w:pPr>
      <w:ind w:leftChars="600" w:left="100" w:hangingChars="200" w:hanging="200"/>
      <w:contextualSpacing/>
    </w:pPr>
  </w:style>
  <w:style w:type="paragraph" w:styleId="53">
    <w:name w:val="List 5"/>
    <w:basedOn w:val="a5"/>
    <w:uiPriority w:val="99"/>
    <w:unhideWhenUsed/>
    <w:rsid w:val="00171DBE"/>
    <w:pPr>
      <w:ind w:leftChars="800" w:left="100" w:hangingChars="200" w:hanging="200"/>
      <w:contextualSpacing/>
    </w:pPr>
  </w:style>
  <w:style w:type="paragraph" w:styleId="a">
    <w:name w:val="List Number"/>
    <w:basedOn w:val="a5"/>
    <w:uiPriority w:val="99"/>
    <w:unhideWhenUsed/>
    <w:rsid w:val="00171DBE"/>
    <w:pPr>
      <w:numPr>
        <w:numId w:val="14"/>
      </w:numPr>
      <w:contextualSpacing/>
    </w:pPr>
  </w:style>
  <w:style w:type="paragraph" w:styleId="2">
    <w:name w:val="List Number 2"/>
    <w:aliases w:val="一级"/>
    <w:basedOn w:val="a5"/>
    <w:uiPriority w:val="99"/>
    <w:unhideWhenUsed/>
    <w:rsid w:val="00171DBE"/>
    <w:pPr>
      <w:numPr>
        <w:numId w:val="16"/>
      </w:numPr>
      <w:tabs>
        <w:tab w:val="clear" w:pos="780"/>
        <w:tab w:val="num" w:pos="0"/>
      </w:tabs>
      <w:ind w:leftChars="0" w:firstLineChars="200"/>
      <w:contextualSpacing/>
    </w:pPr>
  </w:style>
  <w:style w:type="paragraph" w:styleId="3">
    <w:name w:val="List Number 3"/>
    <w:basedOn w:val="a5"/>
    <w:uiPriority w:val="99"/>
    <w:unhideWhenUsed/>
    <w:rsid w:val="00171DBE"/>
    <w:pPr>
      <w:numPr>
        <w:numId w:val="18"/>
      </w:numPr>
      <w:contextualSpacing/>
    </w:pPr>
  </w:style>
  <w:style w:type="paragraph" w:styleId="4">
    <w:name w:val="List Number 4"/>
    <w:basedOn w:val="a5"/>
    <w:uiPriority w:val="99"/>
    <w:unhideWhenUsed/>
    <w:rsid w:val="00171DBE"/>
    <w:pPr>
      <w:numPr>
        <w:numId w:val="20"/>
      </w:numPr>
      <w:contextualSpacing/>
    </w:pPr>
  </w:style>
  <w:style w:type="paragraph" w:styleId="5">
    <w:name w:val="List Number 5"/>
    <w:basedOn w:val="a5"/>
    <w:uiPriority w:val="99"/>
    <w:unhideWhenUsed/>
    <w:rsid w:val="00171DBE"/>
    <w:pPr>
      <w:numPr>
        <w:numId w:val="22"/>
      </w:numPr>
      <w:contextualSpacing/>
    </w:pPr>
  </w:style>
  <w:style w:type="paragraph" w:styleId="af8">
    <w:name w:val="List Continue"/>
    <w:basedOn w:val="a5"/>
    <w:uiPriority w:val="99"/>
    <w:unhideWhenUsed/>
    <w:rsid w:val="00171DBE"/>
    <w:pPr>
      <w:spacing w:after="120"/>
      <w:ind w:leftChars="200" w:left="420"/>
      <w:contextualSpacing/>
    </w:pPr>
  </w:style>
  <w:style w:type="paragraph" w:styleId="26">
    <w:name w:val="List Continue 2"/>
    <w:basedOn w:val="a5"/>
    <w:uiPriority w:val="99"/>
    <w:unhideWhenUsed/>
    <w:rsid w:val="00171DBE"/>
    <w:pPr>
      <w:spacing w:after="120"/>
      <w:ind w:leftChars="400" w:left="840"/>
      <w:contextualSpacing/>
    </w:pPr>
  </w:style>
  <w:style w:type="paragraph" w:styleId="a0">
    <w:name w:val="List Bullet"/>
    <w:basedOn w:val="a5"/>
    <w:uiPriority w:val="99"/>
    <w:rsid w:val="00171DBE"/>
    <w:pPr>
      <w:numPr>
        <w:numId w:val="24"/>
      </w:numPr>
      <w:contextualSpacing/>
    </w:pPr>
  </w:style>
  <w:style w:type="paragraph" w:styleId="20">
    <w:name w:val="List Bullet 2"/>
    <w:basedOn w:val="a5"/>
    <w:uiPriority w:val="99"/>
    <w:rsid w:val="00171DBE"/>
    <w:pPr>
      <w:numPr>
        <w:numId w:val="26"/>
      </w:numPr>
      <w:contextualSpacing/>
    </w:pPr>
  </w:style>
  <w:style w:type="paragraph" w:styleId="30">
    <w:name w:val="List Bullet 3"/>
    <w:basedOn w:val="a5"/>
    <w:uiPriority w:val="99"/>
    <w:unhideWhenUsed/>
    <w:rsid w:val="00171DBE"/>
    <w:pPr>
      <w:numPr>
        <w:numId w:val="28"/>
      </w:numPr>
      <w:contextualSpacing/>
    </w:pPr>
  </w:style>
  <w:style w:type="paragraph" w:styleId="40">
    <w:name w:val="List Bullet 4"/>
    <w:basedOn w:val="a5"/>
    <w:uiPriority w:val="99"/>
    <w:unhideWhenUsed/>
    <w:rsid w:val="00171DBE"/>
    <w:pPr>
      <w:numPr>
        <w:numId w:val="30"/>
      </w:numPr>
      <w:contextualSpacing/>
    </w:pPr>
  </w:style>
  <w:style w:type="paragraph" w:styleId="50">
    <w:name w:val="List Bullet 5"/>
    <w:basedOn w:val="a5"/>
    <w:uiPriority w:val="99"/>
    <w:unhideWhenUsed/>
    <w:rsid w:val="00171DBE"/>
    <w:pPr>
      <w:numPr>
        <w:numId w:val="32"/>
      </w:numPr>
      <w:contextualSpacing/>
    </w:pPr>
  </w:style>
  <w:style w:type="paragraph" w:styleId="af9">
    <w:name w:val="Balloon Text"/>
    <w:basedOn w:val="a5"/>
    <w:link w:val="afa"/>
    <w:uiPriority w:val="99"/>
    <w:unhideWhenUsed/>
    <w:rsid w:val="00171DBE"/>
    <w:pPr>
      <w:spacing w:line="240" w:lineRule="auto"/>
    </w:pPr>
    <w:rPr>
      <w:sz w:val="18"/>
      <w:szCs w:val="18"/>
    </w:rPr>
  </w:style>
  <w:style w:type="character" w:customStyle="1" w:styleId="afa">
    <w:name w:val="批注框文本 字符"/>
    <w:link w:val="af9"/>
    <w:uiPriority w:val="99"/>
    <w:rsid w:val="00171DBE"/>
    <w:rPr>
      <w:rFonts w:ascii="Times New Roman" w:eastAsia="宋体" w:hAnsi="Times New Roman" w:cs="Times New Roman"/>
      <w:sz w:val="18"/>
      <w:szCs w:val="18"/>
    </w:rPr>
  </w:style>
  <w:style w:type="paragraph" w:styleId="afb">
    <w:name w:val="annotation text"/>
    <w:basedOn w:val="a5"/>
    <w:link w:val="afc"/>
    <w:uiPriority w:val="99"/>
    <w:unhideWhenUsed/>
    <w:rsid w:val="00171DBE"/>
    <w:pPr>
      <w:jc w:val="left"/>
    </w:pPr>
  </w:style>
  <w:style w:type="character" w:customStyle="1" w:styleId="afc">
    <w:name w:val="批注文字 字符"/>
    <w:link w:val="afb"/>
    <w:uiPriority w:val="99"/>
    <w:rsid w:val="00171DBE"/>
    <w:rPr>
      <w:rFonts w:ascii="Times New Roman" w:eastAsia="宋体" w:hAnsi="Times New Roman" w:cs="Times New Roman"/>
      <w:sz w:val="24"/>
      <w:szCs w:val="21"/>
    </w:rPr>
  </w:style>
  <w:style w:type="character" w:styleId="afd">
    <w:name w:val="annotation reference"/>
    <w:uiPriority w:val="99"/>
    <w:unhideWhenUsed/>
    <w:rsid w:val="00171DBE"/>
    <w:rPr>
      <w:sz w:val="21"/>
      <w:szCs w:val="21"/>
    </w:rPr>
  </w:style>
  <w:style w:type="paragraph" w:styleId="afe">
    <w:name w:val="annotation subject"/>
    <w:basedOn w:val="afb"/>
    <w:next w:val="afb"/>
    <w:link w:val="aff"/>
    <w:uiPriority w:val="99"/>
    <w:semiHidden/>
    <w:unhideWhenUsed/>
    <w:rsid w:val="00171DBE"/>
    <w:rPr>
      <w:b/>
      <w:bCs/>
    </w:rPr>
  </w:style>
  <w:style w:type="character" w:customStyle="1" w:styleId="aff">
    <w:name w:val="批注主题 字符"/>
    <w:link w:val="afe"/>
    <w:uiPriority w:val="99"/>
    <w:semiHidden/>
    <w:rsid w:val="00171DBE"/>
    <w:rPr>
      <w:rFonts w:ascii="Times New Roman" w:eastAsia="宋体" w:hAnsi="Times New Roman" w:cs="Times New Roman"/>
      <w:b/>
      <w:bCs/>
      <w:sz w:val="24"/>
      <w:szCs w:val="21"/>
    </w:rPr>
  </w:style>
  <w:style w:type="paragraph" w:styleId="aff0">
    <w:name w:val="Normal (Web)"/>
    <w:basedOn w:val="a5"/>
    <w:uiPriority w:val="99"/>
    <w:unhideWhenUsed/>
    <w:rsid w:val="00171DBE"/>
    <w:rPr>
      <w:szCs w:val="24"/>
    </w:rPr>
  </w:style>
  <w:style w:type="paragraph" w:customStyle="1" w:styleId="aff1">
    <w:name w:val="图"/>
    <w:basedOn w:val="a5"/>
    <w:next w:val="22"/>
    <w:uiPriority w:val="99"/>
    <w:rsid w:val="00171DBE"/>
    <w:pPr>
      <w:widowControl/>
      <w:jc w:val="center"/>
    </w:pPr>
    <w:rPr>
      <w:sz w:val="21"/>
      <w:szCs w:val="24"/>
    </w:rPr>
  </w:style>
  <w:style w:type="character" w:styleId="aff2">
    <w:name w:val="page number"/>
    <w:rsid w:val="00171DBE"/>
  </w:style>
  <w:style w:type="paragraph" w:customStyle="1" w:styleId="a1">
    <w:name w:val="正文二级编号"/>
    <w:basedOn w:val="22"/>
    <w:qFormat/>
    <w:rsid w:val="00171DBE"/>
    <w:pPr>
      <w:numPr>
        <w:numId w:val="33"/>
      </w:numPr>
    </w:pPr>
  </w:style>
  <w:style w:type="paragraph" w:customStyle="1" w:styleId="a3">
    <w:name w:val="正文三级编号"/>
    <w:basedOn w:val="22"/>
    <w:qFormat/>
    <w:rsid w:val="00171DBE"/>
    <w:pPr>
      <w:numPr>
        <w:numId w:val="34"/>
      </w:numPr>
    </w:pPr>
  </w:style>
  <w:style w:type="paragraph" w:customStyle="1" w:styleId="a4">
    <w:name w:val="正文一级编号"/>
    <w:basedOn w:val="22"/>
    <w:qFormat/>
    <w:rsid w:val="00171DBE"/>
    <w:pPr>
      <w:numPr>
        <w:numId w:val="35"/>
      </w:numPr>
    </w:pPr>
  </w:style>
  <w:style w:type="character" w:customStyle="1" w:styleId="Char0">
    <w:name w:val="题注 Char"/>
    <w:uiPriority w:val="99"/>
    <w:qFormat/>
    <w:rsid w:val="000D753D"/>
    <w:rPr>
      <w:rFonts w:ascii="Times New Roman" w:eastAsia="黑体" w:hAnsi="Times New Roman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28FD8-D99C-4CAF-87C5-87A14A718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远 苗</dc:creator>
  <cp:keywords/>
  <dc:description/>
  <cp:lastModifiedBy>Hongying Peng</cp:lastModifiedBy>
  <cp:revision>12</cp:revision>
  <dcterms:created xsi:type="dcterms:W3CDTF">2024-09-20T09:59:00Z</dcterms:created>
  <dcterms:modified xsi:type="dcterms:W3CDTF">2024-09-20T23:26:00Z</dcterms:modified>
</cp:coreProperties>
</file>