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AF0F84" w14:textId="6A80E011" w:rsidR="006F3800" w:rsidRPr="008150E3" w:rsidRDefault="006F3800" w:rsidP="008150E3">
      <w:pPr>
        <w:pStyle w:val="Heading3"/>
      </w:pPr>
      <w:r w:rsidR="00BB5891" w:rsidRPr="008150E3">
        <w:rPr>
          <w:rStyle w:val="Toggle"/>
        </w:rPr>
        <w:t>[EQUALS VAV CO]</w:t>
      </w:r>
      <w:r w:rsidR="00BB5891" w:rsidRPr="008150E3">
        <w:t xml:space="preserve"> </w:t>
      </w:r>
      <w:r w:rsidRPr="008150E3">
        <w:t xml:space="preserve">VAV Box – Cooling-Only </w:t>
      </w:r>
    </w:p>
    <w:p w14:paraId="57A90F14" w14:textId="0BB45B99" w:rsidR="006F3800" w:rsidRPr="006F3800" w:rsidRDefault="00603823" w:rsidP="006F3800">
      <w:pPr>
        <w:spacing w:after="0" w:line="240" w:lineRule="auto"/>
        <w:rPr>
          <w:rFonts w:ascii="Times New Roman" w:hAnsi="Times New Roman" w:cs="Times New Roman"/>
        </w:rPr>
      </w:pPr>
      <w:r>
        <w:pict w14:anchorId="234466AE">
          <v:rect id="Horizontal Line 1"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F8ED39" w14:textId="5F87F1A7" w:rsidR="006F3800" w:rsidRPr="006F3800" w:rsidRDefault="006F3800" w:rsidP="006F3800">
      <w:pPr>
        <w:spacing w:after="0" w:line="240" w:lineRule="auto"/>
        <w:rPr>
          <w:rFonts w:ascii="Times New Roman" w:hAnsi="Times New Roman" w:cs="Times New Roman"/>
          <w:b/>
          <w:bCs/>
        </w:rPr>
      </w:pPr>
      <w:r w:rsidRPr="006F3800">
        <w:rPr>
          <w:rFonts w:ascii="Times New Roman" w:hAnsi="Times New Roman" w:cs="Times New Roman"/>
          <w:b/>
          <w:bCs/>
        </w:rPr>
        <w:t xml:space="preserve">The engineer must select: </w:t>
      </w:r>
    </w:p>
    <w:p w14:paraId="169551FB" w14:textId="05E52C54" w:rsidR="006F3800" w:rsidRPr="006F3800" w:rsidRDefault="006F3800" w:rsidP="006F3800">
      <w:pPr>
        <w:pStyle w:val="ListParagraph"/>
        <w:numPr>
          <w:ilvl w:val="0"/>
          <w:numId w:val="2"/>
        </w:numPr>
        <w:spacing w:after="0" w:line="240" w:lineRule="auto"/>
        <w:rPr>
          <w:rFonts w:ascii="Times New Roman" w:hAnsi="Times New Roman" w:cs="Times New Roman"/>
          <w:b/>
          <w:bCs/>
        </w:rPr>
      </w:pPr>
      <w:r w:rsidRPr="006F3800">
        <w:rPr>
          <w:rFonts w:ascii="Times New Roman" w:hAnsi="Times New Roman" w:cs="Times New Roman"/>
          <w:b/>
          <w:bCs/>
        </w:rPr>
        <w:t xml:space="preserve">Occupied and unoccupied zone temperature setpoints. </w:t>
      </w:r>
    </w:p>
    <w:p w14:paraId="57E9725F" w14:textId="4F8A7483" w:rsidR="006F3800" w:rsidRPr="006F3800" w:rsidRDefault="006F3800" w:rsidP="006F3800">
      <w:pPr>
        <w:pStyle w:val="ListParagraph"/>
        <w:numPr>
          <w:ilvl w:val="0"/>
          <w:numId w:val="2"/>
        </w:numPr>
        <w:spacing w:after="0" w:line="240" w:lineRule="auto"/>
        <w:rPr>
          <w:rFonts w:ascii="Times New Roman" w:hAnsi="Times New Roman" w:cs="Times New Roman"/>
          <w:b/>
          <w:bCs/>
        </w:rPr>
      </w:pPr>
      <w:r w:rsidRPr="006F3800">
        <w:rPr>
          <w:rFonts w:ascii="Times New Roman" w:hAnsi="Times New Roman" w:cs="Times New Roman"/>
          <w:b/>
          <w:bCs/>
        </w:rPr>
        <w:t xml:space="preserve">Initial values for all parameters marked adjustable (adj.) to match the application and climate zone. </w:t>
      </w:r>
    </w:p>
    <w:p w14:paraId="010EDEEB" w14:textId="77777777" w:rsidR="006F3800" w:rsidRPr="006F3800" w:rsidRDefault="006F3800" w:rsidP="006F3800">
      <w:pPr>
        <w:spacing w:after="0" w:line="240" w:lineRule="auto"/>
        <w:rPr>
          <w:rFonts w:ascii="Times New Roman" w:hAnsi="Times New Roman" w:cs="Times New Roman"/>
          <w:b/>
          <w:bCs/>
        </w:rPr>
      </w:pPr>
    </w:p>
    <w:p w14:paraId="0B52FE18" w14:textId="3BA5495F" w:rsidR="006F3800" w:rsidRPr="006F3800" w:rsidRDefault="006F3800" w:rsidP="006F3800">
      <w:pPr>
        <w:spacing w:after="0" w:line="240" w:lineRule="auto"/>
        <w:rPr>
          <w:rFonts w:ascii="Times New Roman" w:hAnsi="Times New Roman" w:cs="Times New Roman"/>
          <w:b/>
          <w:bCs/>
        </w:rPr>
      </w:pPr>
      <w:r w:rsidRPr="006F3800">
        <w:rPr>
          <w:rFonts w:ascii="Times New Roman" w:hAnsi="Times New Roman" w:cs="Times New Roman"/>
          <w:b/>
          <w:bCs/>
        </w:rPr>
        <w:t xml:space="preserve">Refer to the General Sequences of Operation/’Need’ Requests section for details regarding how these requests are sequenced. </w:t>
      </w:r>
    </w:p>
    <w:p w14:paraId="29F44F7A" w14:textId="2C4B1EB6" w:rsidR="006F3800" w:rsidRPr="006F3800" w:rsidRDefault="00603823" w:rsidP="006F3800">
      <w:pPr>
        <w:spacing w:after="0" w:line="240" w:lineRule="auto"/>
        <w:rPr>
          <w:rFonts w:ascii="Times New Roman" w:hAnsi="Times New Roman" w:cs="Times New Roman"/>
          <w:b/>
          <w:bCs/>
        </w:rPr>
      </w:pPr>
      <w:r>
        <w:pict w14:anchorId="160B2CF4">
          <v:rect id="Horizontal Line 2"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B88AB0" w14:textId="24AD5DCD" w:rsidR="006F3800" w:rsidRPr="006F3800" w:rsidRDefault="006F3800" w:rsidP="006F3800">
      <w:pPr>
        <w:spacing w:after="0" w:line="240" w:lineRule="auto"/>
        <w:rPr>
          <w:rFonts w:ascii="Times New Roman" w:hAnsi="Times New Roman" w:cs="Times New Roman"/>
          <w:b/>
          <w:bCs/>
        </w:rPr>
      </w:pPr>
    </w:p>
    <w:p w14:paraId="08A25AA8" w14:textId="46C4A930" w:rsidR="006F3800" w:rsidRPr="008150E3" w:rsidRDefault="006F3800" w:rsidP="008150E3">
      <w:pPr>
        <w:pStyle w:val="Heading4"/>
      </w:pPr>
      <w:r w:rsidRPr="008150E3">
        <w:t xml:space="preserve">Zone Temperature Control </w:t>
      </w:r>
    </w:p>
    <w:p w14:paraId="45656BFD" w14:textId="77777777" w:rsidR="006F3800" w:rsidRPr="006F3800" w:rsidRDefault="006F3800" w:rsidP="00E03359">
      <w:pPr>
        <w:spacing w:after="0" w:line="240" w:lineRule="auto"/>
        <w:ind w:left="720"/>
        <w:rPr>
          <w:rFonts w:ascii="Times New Roman" w:hAnsi="Times New Roman" w:cs="Times New Roman"/>
        </w:rPr>
      </w:pPr>
    </w:p>
    <w:p w14:paraId="2A7B8710" w14:textId="61114223" w:rsidR="006F3800" w:rsidRPr="008150E3" w:rsidRDefault="006F3800" w:rsidP="008150E3">
      <w:pPr>
        <w:pStyle w:val="Heading5"/>
      </w:pPr>
      <w:r w:rsidRPr="008150E3">
        <w:t xml:space="preserve">Temperature Setpoint </w:t>
      </w:r>
    </w:p>
    <w:p w14:paraId="6D928AC5" w14:textId="77777777" w:rsidR="006F3800" w:rsidRPr="006F3800" w:rsidRDefault="006F3800" w:rsidP="00E03359">
      <w:pPr>
        <w:spacing w:after="0" w:line="240" w:lineRule="auto"/>
        <w:ind w:left="1440"/>
        <w:rPr>
          <w:rFonts w:ascii="Times New Roman" w:hAnsi="Times New Roman" w:cs="Times New Roman"/>
        </w:rPr>
      </w:pPr>
    </w:p>
    <w:p w14:paraId="75D56182" w14:textId="38DFB80C" w:rsidR="006F3800" w:rsidRDefault="006F3800" w:rsidP="00E03359">
      <w:pPr>
        <w:spacing w:after="0" w:line="240" w:lineRule="auto"/>
        <w:ind w:left="2160"/>
        <w:rPr>
          <w:rFonts w:ascii="Times New Roman" w:hAnsi="Times New Roman" w:cs="Times New Roman"/>
        </w:rPr>
      </w:pPr>
      <w:r w:rsidRPr="006F3800">
        <w:rPr>
          <w:rFonts w:ascii="Times New Roman" w:hAnsi="Times New Roman" w:cs="Times New Roman"/>
        </w:rPr>
        <w:t xml:space="preserve">Two temperature setpoints apply to the unit: 1) an occupied cooling setpoint equal to [78°F][___][as shown on the Point Schedule] (adj.) plus an adjustable offset from a zone thermostat, and 2) an unoccupied cooling setpoint [83°F][___][as shown on the Point Schedule] (adj.). </w:t>
      </w:r>
    </w:p>
    <w:p w14:paraId="265F2DB3" w14:textId="77777777" w:rsidR="00735DFD" w:rsidRDefault="00735DFD" w:rsidP="00E03359">
      <w:pPr>
        <w:spacing w:after="0" w:line="240" w:lineRule="auto"/>
        <w:rPr>
          <w:rFonts w:ascii="Times New Roman" w:hAnsi="Times New Roman" w:cs="Times New Roman"/>
        </w:rPr>
      </w:pPr>
    </w:p>
    <w:p w14:paraId="4F643D40" w14:textId="6CE1F0E6" w:rsidR="00735DFD" w:rsidRDefault="00735DFD" w:rsidP="008150E3">
      <w:pPr>
        <w:pStyle w:val="Heading5"/>
      </w:pPr>
      <w:r w:rsidR="00113895" w:rsidRPr="008150E3">
        <w:rPr>
          <w:rStyle w:val="Toggle"/>
        </w:rPr>
        <w:t>[YES NC_CO]</w:t>
      </w:r>
      <w:r>
        <w:t xml:space="preserve">‘Need Cool’ Request </w:t>
      </w:r>
    </w:p>
    <w:p w14:paraId="136CC2D9" w14:textId="77777777" w:rsidR="00735DFD" w:rsidRDefault="00735DFD" w:rsidP="00E03359">
      <w:pPr>
        <w:spacing w:after="0" w:line="240" w:lineRule="auto"/>
        <w:ind w:left="1440"/>
        <w:rPr>
          <w:rFonts w:ascii="Times New Roman" w:hAnsi="Times New Roman" w:cs="Times New Roman"/>
        </w:rPr>
      </w:pPr>
    </w:p>
    <w:p w14:paraId="04C60DC0" w14:textId="3D0A3EAA" w:rsidR="00735DFD" w:rsidRDefault="00735DFD" w:rsidP="00E03359">
      <w:pPr>
        <w:spacing w:after="0" w:line="240" w:lineRule="auto"/>
        <w:ind w:left="2160"/>
        <w:rPr>
          <w:rFonts w:ascii="Times New Roman" w:hAnsi="Times New Roman" w:cs="Times New Roman"/>
        </w:rPr>
      </w:pPr>
      <w:r>
        <w:rPr>
          <w:rFonts w:ascii="Times New Roman" w:hAnsi="Times New Roman" w:cs="Times New Roman"/>
        </w:rPr>
        <w:t xml:space="preserve">As zone temperature rises above zone temperature setpoint, send a ‘need cool’ request. </w:t>
      </w:r>
    </w:p>
    <w:p w14:paraId="30684D4E" w14:textId="7C33F3D7" w:rsidR="00735DFD" w:rsidRDefault="00735DFD" w:rsidP="00E03359">
      <w:pPr>
        <w:spacing w:after="0" w:line="240" w:lineRule="auto"/>
        <w:ind w:left="720"/>
        <w:rPr>
          <w:rFonts w:ascii="Times New Roman" w:hAnsi="Times New Roman" w:cs="Times New Roman"/>
        </w:rPr>
      </w:pPr>
    </w:p>
    <w:p w14:paraId="0C35F8FF" w14:textId="6BCC139F" w:rsidR="00E03359" w:rsidRDefault="00E03359" w:rsidP="008150E3">
      <w:pPr>
        <w:pStyle w:val="Heading4"/>
      </w:pPr>
      <w:r>
        <w:t xml:space="preserve">Zone Airflow Control </w:t>
      </w:r>
    </w:p>
    <w:p w14:paraId="6937A6B3" w14:textId="77777777" w:rsidR="00E03359" w:rsidRDefault="00E03359" w:rsidP="00E03359">
      <w:pPr>
        <w:spacing w:after="0" w:line="240" w:lineRule="auto"/>
        <w:ind w:left="720"/>
        <w:rPr>
          <w:rFonts w:ascii="Times New Roman" w:hAnsi="Times New Roman" w:cs="Times New Roman"/>
        </w:rPr>
      </w:pPr>
    </w:p>
    <w:p w14:paraId="7C00AFC3" w14:textId="3D567396" w:rsidR="00E03359" w:rsidRDefault="00E03359" w:rsidP="008150E3">
      <w:pPr>
        <w:pStyle w:val="Heading5"/>
      </w:pPr>
      <w:r>
        <w:t xml:space="preserve">Airflow Setpoint </w:t>
      </w:r>
    </w:p>
    <w:p w14:paraId="4163D8A1" w14:textId="77777777" w:rsidR="00E03359" w:rsidRDefault="00E03359" w:rsidP="00E03359">
      <w:pPr>
        <w:spacing w:after="0" w:line="240" w:lineRule="auto"/>
        <w:ind w:left="1440"/>
        <w:rPr>
          <w:rFonts w:ascii="Times New Roman" w:hAnsi="Times New Roman" w:cs="Times New Roman"/>
        </w:rPr>
      </w:pPr>
    </w:p>
    <w:p w14:paraId="2E7A7E04" w14:textId="5DF4DBC5" w:rsidR="00E03359" w:rsidRDefault="00E03359" w:rsidP="00E03359">
      <w:pPr>
        <w:spacing w:after="0" w:line="240" w:lineRule="auto"/>
        <w:ind w:left="2160"/>
        <w:rPr>
          <w:rFonts w:ascii="Times New Roman" w:hAnsi="Times New Roman" w:cs="Times New Roman"/>
        </w:rPr>
      </w:pPr>
      <w:r>
        <w:rPr>
          <w:rFonts w:ascii="Times New Roman" w:hAnsi="Times New Roman" w:cs="Times New Roman"/>
        </w:rPr>
        <w:t xml:space="preserve">As zone temperature rises above zone temperature setpoint, increase airflow setpoint towards the maximum airflow value [___][as shown on the Point Schedule] (adj.). As zone temperature falls below the zone temperature setpoint, decrease airflow setpoint toward the minimum airflow value [___][as shown on the Point Schedule] (adj.). </w:t>
      </w:r>
    </w:p>
    <w:p w14:paraId="02C69892" w14:textId="77777777" w:rsidR="00E03359" w:rsidRDefault="00E03359" w:rsidP="00E03359">
      <w:pPr>
        <w:spacing w:after="0" w:line="240" w:lineRule="auto"/>
        <w:rPr>
          <w:rFonts w:ascii="Times New Roman" w:hAnsi="Times New Roman" w:cs="Times New Roman"/>
        </w:rPr>
      </w:pPr>
    </w:p>
    <w:p w14:paraId="0A37A98E" w14:textId="08F58A8C" w:rsidR="00735DFD" w:rsidRDefault="00735DFD" w:rsidP="008150E3">
      <w:pPr>
        <w:pStyle w:val="Heading5"/>
      </w:pPr>
      <w:r>
        <w:t xml:space="preserve">Primary Air Damper </w:t>
      </w:r>
    </w:p>
    <w:p w14:paraId="4DDCF6D8" w14:textId="77777777" w:rsidR="00735DFD" w:rsidRDefault="00735DFD" w:rsidP="00E03359">
      <w:pPr>
        <w:spacing w:after="0" w:line="240" w:lineRule="auto"/>
        <w:ind w:left="1440"/>
        <w:rPr>
          <w:rFonts w:ascii="Times New Roman" w:hAnsi="Times New Roman" w:cs="Times New Roman"/>
        </w:rPr>
      </w:pPr>
    </w:p>
    <w:p w14:paraId="7CE8DDC7" w14:textId="56B25A27" w:rsidR="00735DFD" w:rsidRDefault="00735DFD" w:rsidP="00E03359">
      <w:pPr>
        <w:spacing w:after="0" w:line="240" w:lineRule="auto"/>
        <w:ind w:left="2160"/>
        <w:rPr>
          <w:rFonts w:ascii="Times New Roman" w:hAnsi="Times New Roman" w:cs="Times New Roman"/>
        </w:rPr>
      </w:pPr>
      <w:r>
        <w:rPr>
          <w:rFonts w:ascii="Times New Roman" w:hAnsi="Times New Roman" w:cs="Times New Roman"/>
        </w:rPr>
        <w:t xml:space="preserve">Modulate the primary air damper to maintain the primary airflow at setpoint. </w:t>
      </w:r>
    </w:p>
    <w:p w14:paraId="76B0FB2E" w14:textId="77777777" w:rsidR="00E03359" w:rsidRDefault="00E03359" w:rsidP="00735DFD">
      <w:pPr>
        <w:spacing w:after="0" w:line="240" w:lineRule="auto"/>
        <w:rPr>
          <w:rFonts w:ascii="Times New Roman" w:hAnsi="Times New Roman" w:cs="Times New Roman"/>
        </w:rPr>
      </w:pPr>
    </w:p>
    <w:p w14:paraId="27D428D8" w14:textId="0B1B9AFF" w:rsidR="00E03359" w:rsidRDefault="00E03359" w:rsidP="008150E3">
      <w:pPr>
        <w:pStyle w:val="Heading3"/>
      </w:pPr>
      <w:r w:rsidR="00BB5891" w:rsidRPr="008150E3">
        <w:rPr>
          <w:rStyle w:val="Toggle"/>
        </w:rPr>
        <w:t>[EQUALS VAV RH]</w:t>
      </w:r>
      <w:r w:rsidR="00BB5891">
        <w:rPr>
          <w:color w:val="FF0000"/>
        </w:rPr>
        <w:t xml:space="preserve"> </w:t>
      </w:r>
      <w:r>
        <w:t xml:space="preserve">VAV Box with Reheat </w:t>
      </w:r>
    </w:p>
    <w:p w14:paraId="7365763D" w14:textId="77777777" w:rsidR="00E03359" w:rsidRPr="006F3800" w:rsidRDefault="00603823" w:rsidP="00E03359">
      <w:pPr>
        <w:spacing w:after="0" w:line="240" w:lineRule="auto"/>
        <w:rPr>
          <w:rFonts w:ascii="Times New Roman" w:hAnsi="Times New Roman" w:cs="Times New Roman"/>
        </w:rPr>
      </w:pPr>
      <w:r>
        <w:pict w14:anchorId="41BAA35F">
          <v:rect id="Horizontal Line 3"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75E72B" w14:textId="77777777" w:rsidR="00E03359" w:rsidRPr="006F3800" w:rsidRDefault="00E03359" w:rsidP="00E03359">
      <w:pPr>
        <w:spacing w:after="0" w:line="240" w:lineRule="auto"/>
        <w:rPr>
          <w:rFonts w:ascii="Times New Roman" w:hAnsi="Times New Roman" w:cs="Times New Roman"/>
          <w:b/>
          <w:bCs/>
        </w:rPr>
      </w:pPr>
      <w:r w:rsidRPr="006F3800">
        <w:rPr>
          <w:rFonts w:ascii="Times New Roman" w:hAnsi="Times New Roman" w:cs="Times New Roman"/>
          <w:b/>
          <w:bCs/>
        </w:rPr>
        <w:t xml:space="preserve">The engineer must select: </w:t>
      </w:r>
    </w:p>
    <w:p w14:paraId="44320A67" w14:textId="77777777" w:rsidR="00E03359" w:rsidRPr="006F3800" w:rsidRDefault="00E03359" w:rsidP="00E03359">
      <w:pPr>
        <w:pStyle w:val="ListParagraph"/>
        <w:numPr>
          <w:ilvl w:val="0"/>
          <w:numId w:val="2"/>
        </w:numPr>
        <w:spacing w:after="0" w:line="240" w:lineRule="auto"/>
        <w:rPr>
          <w:rFonts w:ascii="Times New Roman" w:hAnsi="Times New Roman" w:cs="Times New Roman"/>
          <w:b/>
          <w:bCs/>
        </w:rPr>
      </w:pPr>
      <w:r w:rsidRPr="006F3800">
        <w:rPr>
          <w:rFonts w:ascii="Times New Roman" w:hAnsi="Times New Roman" w:cs="Times New Roman"/>
          <w:b/>
          <w:bCs/>
        </w:rPr>
        <w:t xml:space="preserve">Occupied and unoccupied zone temperature setpoints. </w:t>
      </w:r>
    </w:p>
    <w:p w14:paraId="4EC5EA95" w14:textId="77777777" w:rsidR="00E03359" w:rsidRDefault="00E03359" w:rsidP="00E03359">
      <w:pPr>
        <w:pStyle w:val="ListParagraph"/>
        <w:numPr>
          <w:ilvl w:val="0"/>
          <w:numId w:val="2"/>
        </w:numPr>
        <w:spacing w:after="0" w:line="240" w:lineRule="auto"/>
        <w:rPr>
          <w:rFonts w:ascii="Times New Roman" w:hAnsi="Times New Roman" w:cs="Times New Roman"/>
          <w:b/>
          <w:bCs/>
        </w:rPr>
      </w:pPr>
      <w:r w:rsidRPr="006F3800">
        <w:rPr>
          <w:rFonts w:ascii="Times New Roman" w:hAnsi="Times New Roman" w:cs="Times New Roman"/>
          <w:b/>
          <w:bCs/>
        </w:rPr>
        <w:t xml:space="preserve">Initial values for all parameters marked adjustable (adj.) to match the application and climate zone. </w:t>
      </w:r>
    </w:p>
    <w:p w14:paraId="25F6D924" w14:textId="28720E7B" w:rsidR="00E03359" w:rsidRDefault="00E03359" w:rsidP="00E03359">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b/>
          <w:bCs/>
        </w:rPr>
        <w:lastRenderedPageBreak/>
        <w:t xml:space="preserve">Hot water or electric heat. Proving airflow for electric resistance heating elements should always be hardwired to the heating element safety contacts per the manufacturer’s instructions. </w:t>
      </w:r>
    </w:p>
    <w:p w14:paraId="5074D2DB" w14:textId="77777777" w:rsidR="00E03359" w:rsidRDefault="00E03359" w:rsidP="00E03359">
      <w:pPr>
        <w:spacing w:after="0" w:line="240" w:lineRule="auto"/>
        <w:rPr>
          <w:rFonts w:ascii="Times New Roman" w:hAnsi="Times New Roman" w:cs="Times New Roman"/>
          <w:b/>
          <w:bCs/>
        </w:rPr>
      </w:pPr>
    </w:p>
    <w:p w14:paraId="7E599728" w14:textId="517A0092" w:rsidR="00E03359" w:rsidRPr="00E03359" w:rsidRDefault="00E03359" w:rsidP="00E03359">
      <w:pPr>
        <w:spacing w:after="0" w:line="240" w:lineRule="auto"/>
        <w:rPr>
          <w:rFonts w:ascii="Times New Roman" w:hAnsi="Times New Roman" w:cs="Times New Roman"/>
          <w:b/>
          <w:bCs/>
        </w:rPr>
      </w:pPr>
      <w:r>
        <w:rPr>
          <w:rFonts w:ascii="Times New Roman" w:hAnsi="Times New Roman" w:cs="Times New Roman"/>
          <w:b/>
          <w:bCs/>
        </w:rPr>
        <w:t xml:space="preserve">Apply ASHRAE supply air temperature limits where applicable for warming air to minimize stratification. </w:t>
      </w:r>
    </w:p>
    <w:p w14:paraId="19C535D1" w14:textId="77777777" w:rsidR="00E03359" w:rsidRPr="006F3800" w:rsidRDefault="00E03359" w:rsidP="00E03359">
      <w:pPr>
        <w:spacing w:after="0" w:line="240" w:lineRule="auto"/>
        <w:rPr>
          <w:rFonts w:ascii="Times New Roman" w:hAnsi="Times New Roman" w:cs="Times New Roman"/>
          <w:b/>
          <w:bCs/>
        </w:rPr>
      </w:pPr>
    </w:p>
    <w:p w14:paraId="3DAE44AE" w14:textId="77777777" w:rsidR="00E03359" w:rsidRPr="006F3800" w:rsidRDefault="00E03359" w:rsidP="00E03359">
      <w:pPr>
        <w:spacing w:after="0" w:line="240" w:lineRule="auto"/>
        <w:rPr>
          <w:rFonts w:ascii="Times New Roman" w:hAnsi="Times New Roman" w:cs="Times New Roman"/>
          <w:b/>
          <w:bCs/>
        </w:rPr>
      </w:pPr>
      <w:r w:rsidRPr="006F3800">
        <w:rPr>
          <w:rFonts w:ascii="Times New Roman" w:hAnsi="Times New Roman" w:cs="Times New Roman"/>
          <w:b/>
          <w:bCs/>
        </w:rPr>
        <w:t xml:space="preserve">Refer to the General Sequences of Operation/’Need’ Requests section for details regarding how these requests are sequenced. </w:t>
      </w:r>
    </w:p>
    <w:p w14:paraId="618D9210" w14:textId="77777777" w:rsidR="00E03359" w:rsidRPr="006F3800" w:rsidRDefault="00603823" w:rsidP="00E03359">
      <w:pPr>
        <w:spacing w:after="0" w:line="240" w:lineRule="auto"/>
        <w:rPr>
          <w:rFonts w:ascii="Times New Roman" w:hAnsi="Times New Roman" w:cs="Times New Roman"/>
          <w:b/>
          <w:bCs/>
        </w:rPr>
      </w:pPr>
      <w:r>
        <w:pict w14:anchorId="00EE9075">
          <v:rect id="Horizontal Line 4"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0A9F3F" w14:textId="77777777" w:rsidR="00E03359" w:rsidRDefault="00E03359" w:rsidP="00735DFD">
      <w:pPr>
        <w:spacing w:after="0" w:line="240" w:lineRule="auto"/>
        <w:rPr>
          <w:rFonts w:ascii="Times New Roman" w:hAnsi="Times New Roman" w:cs="Times New Roman"/>
        </w:rPr>
      </w:pPr>
    </w:p>
    <w:p w14:paraId="6D7624F3" w14:textId="5A469889" w:rsidR="00E03359" w:rsidRDefault="00E03359" w:rsidP="008150E3">
      <w:pPr>
        <w:pStyle w:val="Heading4"/>
      </w:pPr>
      <w:r>
        <w:t xml:space="preserve">Zone Temperature Control </w:t>
      </w:r>
    </w:p>
    <w:p w14:paraId="15ABC167" w14:textId="77777777" w:rsidR="00E03359" w:rsidRDefault="00E03359" w:rsidP="001E7C98">
      <w:pPr>
        <w:spacing w:after="0" w:line="240" w:lineRule="auto"/>
        <w:ind w:left="720"/>
        <w:rPr>
          <w:rFonts w:ascii="Times New Roman" w:hAnsi="Times New Roman" w:cs="Times New Roman"/>
        </w:rPr>
      </w:pPr>
    </w:p>
    <w:p w14:paraId="0BA8201D" w14:textId="77777777" w:rsidR="008A29F4" w:rsidRDefault="008A29F4" w:rsidP="008150E3">
      <w:pPr>
        <w:pStyle w:val="Heading5"/>
      </w:pPr>
      <w:r>
        <w:t xml:space="preserve">Temperature Setpoint </w:t>
      </w:r>
    </w:p>
    <w:p w14:paraId="1D5A4FC4" w14:textId="77777777" w:rsidR="008A29F4" w:rsidRDefault="008A29F4" w:rsidP="001E7C98">
      <w:pPr>
        <w:spacing w:after="0" w:line="240" w:lineRule="auto"/>
        <w:ind w:left="1440"/>
        <w:rPr>
          <w:rFonts w:ascii="Times New Roman" w:hAnsi="Times New Roman" w:cs="Times New Roman"/>
        </w:rPr>
      </w:pPr>
    </w:p>
    <w:p w14:paraId="2B6D2BC1" w14:textId="643A007F" w:rsidR="008A29F4" w:rsidRDefault="008A29F4" w:rsidP="001E7C98">
      <w:pPr>
        <w:spacing w:after="0" w:line="240" w:lineRule="auto"/>
        <w:ind w:left="2160"/>
        <w:rPr>
          <w:rFonts w:ascii="Times New Roman" w:hAnsi="Times New Roman" w:cs="Times New Roman"/>
        </w:rPr>
      </w:pPr>
      <w:r>
        <w:rPr>
          <w:rFonts w:ascii="Times New Roman" w:hAnsi="Times New Roman" w:cs="Times New Roman"/>
        </w:rPr>
        <w:t>Three independent temperature setpoints apply to the unit: 1) an occupied setpoint equal to [73</w:t>
      </w:r>
      <w:r w:rsidRPr="006F3800">
        <w:rPr>
          <w:rFonts w:ascii="Times New Roman" w:hAnsi="Times New Roman" w:cs="Times New Roman"/>
        </w:rPr>
        <w:t>°F</w:t>
      </w:r>
      <w:r>
        <w:rPr>
          <w:rFonts w:ascii="Times New Roman" w:hAnsi="Times New Roman" w:cs="Times New Roman"/>
        </w:rPr>
        <w:t>][___][as shown on the Point Schedule] (adj.) plus an adjustable offset from a zone thermostat, 2) an unoccupied heating setpoint [63</w:t>
      </w:r>
      <w:r w:rsidRPr="006F3800">
        <w:rPr>
          <w:rFonts w:ascii="Times New Roman" w:hAnsi="Times New Roman" w:cs="Times New Roman"/>
        </w:rPr>
        <w:t>°F</w:t>
      </w:r>
      <w:r>
        <w:rPr>
          <w:rFonts w:ascii="Times New Roman" w:hAnsi="Times New Roman" w:cs="Times New Roman"/>
        </w:rPr>
        <w:t>][___][as shown on the Point Schedule] (adj.), and 3) an unoccupied cooling setpoint [83</w:t>
      </w:r>
      <w:r w:rsidRPr="006F3800">
        <w:rPr>
          <w:rFonts w:ascii="Times New Roman" w:hAnsi="Times New Roman" w:cs="Times New Roman"/>
        </w:rPr>
        <w:t>°F</w:t>
      </w:r>
      <w:r>
        <w:rPr>
          <w:rFonts w:ascii="Times New Roman" w:hAnsi="Times New Roman" w:cs="Times New Roman"/>
        </w:rPr>
        <w:t xml:space="preserve">][___][as shown on the Point Schedule] (adj.). The occupied heating and cooling setpoints are calculated as described below. </w:t>
      </w:r>
    </w:p>
    <w:p w14:paraId="7914FDE6" w14:textId="77777777" w:rsidR="008A29F4" w:rsidRDefault="008A29F4" w:rsidP="001E7C98">
      <w:pPr>
        <w:spacing w:after="0" w:line="240" w:lineRule="auto"/>
        <w:ind w:left="2160"/>
        <w:rPr>
          <w:rFonts w:ascii="Times New Roman" w:hAnsi="Times New Roman" w:cs="Times New Roman"/>
        </w:rPr>
      </w:pPr>
    </w:p>
    <w:p w14:paraId="56A40ED8" w14:textId="35C25977" w:rsidR="008A29F4" w:rsidRDefault="008A29F4" w:rsidP="001E7C98">
      <w:pPr>
        <w:spacing w:after="0" w:line="240" w:lineRule="auto"/>
        <w:ind w:left="2160"/>
        <w:rPr>
          <w:rFonts w:ascii="Times New Roman" w:hAnsi="Times New Roman" w:cs="Times New Roman"/>
        </w:rPr>
      </w:pPr>
      <w:r>
        <w:rPr>
          <w:rFonts w:ascii="Times New Roman" w:hAnsi="Times New Roman" w:cs="Times New Roman"/>
        </w:rPr>
        <w:t>Occupied heating setpoint is equal to the occupied setpoint minus [5</w:t>
      </w:r>
      <w:r w:rsidRPr="006F3800">
        <w:rPr>
          <w:rFonts w:ascii="Times New Roman" w:hAnsi="Times New Roman" w:cs="Times New Roman"/>
        </w:rPr>
        <w:t>°F</w:t>
      </w:r>
      <w:r>
        <w:rPr>
          <w:rFonts w:ascii="Times New Roman" w:hAnsi="Times New Roman" w:cs="Times New Roman"/>
        </w:rPr>
        <w:t xml:space="preserve">][___][as shown on the Point Schedule] (adj.) for heating. </w:t>
      </w:r>
    </w:p>
    <w:p w14:paraId="53761A4C" w14:textId="77777777" w:rsidR="008A29F4" w:rsidRDefault="008A29F4" w:rsidP="001E7C98">
      <w:pPr>
        <w:spacing w:after="0" w:line="240" w:lineRule="auto"/>
        <w:ind w:left="2160"/>
        <w:rPr>
          <w:rFonts w:ascii="Times New Roman" w:hAnsi="Times New Roman" w:cs="Times New Roman"/>
        </w:rPr>
      </w:pPr>
    </w:p>
    <w:p w14:paraId="2BAA17A8" w14:textId="3135616F" w:rsidR="008A29F4" w:rsidRDefault="008A29F4" w:rsidP="001E7C98">
      <w:pPr>
        <w:spacing w:after="0" w:line="240" w:lineRule="auto"/>
        <w:ind w:left="2160"/>
        <w:rPr>
          <w:rFonts w:ascii="Times New Roman" w:hAnsi="Times New Roman" w:cs="Times New Roman"/>
        </w:rPr>
      </w:pPr>
      <w:r>
        <w:rPr>
          <w:rFonts w:ascii="Times New Roman" w:hAnsi="Times New Roman" w:cs="Times New Roman"/>
        </w:rPr>
        <w:t>Occupied cooling setpoint is equal to the occupied setpoint plus [5</w:t>
      </w:r>
      <w:r w:rsidRPr="006F3800">
        <w:rPr>
          <w:rFonts w:ascii="Times New Roman" w:hAnsi="Times New Roman" w:cs="Times New Roman"/>
        </w:rPr>
        <w:t>°F</w:t>
      </w:r>
      <w:r>
        <w:rPr>
          <w:rFonts w:ascii="Times New Roman" w:hAnsi="Times New Roman" w:cs="Times New Roman"/>
        </w:rPr>
        <w:t xml:space="preserve">][___][as shown on the Point Schedule] (adj.) for cooling. </w:t>
      </w:r>
    </w:p>
    <w:p w14:paraId="1B791858" w14:textId="77777777" w:rsidR="008A29F4" w:rsidRDefault="008A29F4" w:rsidP="001E7C98">
      <w:pPr>
        <w:spacing w:after="0" w:line="240" w:lineRule="auto"/>
        <w:ind w:left="2160"/>
        <w:rPr>
          <w:rFonts w:ascii="Times New Roman" w:hAnsi="Times New Roman" w:cs="Times New Roman"/>
        </w:rPr>
      </w:pPr>
    </w:p>
    <w:p w14:paraId="2C92EF9F" w14:textId="4B0C8C2D" w:rsidR="008A29F4" w:rsidRDefault="008A29F4" w:rsidP="001E7C98">
      <w:pPr>
        <w:spacing w:after="0" w:line="240" w:lineRule="auto"/>
        <w:ind w:left="2160"/>
        <w:rPr>
          <w:rFonts w:ascii="Times New Roman" w:hAnsi="Times New Roman" w:cs="Times New Roman"/>
        </w:rPr>
      </w:pPr>
      <w:r>
        <w:rPr>
          <w:rFonts w:ascii="Times New Roman" w:hAnsi="Times New Roman" w:cs="Times New Roman"/>
        </w:rPr>
        <w:t xml:space="preserve">Enable cooling mode whenever the zone temperature is above the effective cooling setpoint. Enable heating mode whenever the zone temperature is below the effective heating setpoint. </w:t>
      </w:r>
    </w:p>
    <w:p w14:paraId="63EB9823" w14:textId="77777777" w:rsidR="008A29F4" w:rsidRDefault="008A29F4" w:rsidP="008A29F4">
      <w:pPr>
        <w:spacing w:after="0" w:line="240" w:lineRule="auto"/>
        <w:ind w:left="720"/>
        <w:rPr>
          <w:rFonts w:ascii="Times New Roman" w:hAnsi="Times New Roman" w:cs="Times New Roman"/>
        </w:rPr>
      </w:pPr>
    </w:p>
    <w:p w14:paraId="6D1516A2" w14:textId="5C3249AF" w:rsidR="008A29F4" w:rsidRDefault="008A29F4" w:rsidP="008150E3">
      <w:pPr>
        <w:pStyle w:val="Heading5"/>
      </w:pPr>
      <w:r w:rsidR="002862D3" w:rsidRPr="00C90193">
        <w:rPr>
          <w:rStyle w:val="Toggle"/>
        </w:rPr>
        <w:t>[YES NC_RH]</w:t>
      </w:r>
      <w:r w:rsidR="002862D3">
        <w:rPr>
          <w:color w:val="FF0000"/>
        </w:rPr>
        <w:t xml:space="preserve"> </w:t>
      </w:r>
      <w:r>
        <w:t xml:space="preserve">‘Need Cool’ Request </w:t>
      </w:r>
    </w:p>
    <w:p w14:paraId="45DDD2B8" w14:textId="77777777" w:rsidR="008A29F4" w:rsidRDefault="008A29F4" w:rsidP="001E7C98">
      <w:pPr>
        <w:spacing w:after="0" w:line="240" w:lineRule="auto"/>
        <w:ind w:left="1440"/>
        <w:rPr>
          <w:rFonts w:ascii="Times New Roman" w:hAnsi="Times New Roman" w:cs="Times New Roman"/>
        </w:rPr>
      </w:pPr>
    </w:p>
    <w:p w14:paraId="69B48CA2" w14:textId="48D8E5F2" w:rsidR="00735DFD" w:rsidRDefault="008A29F4" w:rsidP="001E7C98">
      <w:pPr>
        <w:spacing w:after="0" w:line="240" w:lineRule="auto"/>
        <w:ind w:left="2160"/>
        <w:rPr>
          <w:rFonts w:ascii="Times New Roman" w:hAnsi="Times New Roman" w:cs="Times New Roman"/>
        </w:rPr>
      </w:pPr>
      <w:r>
        <w:rPr>
          <w:rFonts w:ascii="Times New Roman" w:hAnsi="Times New Roman" w:cs="Times New Roman"/>
        </w:rPr>
        <w:t xml:space="preserve">If zone temperature is above the effective cooling setpoint, send a ‘need cool’ request. </w:t>
      </w:r>
    </w:p>
    <w:p w14:paraId="75EE054C" w14:textId="77777777" w:rsidR="008A29F4" w:rsidRDefault="008A29F4" w:rsidP="001E7C98">
      <w:pPr>
        <w:spacing w:after="0" w:line="240" w:lineRule="auto"/>
        <w:ind w:left="1440"/>
        <w:rPr>
          <w:rFonts w:ascii="Times New Roman" w:hAnsi="Times New Roman" w:cs="Times New Roman"/>
        </w:rPr>
      </w:pPr>
    </w:p>
    <w:p w14:paraId="1E0DA428" w14:textId="320C0D8F" w:rsidR="008A29F4" w:rsidRDefault="008A29F4" w:rsidP="008150E3">
      <w:pPr>
        <w:pStyle w:val="Heading5"/>
      </w:pPr>
      <w:r w:rsidR="002862D3" w:rsidRPr="00C90193">
        <w:rPr>
          <w:rStyle w:val="Toggle"/>
        </w:rPr>
        <w:t>[YES NH_RH]</w:t>
      </w:r>
      <w:r w:rsidR="002862D3">
        <w:rPr>
          <w:color w:val="FF0000"/>
        </w:rPr>
        <w:t xml:space="preserve"> </w:t>
      </w:r>
      <w:r>
        <w:t xml:space="preserve">‘Need Heat’ Request </w:t>
      </w:r>
    </w:p>
    <w:p w14:paraId="533E9760" w14:textId="77777777" w:rsidR="008A29F4" w:rsidRDefault="008A29F4" w:rsidP="001E7C98">
      <w:pPr>
        <w:spacing w:after="0" w:line="240" w:lineRule="auto"/>
        <w:ind w:left="1440"/>
        <w:rPr>
          <w:rFonts w:ascii="Times New Roman" w:hAnsi="Times New Roman" w:cs="Times New Roman"/>
        </w:rPr>
      </w:pPr>
    </w:p>
    <w:p w14:paraId="3AF06981" w14:textId="4E685BB4" w:rsidR="008A29F4" w:rsidRDefault="008A29F4" w:rsidP="001E7C98">
      <w:pPr>
        <w:spacing w:after="0" w:line="240" w:lineRule="auto"/>
        <w:ind w:left="2160"/>
        <w:rPr>
          <w:rFonts w:ascii="Times New Roman" w:hAnsi="Times New Roman" w:cs="Times New Roman"/>
        </w:rPr>
      </w:pPr>
      <w:r>
        <w:rPr>
          <w:rFonts w:ascii="Times New Roman" w:hAnsi="Times New Roman" w:cs="Times New Roman"/>
        </w:rPr>
        <w:t xml:space="preserve">If zone temperature is above the effective heating setpoint, send a ‘need heat’ request. </w:t>
      </w:r>
    </w:p>
    <w:p w14:paraId="33C2F314" w14:textId="77777777" w:rsidR="001E7C98" w:rsidRDefault="001E7C98" w:rsidP="001E7C98">
      <w:pPr>
        <w:spacing w:after="0" w:line="240" w:lineRule="auto"/>
        <w:rPr>
          <w:rFonts w:ascii="Times New Roman" w:hAnsi="Times New Roman" w:cs="Times New Roman"/>
        </w:rPr>
      </w:pPr>
    </w:p>
    <w:p w14:paraId="28EAD8B2" w14:textId="0CCE405A" w:rsidR="001E7C98" w:rsidRDefault="001E7C98" w:rsidP="008150E3">
      <w:pPr>
        <w:pStyle w:val="Heading4"/>
      </w:pPr>
      <w:r>
        <w:t xml:space="preserve">Zone Airflow Control </w:t>
      </w:r>
    </w:p>
    <w:p w14:paraId="6C5D92CA" w14:textId="77777777" w:rsidR="001E7C98" w:rsidRDefault="001E7C98" w:rsidP="001E7C98">
      <w:pPr>
        <w:spacing w:after="0" w:line="240" w:lineRule="auto"/>
        <w:ind w:left="720"/>
        <w:rPr>
          <w:rFonts w:ascii="Times New Roman" w:hAnsi="Times New Roman" w:cs="Times New Roman"/>
        </w:rPr>
      </w:pPr>
    </w:p>
    <w:p w14:paraId="56D1207D" w14:textId="2FD83A58" w:rsidR="001E7C98" w:rsidRDefault="001E7C98" w:rsidP="008150E3">
      <w:pPr>
        <w:pStyle w:val="Heading5"/>
      </w:pPr>
      <w:r>
        <w:t xml:space="preserve">Airflow Setpoint </w:t>
      </w:r>
    </w:p>
    <w:p w14:paraId="4B5ABCB0" w14:textId="77777777" w:rsidR="001E7C98" w:rsidRDefault="001E7C98" w:rsidP="001E7C98">
      <w:pPr>
        <w:spacing w:after="0" w:line="240" w:lineRule="auto"/>
        <w:ind w:left="1440"/>
        <w:rPr>
          <w:rFonts w:ascii="Times New Roman" w:hAnsi="Times New Roman" w:cs="Times New Roman"/>
        </w:rPr>
      </w:pPr>
    </w:p>
    <w:p w14:paraId="37FDBD0A" w14:textId="0C4386E9" w:rsidR="001E7C98" w:rsidRDefault="000258FB" w:rsidP="001E7C98">
      <w:pPr>
        <w:spacing w:after="0" w:line="240" w:lineRule="auto"/>
        <w:ind w:left="2160"/>
        <w:rPr>
          <w:rFonts w:ascii="Times New Roman" w:hAnsi="Times New Roman" w:cs="Times New Roman"/>
        </w:rPr>
      </w:pPr>
      <w:r>
        <w:rPr>
          <w:rFonts w:ascii="Times New Roman" w:hAnsi="Times New Roman" w:cs="Times New Roman"/>
        </w:rPr>
        <w:t xml:space="preserve">There </w:t>
      </w:r>
      <w:r w:rsidR="00C71CF0">
        <w:rPr>
          <w:rFonts w:ascii="Times New Roman" w:hAnsi="Times New Roman" w:cs="Times New Roman"/>
        </w:rPr>
        <w:t>are</w:t>
      </w:r>
      <w:r w:rsidR="001E7C98">
        <w:rPr>
          <w:rFonts w:ascii="Times New Roman" w:hAnsi="Times New Roman" w:cs="Times New Roman"/>
        </w:rPr>
        <w:t xml:space="preserve"> a minimum airflow </w:t>
      </w:r>
      <w:r w:rsidR="00210861">
        <w:rPr>
          <w:rFonts w:ascii="Times New Roman" w:hAnsi="Times New Roman" w:cs="Times New Roman"/>
        </w:rPr>
        <w:t>limit</w:t>
      </w:r>
      <w:r w:rsidR="001E7C98">
        <w:rPr>
          <w:rFonts w:ascii="Times New Roman" w:hAnsi="Times New Roman" w:cs="Times New Roman"/>
        </w:rPr>
        <w:t xml:space="preserve"> [___][as shown on the Point Schedule] (adj.) and a maximum airflow </w:t>
      </w:r>
      <w:r w:rsidR="00210861">
        <w:rPr>
          <w:rFonts w:ascii="Times New Roman" w:hAnsi="Times New Roman" w:cs="Times New Roman"/>
        </w:rPr>
        <w:t>limit</w:t>
      </w:r>
      <w:r w:rsidR="001E7C98">
        <w:rPr>
          <w:rFonts w:ascii="Times New Roman" w:hAnsi="Times New Roman" w:cs="Times New Roman"/>
        </w:rPr>
        <w:t xml:space="preserve"> [___][as shown on the Point Schedule] (adj.). </w:t>
      </w:r>
    </w:p>
    <w:p w14:paraId="6387E907" w14:textId="77777777" w:rsidR="001E7C98" w:rsidRDefault="001E7C98" w:rsidP="001E7C98">
      <w:pPr>
        <w:spacing w:after="0" w:line="240" w:lineRule="auto"/>
        <w:ind w:left="1440"/>
        <w:rPr>
          <w:rFonts w:ascii="Times New Roman" w:hAnsi="Times New Roman" w:cs="Times New Roman"/>
        </w:rPr>
      </w:pPr>
    </w:p>
    <w:p w14:paraId="0390F97E" w14:textId="77777777" w:rsidR="001E7C98" w:rsidRDefault="001E7C98" w:rsidP="008150E3">
      <w:pPr>
        <w:pStyle w:val="Heading5"/>
      </w:pPr>
      <w:r>
        <w:t xml:space="preserve">Primary Air Damper </w:t>
      </w:r>
    </w:p>
    <w:p w14:paraId="3F67A12B" w14:textId="77777777" w:rsidR="001E7C98" w:rsidRDefault="001E7C98" w:rsidP="001E7C98">
      <w:pPr>
        <w:spacing w:after="0" w:line="240" w:lineRule="auto"/>
        <w:ind w:left="1440"/>
        <w:rPr>
          <w:rFonts w:ascii="Times New Roman" w:hAnsi="Times New Roman" w:cs="Times New Roman"/>
        </w:rPr>
      </w:pPr>
    </w:p>
    <w:p w14:paraId="2D726941" w14:textId="6BBFFD5C" w:rsidR="001E7C98" w:rsidRDefault="001E7C98" w:rsidP="001E7C98">
      <w:pPr>
        <w:spacing w:after="0" w:line="240" w:lineRule="auto"/>
        <w:ind w:left="2160"/>
        <w:rPr>
          <w:rFonts w:ascii="Times New Roman" w:hAnsi="Times New Roman" w:cs="Times New Roman"/>
        </w:rPr>
      </w:pPr>
      <w:r>
        <w:rPr>
          <w:rFonts w:ascii="Times New Roman" w:hAnsi="Times New Roman" w:cs="Times New Roman"/>
        </w:rPr>
        <w:t xml:space="preserve">Modulate the primary air damper to maintain the effective primary airflow at setpoint. </w:t>
      </w:r>
    </w:p>
    <w:p w14:paraId="346F4BB7" w14:textId="77777777" w:rsidR="001E7C98" w:rsidRDefault="001E7C98" w:rsidP="001E7C98">
      <w:pPr>
        <w:spacing w:after="0" w:line="240" w:lineRule="auto"/>
        <w:ind w:left="2160"/>
        <w:rPr>
          <w:rFonts w:ascii="Times New Roman" w:hAnsi="Times New Roman" w:cs="Times New Roman"/>
        </w:rPr>
      </w:pPr>
    </w:p>
    <w:p w14:paraId="3F101EC1" w14:textId="7FA72362" w:rsidR="001E7C98" w:rsidRDefault="001E7C98" w:rsidP="008150E3">
      <w:pPr>
        <w:pStyle w:val="Heading5"/>
      </w:pPr>
      <w:commentRangeStart w:id="0"/>
      <w:r>
        <w:t xml:space="preserve">Cool Mode </w:t>
      </w:r>
      <w:commentRangeEnd w:id="0"/>
      <w:r w:rsidR="004B3C2C">
        <w:rPr>
          <w:rStyle w:val="CommentReference"/>
          <w:sz w:val="24"/>
          <w:szCs w:val="24"/>
        </w:rPr>
        <w:commentReference w:id="0"/>
      </w:r>
    </w:p>
    <w:p w14:paraId="4E3FA7D2" w14:textId="77777777" w:rsidR="001E7C98" w:rsidRDefault="001E7C98" w:rsidP="001E7C98">
      <w:pPr>
        <w:spacing w:after="0" w:line="240" w:lineRule="auto"/>
        <w:ind w:left="1440"/>
        <w:rPr>
          <w:rFonts w:ascii="Times New Roman" w:hAnsi="Times New Roman" w:cs="Times New Roman"/>
        </w:rPr>
      </w:pPr>
    </w:p>
    <w:p w14:paraId="0B50AB7C" w14:textId="35F1EE9F" w:rsidR="001E7C98" w:rsidRDefault="001E7C98" w:rsidP="001E7C98">
      <w:pPr>
        <w:spacing w:after="0" w:line="240" w:lineRule="auto"/>
        <w:ind w:left="2160"/>
        <w:rPr>
          <w:rFonts w:ascii="Times New Roman" w:hAnsi="Times New Roman" w:cs="Times New Roman"/>
        </w:rPr>
      </w:pPr>
      <w:r>
        <w:rPr>
          <w:rFonts w:ascii="Times New Roman" w:hAnsi="Times New Roman" w:cs="Times New Roman"/>
        </w:rPr>
        <w:t xml:space="preserve">Reset the effective primary airflow setpoint towards the maximum </w:t>
      </w:r>
      <w:r w:rsidR="00210861">
        <w:rPr>
          <w:rFonts w:ascii="Times New Roman" w:hAnsi="Times New Roman" w:cs="Times New Roman"/>
        </w:rPr>
        <w:t>limit</w:t>
      </w:r>
      <w:r>
        <w:rPr>
          <w:rFonts w:ascii="Times New Roman" w:hAnsi="Times New Roman" w:cs="Times New Roman"/>
        </w:rPr>
        <w:t xml:space="preserve"> whenever the zone is in cooling mode. When cooling mode is satisfied, reset the effective primary airflow setpoint towards the minimum. </w:t>
      </w:r>
    </w:p>
    <w:p w14:paraId="737855D1" w14:textId="77777777" w:rsidR="00123E3C" w:rsidRDefault="00123E3C" w:rsidP="00123E3C">
      <w:pPr>
        <w:spacing w:after="0" w:line="240" w:lineRule="auto"/>
        <w:rPr>
          <w:rFonts w:ascii="Times New Roman" w:hAnsi="Times New Roman" w:cs="Times New Roman"/>
        </w:rPr>
      </w:pPr>
    </w:p>
    <w:p w14:paraId="7973AC14" w14:textId="24750A57" w:rsidR="00123E3C" w:rsidRDefault="00123E3C" w:rsidP="008150E3">
      <w:pPr>
        <w:pStyle w:val="Heading5"/>
      </w:pPr>
      <w:r>
        <w:t xml:space="preserve">Heat Mode </w:t>
      </w:r>
    </w:p>
    <w:p w14:paraId="4470B248" w14:textId="77777777" w:rsidR="00123E3C" w:rsidRDefault="00123E3C" w:rsidP="00123E3C">
      <w:pPr>
        <w:spacing w:after="0" w:line="240" w:lineRule="auto"/>
        <w:ind w:left="1440"/>
        <w:rPr>
          <w:rFonts w:ascii="Times New Roman" w:hAnsi="Times New Roman" w:cs="Times New Roman"/>
        </w:rPr>
      </w:pPr>
    </w:p>
    <w:p w14:paraId="34C3EB95" w14:textId="12ADA92D" w:rsidR="00123E3C" w:rsidRDefault="00123E3C" w:rsidP="00123E3C">
      <w:pPr>
        <w:spacing w:after="0" w:line="240" w:lineRule="auto"/>
        <w:ind w:left="2160"/>
        <w:rPr>
          <w:rFonts w:ascii="Times New Roman" w:hAnsi="Times New Roman" w:cs="Times New Roman"/>
        </w:rPr>
      </w:pPr>
      <w:r>
        <w:rPr>
          <w:rFonts w:ascii="Times New Roman" w:hAnsi="Times New Roman" w:cs="Times New Roman"/>
        </w:rPr>
        <w:t xml:space="preserve">Maintain the primary airflow setpoint at the minimum flow limit. Reset the effective primary airflow setpoint towards the maximum limit whenever the heating is at maximum and zone temperature is still below the heating setpoint. When the heating mode is satisfied, reset the effective primary airflow setpoint towards the minimum limit. </w:t>
      </w:r>
    </w:p>
    <w:p w14:paraId="13E72509" w14:textId="77777777" w:rsidR="001E7C98" w:rsidRDefault="001E7C98" w:rsidP="001E7C98">
      <w:pPr>
        <w:spacing w:after="0" w:line="240" w:lineRule="auto"/>
        <w:rPr>
          <w:rFonts w:ascii="Times New Roman" w:hAnsi="Times New Roman" w:cs="Times New Roman"/>
        </w:rPr>
      </w:pPr>
    </w:p>
    <w:p w14:paraId="66715EB6" w14:textId="31BC3CAE" w:rsidR="001E7C98" w:rsidRDefault="001E7C98" w:rsidP="008150E3">
      <w:pPr>
        <w:pStyle w:val="Heading4"/>
      </w:pPr>
      <w:r>
        <w:t xml:space="preserve">Heating Control </w:t>
      </w:r>
    </w:p>
    <w:p w14:paraId="5BD2CA06" w14:textId="77777777" w:rsidR="001E7C98" w:rsidRDefault="001E7C98" w:rsidP="001E7C98">
      <w:pPr>
        <w:spacing w:after="0" w:line="240" w:lineRule="auto"/>
        <w:ind w:left="720"/>
        <w:rPr>
          <w:rFonts w:ascii="Times New Roman" w:hAnsi="Times New Roman" w:cs="Times New Roman"/>
        </w:rPr>
      </w:pPr>
    </w:p>
    <w:p w14:paraId="69B5AE63" w14:textId="51790181" w:rsidR="001E7C98" w:rsidRDefault="001E7C98" w:rsidP="001910A1">
      <w:pPr>
        <w:pStyle w:val="Heading5"/>
      </w:pPr>
      <w:r w:rsidR="00251A49" w:rsidRPr="001910A1">
        <w:rPr>
          <w:rStyle w:val="Toggle"/>
        </w:rPr>
        <w:t>[EQUALS TERM_HT_RH HW]</w:t>
      </w:r>
      <w:r w:rsidR="00251A49">
        <w:rPr>
          <w:color w:val="FF0000"/>
        </w:rPr>
        <w:t xml:space="preserve"> </w:t>
      </w:r>
      <w:r w:rsidRPr="001910A1">
        <w:t xml:space="preserve">Hot Water Heating Coil </w:t>
      </w:r>
    </w:p>
    <w:p w14:paraId="13F65D48" w14:textId="77777777" w:rsidR="001E7C98" w:rsidRDefault="001E7C98" w:rsidP="001E7C98">
      <w:pPr>
        <w:spacing w:after="0" w:line="240" w:lineRule="auto"/>
        <w:ind w:left="1440"/>
        <w:rPr>
          <w:rFonts w:ascii="Times New Roman" w:hAnsi="Times New Roman" w:cs="Times New Roman"/>
        </w:rPr>
      </w:pPr>
    </w:p>
    <w:p w14:paraId="62507B24" w14:textId="34ED3189" w:rsidR="001E7C98" w:rsidRDefault="001E7C98" w:rsidP="001E7C98">
      <w:pPr>
        <w:spacing w:after="0" w:line="240" w:lineRule="auto"/>
        <w:ind w:left="2160"/>
        <w:rPr>
          <w:rFonts w:ascii="Times New Roman" w:hAnsi="Times New Roman" w:cs="Times New Roman"/>
        </w:rPr>
      </w:pPr>
      <w:r>
        <w:rPr>
          <w:rFonts w:ascii="Times New Roman" w:hAnsi="Times New Roman" w:cs="Times New Roman"/>
        </w:rPr>
        <w:t xml:space="preserve">Modulate the heating hot water coil valve to maintain the zone temperature at the effective heating mode temperature setpoint whenever the zone is in heating mode. Otherwise, command the heating hot water valve closed. </w:t>
      </w:r>
    </w:p>
    <w:p w14:paraId="0DFA67A7" w14:textId="77777777" w:rsidR="001E7C98" w:rsidRDefault="001E7C98" w:rsidP="001E7C98">
      <w:pPr>
        <w:spacing w:after="0" w:line="240" w:lineRule="auto"/>
        <w:ind w:left="1440"/>
        <w:rPr>
          <w:rFonts w:ascii="Times New Roman" w:hAnsi="Times New Roman" w:cs="Times New Roman"/>
        </w:rPr>
      </w:pPr>
    </w:p>
    <w:p w14:paraId="446A32B2" w14:textId="5A12ADCD" w:rsidR="001E7C98" w:rsidRDefault="001E7C98" w:rsidP="008150E3">
      <w:pPr>
        <w:pStyle w:val="Heading5"/>
      </w:pPr>
      <w:r w:rsidR="00251A49" w:rsidRPr="001910A1">
        <w:rPr>
          <w:rStyle w:val="Toggle"/>
        </w:rPr>
        <w:t xml:space="preserve">[EQUALS TERM_HT_RH </w:t>
      </w:r>
      <w:commentRangeStart w:id="1"/>
      <w:r w:rsidR="00251A49" w:rsidRPr="001910A1">
        <w:rPr>
          <w:rStyle w:val="Toggle"/>
        </w:rPr>
        <w:t>ELEC</w:t>
      </w:r>
      <w:commentRangeEnd w:id="1"/>
      <w:r w:rsidR="00251A49" w:rsidRPr="001910A1">
        <w:rPr>
          <w:rStyle w:val="Toggle"/>
        </w:rPr>
        <w:t>]</w:t>
      </w:r>
      <w:r w:rsidR="00A13FF1" w:rsidRPr="001910A1">
        <w:rPr>
          <w:rStyle w:val="CommentReference"/>
          <w:color w:val="C00000"/>
          <w:sz w:val="24"/>
          <w:szCs w:val="24"/>
        </w:rPr>
        <w:commentReference w:id="1"/>
      </w:r>
      <w:r w:rsidR="00251A49">
        <w:rPr>
          <w:color w:val="FF0000"/>
        </w:rPr>
        <w:t xml:space="preserve"> </w:t>
      </w:r>
      <w:r>
        <w:t xml:space="preserve">Electric Heat </w:t>
      </w:r>
    </w:p>
    <w:p w14:paraId="24D96AEF" w14:textId="77777777" w:rsidR="001E7C98" w:rsidRDefault="001E7C98" w:rsidP="001E7C98">
      <w:pPr>
        <w:spacing w:after="0" w:line="240" w:lineRule="auto"/>
        <w:ind w:left="1440"/>
        <w:rPr>
          <w:rFonts w:ascii="Times New Roman" w:hAnsi="Times New Roman" w:cs="Times New Roman"/>
        </w:rPr>
      </w:pPr>
    </w:p>
    <w:p w14:paraId="380FC098" w14:textId="77593FCF" w:rsidR="001E7C98" w:rsidRDefault="001E7C98" w:rsidP="001E7C98">
      <w:pPr>
        <w:spacing w:after="0" w:line="240" w:lineRule="auto"/>
        <w:ind w:left="2160"/>
        <w:rPr>
          <w:rFonts w:ascii="Times New Roman" w:hAnsi="Times New Roman" w:cs="Times New Roman"/>
        </w:rPr>
      </w:pPr>
      <w:r>
        <w:rPr>
          <w:rFonts w:ascii="Times New Roman" w:hAnsi="Times New Roman" w:cs="Times New Roman"/>
        </w:rPr>
        <w:t xml:space="preserve">Enable electric heat when airflow is proven, otherwise disable electric heat via hardware logic. Stage the electric heat to maintain the zone temperature at the effective heating mode temperature setpoint whenever the zone is in heating mode. Otherwise command the electric heat off. </w:t>
      </w:r>
    </w:p>
    <w:p w14:paraId="26A6AC3C" w14:textId="77777777" w:rsidR="001E7C98" w:rsidRDefault="001E7C98" w:rsidP="001E7C98">
      <w:pPr>
        <w:spacing w:after="0" w:line="240" w:lineRule="auto"/>
        <w:rPr>
          <w:rFonts w:ascii="Times New Roman" w:hAnsi="Times New Roman" w:cs="Times New Roman"/>
        </w:rPr>
      </w:pPr>
    </w:p>
    <w:p w14:paraId="247D1962" w14:textId="58A3CEC4" w:rsidR="001E7C98" w:rsidRDefault="001E7C98" w:rsidP="001910A1">
      <w:pPr>
        <w:pStyle w:val="Heading3"/>
      </w:pPr>
      <w:r w:rsidR="00BB5891" w:rsidRPr="001910A1">
        <w:rPr>
          <w:rStyle w:val="Toggle"/>
        </w:rPr>
        <w:t xml:space="preserve">[ANY VAV </w:t>
      </w:r>
      <w:r w:rsidR="00D60552" w:rsidRPr="001910A1">
        <w:rPr>
          <w:rStyle w:val="Toggle"/>
        </w:rPr>
        <w:t>PFBCV SFBCV</w:t>
      </w:r>
      <w:r w:rsidR="00D60552" w:rsidRPr="00FF22AE">
        <w:rPr>
          <w:rStyle w:val="Toggle"/>
        </w:rPr>
        <w:t>]</w:t>
      </w:r>
      <w:r w:rsidR="00D60552" w:rsidRPr="00FF22AE">
        <w:t xml:space="preserve"> </w:t>
      </w:r>
      <w:r w:rsidRPr="00FF22AE">
        <w:t>VAV Box</w:t>
      </w:r>
      <w:r>
        <w:t xml:space="preserve"> –Fan-Powered </w:t>
      </w:r>
    </w:p>
    <w:p w14:paraId="385CAF35" w14:textId="77777777" w:rsidR="00987A90" w:rsidRPr="006F3800" w:rsidRDefault="00603823" w:rsidP="00987A90">
      <w:pPr>
        <w:spacing w:after="0" w:line="240" w:lineRule="auto"/>
        <w:rPr>
          <w:rFonts w:ascii="Times New Roman" w:hAnsi="Times New Roman" w:cs="Times New Roman"/>
        </w:rPr>
      </w:pPr>
      <w:r>
        <w:pict w14:anchorId="69CCDFDF">
          <v:rect id="Horizontal Line 5"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BA4810" w14:textId="77777777" w:rsidR="00987A90" w:rsidRPr="006F3800" w:rsidRDefault="00987A90" w:rsidP="00987A90">
      <w:pPr>
        <w:spacing w:after="0" w:line="240" w:lineRule="auto"/>
        <w:rPr>
          <w:rFonts w:ascii="Times New Roman" w:hAnsi="Times New Roman" w:cs="Times New Roman"/>
          <w:b/>
          <w:bCs/>
        </w:rPr>
      </w:pPr>
      <w:r w:rsidRPr="006F3800">
        <w:rPr>
          <w:rFonts w:ascii="Times New Roman" w:hAnsi="Times New Roman" w:cs="Times New Roman"/>
          <w:b/>
          <w:bCs/>
        </w:rPr>
        <w:t xml:space="preserve">The engineer must select: </w:t>
      </w:r>
    </w:p>
    <w:p w14:paraId="436B766A" w14:textId="77777777" w:rsidR="00987A90" w:rsidRPr="006F3800" w:rsidRDefault="00987A90" w:rsidP="00987A90">
      <w:pPr>
        <w:pStyle w:val="ListParagraph"/>
        <w:numPr>
          <w:ilvl w:val="0"/>
          <w:numId w:val="2"/>
        </w:numPr>
        <w:spacing w:after="0" w:line="240" w:lineRule="auto"/>
        <w:rPr>
          <w:rFonts w:ascii="Times New Roman" w:hAnsi="Times New Roman" w:cs="Times New Roman"/>
          <w:b/>
          <w:bCs/>
        </w:rPr>
      </w:pPr>
      <w:r w:rsidRPr="006F3800">
        <w:rPr>
          <w:rFonts w:ascii="Times New Roman" w:hAnsi="Times New Roman" w:cs="Times New Roman"/>
          <w:b/>
          <w:bCs/>
        </w:rPr>
        <w:t xml:space="preserve">Occupied and unoccupied zone temperature setpoints. </w:t>
      </w:r>
    </w:p>
    <w:p w14:paraId="0CAA89DE" w14:textId="77777777" w:rsidR="00987A90" w:rsidRDefault="00987A90" w:rsidP="00987A90">
      <w:pPr>
        <w:pStyle w:val="ListParagraph"/>
        <w:numPr>
          <w:ilvl w:val="0"/>
          <w:numId w:val="2"/>
        </w:numPr>
        <w:spacing w:after="0" w:line="240" w:lineRule="auto"/>
        <w:rPr>
          <w:rFonts w:ascii="Times New Roman" w:hAnsi="Times New Roman" w:cs="Times New Roman"/>
          <w:b/>
          <w:bCs/>
        </w:rPr>
      </w:pPr>
      <w:r w:rsidRPr="006F3800">
        <w:rPr>
          <w:rFonts w:ascii="Times New Roman" w:hAnsi="Times New Roman" w:cs="Times New Roman"/>
          <w:b/>
          <w:bCs/>
        </w:rPr>
        <w:t xml:space="preserve">Initial values for all parameters marked adjustable (adj.) to match the application and climate zone. </w:t>
      </w:r>
    </w:p>
    <w:p w14:paraId="0577B676" w14:textId="77777777" w:rsidR="00987A90" w:rsidRDefault="00987A90" w:rsidP="00987A90">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b/>
          <w:bCs/>
        </w:rPr>
        <w:lastRenderedPageBreak/>
        <w:t xml:space="preserve">Hot water or electric heat. Proving airflow for electric resistance heating elements should always be hardwired to the heating element safety contacts per the manufacturer’s instructions. </w:t>
      </w:r>
    </w:p>
    <w:p w14:paraId="011FD84E" w14:textId="3789029B" w:rsidR="00216E52" w:rsidRDefault="00216E52" w:rsidP="00987A90">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b/>
          <w:bCs/>
        </w:rPr>
        <w:t xml:space="preserve">Series or parallel fan-powered configuration. </w:t>
      </w:r>
    </w:p>
    <w:p w14:paraId="5C9F71CE" w14:textId="77777777" w:rsidR="00987A90" w:rsidRDefault="00987A90" w:rsidP="00987A90">
      <w:pPr>
        <w:spacing w:after="0" w:line="240" w:lineRule="auto"/>
        <w:rPr>
          <w:rFonts w:ascii="Times New Roman" w:hAnsi="Times New Roman" w:cs="Times New Roman"/>
          <w:b/>
          <w:bCs/>
        </w:rPr>
      </w:pPr>
    </w:p>
    <w:p w14:paraId="6BDDDABA" w14:textId="77777777" w:rsidR="00987A90" w:rsidRPr="00E03359" w:rsidRDefault="00987A90" w:rsidP="00987A90">
      <w:pPr>
        <w:spacing w:after="0" w:line="240" w:lineRule="auto"/>
        <w:rPr>
          <w:rFonts w:ascii="Times New Roman" w:hAnsi="Times New Roman" w:cs="Times New Roman"/>
          <w:b/>
          <w:bCs/>
        </w:rPr>
      </w:pPr>
      <w:r>
        <w:rPr>
          <w:rFonts w:ascii="Times New Roman" w:hAnsi="Times New Roman" w:cs="Times New Roman"/>
          <w:b/>
          <w:bCs/>
        </w:rPr>
        <w:t xml:space="preserve">Apply ASHRAE supply air temperature limits where applicable for warming air to minimize stratification. </w:t>
      </w:r>
    </w:p>
    <w:p w14:paraId="391D0B2E" w14:textId="77777777" w:rsidR="00987A90" w:rsidRPr="006F3800" w:rsidRDefault="00987A90" w:rsidP="00987A90">
      <w:pPr>
        <w:spacing w:after="0" w:line="240" w:lineRule="auto"/>
        <w:rPr>
          <w:rFonts w:ascii="Times New Roman" w:hAnsi="Times New Roman" w:cs="Times New Roman"/>
          <w:b/>
          <w:bCs/>
        </w:rPr>
      </w:pPr>
    </w:p>
    <w:p w14:paraId="2A42B60F" w14:textId="77777777" w:rsidR="00987A90" w:rsidRPr="006F3800" w:rsidRDefault="00987A90" w:rsidP="00987A90">
      <w:pPr>
        <w:spacing w:after="0" w:line="240" w:lineRule="auto"/>
        <w:rPr>
          <w:rFonts w:ascii="Times New Roman" w:hAnsi="Times New Roman" w:cs="Times New Roman"/>
          <w:b/>
          <w:bCs/>
        </w:rPr>
      </w:pPr>
      <w:r w:rsidRPr="006F3800">
        <w:rPr>
          <w:rFonts w:ascii="Times New Roman" w:hAnsi="Times New Roman" w:cs="Times New Roman"/>
          <w:b/>
          <w:bCs/>
        </w:rPr>
        <w:t xml:space="preserve">Refer to the General Sequences of Operation/’Need’ Requests section for details regarding how these requests are sequenced. </w:t>
      </w:r>
    </w:p>
    <w:p w14:paraId="5C4F28D3" w14:textId="77777777" w:rsidR="00987A90" w:rsidRPr="006F3800" w:rsidRDefault="00603823" w:rsidP="00987A90">
      <w:pPr>
        <w:spacing w:after="0" w:line="240" w:lineRule="auto"/>
        <w:rPr>
          <w:rFonts w:ascii="Times New Roman" w:hAnsi="Times New Roman" w:cs="Times New Roman"/>
          <w:b/>
          <w:bCs/>
        </w:rPr>
      </w:pPr>
      <w:r>
        <w:pict w14:anchorId="625C80F2">
          <v:rect id="Horizontal Line 6"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55807E" w14:textId="77777777" w:rsidR="00987A90" w:rsidRDefault="00987A90" w:rsidP="001E7C98">
      <w:pPr>
        <w:spacing w:after="0" w:line="240" w:lineRule="auto"/>
        <w:rPr>
          <w:rFonts w:ascii="Times New Roman" w:hAnsi="Times New Roman" w:cs="Times New Roman"/>
        </w:rPr>
      </w:pPr>
    </w:p>
    <w:p w14:paraId="726FFAE3" w14:textId="1C267AC2" w:rsidR="00E03359" w:rsidRDefault="00E03359" w:rsidP="008150E3">
      <w:pPr>
        <w:pStyle w:val="Heading4"/>
      </w:pPr>
      <w:r>
        <w:t xml:space="preserve">Zone Temperature Control </w:t>
      </w:r>
    </w:p>
    <w:p w14:paraId="0BA578C2" w14:textId="71486A66" w:rsidR="00E03359" w:rsidRDefault="00E03359" w:rsidP="001E7C98">
      <w:pPr>
        <w:spacing w:after="0" w:line="240" w:lineRule="auto"/>
        <w:ind w:left="720"/>
        <w:rPr>
          <w:rFonts w:ascii="Times New Roman" w:hAnsi="Times New Roman" w:cs="Times New Roman"/>
        </w:rPr>
      </w:pPr>
    </w:p>
    <w:p w14:paraId="0351F191" w14:textId="244BCC4D" w:rsidR="00987A90" w:rsidRDefault="00987A90" w:rsidP="008150E3">
      <w:pPr>
        <w:pStyle w:val="Heading5"/>
      </w:pPr>
      <w:r>
        <w:t xml:space="preserve">Temperature Setpoint </w:t>
      </w:r>
    </w:p>
    <w:p w14:paraId="79AD003E" w14:textId="77777777" w:rsidR="00987A90" w:rsidRDefault="00987A90" w:rsidP="00987A90">
      <w:pPr>
        <w:spacing w:after="0" w:line="240" w:lineRule="auto"/>
        <w:ind w:left="1440"/>
        <w:rPr>
          <w:rFonts w:ascii="Times New Roman" w:hAnsi="Times New Roman" w:cs="Times New Roman"/>
        </w:rPr>
      </w:pPr>
    </w:p>
    <w:p w14:paraId="7CEF500B" w14:textId="7777777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Three independent temperature setpoints apply to the unit: 1) an occupied setpoint equal to [73</w:t>
      </w:r>
      <w:r w:rsidRPr="006F3800">
        <w:rPr>
          <w:rFonts w:ascii="Times New Roman" w:hAnsi="Times New Roman" w:cs="Times New Roman"/>
        </w:rPr>
        <w:t>°F</w:t>
      </w:r>
      <w:r>
        <w:rPr>
          <w:rFonts w:ascii="Times New Roman" w:hAnsi="Times New Roman" w:cs="Times New Roman"/>
        </w:rPr>
        <w:t>][___][as shown on the Point Schedule] (adj.) plus an adjustable offset from a zone thermostat, 2) an unoccupied heating setpoint [63</w:t>
      </w:r>
      <w:r w:rsidRPr="006F3800">
        <w:rPr>
          <w:rFonts w:ascii="Times New Roman" w:hAnsi="Times New Roman" w:cs="Times New Roman"/>
        </w:rPr>
        <w:t>°F</w:t>
      </w:r>
      <w:r>
        <w:rPr>
          <w:rFonts w:ascii="Times New Roman" w:hAnsi="Times New Roman" w:cs="Times New Roman"/>
        </w:rPr>
        <w:t>][___][as shown on the Point Schedule] (adj.), and 3) an unoccupied cooling setpoint [83</w:t>
      </w:r>
      <w:r w:rsidRPr="006F3800">
        <w:rPr>
          <w:rFonts w:ascii="Times New Roman" w:hAnsi="Times New Roman" w:cs="Times New Roman"/>
        </w:rPr>
        <w:t>°F</w:t>
      </w:r>
      <w:r>
        <w:rPr>
          <w:rFonts w:ascii="Times New Roman" w:hAnsi="Times New Roman" w:cs="Times New Roman"/>
        </w:rPr>
        <w:t xml:space="preserve">][___][as shown on the Point Schedule] (adj.). The occupied heating and cooling setpoints are calculated as described below. </w:t>
      </w:r>
    </w:p>
    <w:p w14:paraId="03DEC124" w14:textId="77777777" w:rsidR="00987A90" w:rsidRDefault="00987A90" w:rsidP="00987A90">
      <w:pPr>
        <w:spacing w:after="0" w:line="240" w:lineRule="auto"/>
        <w:ind w:left="2160"/>
        <w:rPr>
          <w:rFonts w:ascii="Times New Roman" w:hAnsi="Times New Roman" w:cs="Times New Roman"/>
        </w:rPr>
      </w:pPr>
    </w:p>
    <w:p w14:paraId="13A44165" w14:textId="7777777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Occupied heating setpoint is equal to the occupied setpoint minus [5</w:t>
      </w:r>
      <w:r w:rsidRPr="006F3800">
        <w:rPr>
          <w:rFonts w:ascii="Times New Roman" w:hAnsi="Times New Roman" w:cs="Times New Roman"/>
        </w:rPr>
        <w:t>°F</w:t>
      </w:r>
      <w:r>
        <w:rPr>
          <w:rFonts w:ascii="Times New Roman" w:hAnsi="Times New Roman" w:cs="Times New Roman"/>
        </w:rPr>
        <w:t xml:space="preserve">][___][as shown on the Point Schedule] (adj.) for heating. </w:t>
      </w:r>
    </w:p>
    <w:p w14:paraId="1F6D85D4" w14:textId="77777777" w:rsidR="00987A90" w:rsidRDefault="00987A90" w:rsidP="00987A90">
      <w:pPr>
        <w:spacing w:after="0" w:line="240" w:lineRule="auto"/>
        <w:ind w:left="2160"/>
        <w:rPr>
          <w:rFonts w:ascii="Times New Roman" w:hAnsi="Times New Roman" w:cs="Times New Roman"/>
        </w:rPr>
      </w:pPr>
    </w:p>
    <w:p w14:paraId="47B3CA17" w14:textId="7777777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Occupied cooling setpoint is equal to the occupied setpoint plus [5</w:t>
      </w:r>
      <w:r w:rsidRPr="006F3800">
        <w:rPr>
          <w:rFonts w:ascii="Times New Roman" w:hAnsi="Times New Roman" w:cs="Times New Roman"/>
        </w:rPr>
        <w:t>°F</w:t>
      </w:r>
      <w:r>
        <w:rPr>
          <w:rFonts w:ascii="Times New Roman" w:hAnsi="Times New Roman" w:cs="Times New Roman"/>
        </w:rPr>
        <w:t xml:space="preserve">][___][as shown on the Point Schedule] (adj.) for cooling. </w:t>
      </w:r>
    </w:p>
    <w:p w14:paraId="575CB769" w14:textId="77777777" w:rsidR="00987A90" w:rsidRDefault="00987A90" w:rsidP="00987A90">
      <w:pPr>
        <w:spacing w:after="0" w:line="240" w:lineRule="auto"/>
        <w:ind w:left="2160"/>
        <w:rPr>
          <w:rFonts w:ascii="Times New Roman" w:hAnsi="Times New Roman" w:cs="Times New Roman"/>
        </w:rPr>
      </w:pPr>
    </w:p>
    <w:p w14:paraId="1AF515EE" w14:textId="7777777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 xml:space="preserve">Enable cooling mode whenever the zone temperature is above the effective cooling setpoint. Enable heating mode whenever the zone temperature is below the effective heating setpoint. </w:t>
      </w:r>
    </w:p>
    <w:p w14:paraId="47571CAF" w14:textId="77777777" w:rsidR="00987A90" w:rsidRDefault="00987A90" w:rsidP="00987A90">
      <w:pPr>
        <w:spacing w:after="0" w:line="240" w:lineRule="auto"/>
        <w:ind w:left="720"/>
        <w:rPr>
          <w:rFonts w:ascii="Times New Roman" w:hAnsi="Times New Roman" w:cs="Times New Roman"/>
        </w:rPr>
      </w:pPr>
    </w:p>
    <w:p w14:paraId="73F43B84" w14:textId="5D0D6F2D" w:rsidR="00987A90" w:rsidRDefault="00987A90" w:rsidP="008150E3">
      <w:pPr>
        <w:pStyle w:val="Heading5"/>
      </w:pPr>
      <w:r w:rsidR="00245C73" w:rsidRPr="00C90193">
        <w:rPr>
          <w:rStyle w:val="Toggle"/>
        </w:rPr>
        <w:t>[OR [YES NC_PFBCV] [YES NC_SFBCV]]</w:t>
      </w:r>
      <w:r w:rsidR="00245C73">
        <w:rPr>
          <w:color w:val="FF0000"/>
        </w:rPr>
        <w:t xml:space="preserve"> </w:t>
      </w:r>
      <w:r>
        <w:t xml:space="preserve">‘Need Cool’ Request </w:t>
      </w:r>
    </w:p>
    <w:p w14:paraId="7B9C1DE7" w14:textId="77777777" w:rsidR="00987A90" w:rsidRDefault="00987A90" w:rsidP="00987A90">
      <w:pPr>
        <w:spacing w:after="0" w:line="240" w:lineRule="auto"/>
        <w:ind w:left="1440"/>
        <w:rPr>
          <w:rFonts w:ascii="Times New Roman" w:hAnsi="Times New Roman" w:cs="Times New Roman"/>
        </w:rPr>
      </w:pPr>
    </w:p>
    <w:p w14:paraId="2F3416F0" w14:textId="7777777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 xml:space="preserve">If zone temperature is above the effective cooling setpoint, send a ‘need cool’ request. </w:t>
      </w:r>
    </w:p>
    <w:p w14:paraId="7C60BDF1" w14:textId="77777777" w:rsidR="00987A90" w:rsidRDefault="00987A90" w:rsidP="00987A90">
      <w:pPr>
        <w:spacing w:after="0" w:line="240" w:lineRule="auto"/>
        <w:ind w:left="1440"/>
        <w:rPr>
          <w:rFonts w:ascii="Times New Roman" w:hAnsi="Times New Roman" w:cs="Times New Roman"/>
        </w:rPr>
      </w:pPr>
    </w:p>
    <w:p w14:paraId="2663AEB4" w14:textId="06F7F283" w:rsidR="00987A90" w:rsidRDefault="00987A90" w:rsidP="008150E3">
      <w:pPr>
        <w:pStyle w:val="Heading5"/>
      </w:pPr>
      <w:r w:rsidR="00245C73" w:rsidRPr="00C90193">
        <w:rPr>
          <w:rStyle w:val="Toggle"/>
        </w:rPr>
        <w:t>[OR [YES NH_PFBCV] [YES NH_SFBCV]]</w:t>
      </w:r>
      <w:r w:rsidR="00245C73">
        <w:rPr>
          <w:color w:val="FF0000"/>
        </w:rPr>
        <w:t xml:space="preserve"> </w:t>
      </w:r>
      <w:r>
        <w:t xml:space="preserve">‘Need Heat’ Request </w:t>
      </w:r>
    </w:p>
    <w:p w14:paraId="5931F573" w14:textId="77777777" w:rsidR="00987A90" w:rsidRDefault="00987A90" w:rsidP="00987A90">
      <w:pPr>
        <w:spacing w:after="0" w:line="240" w:lineRule="auto"/>
        <w:ind w:left="1440"/>
        <w:rPr>
          <w:rFonts w:ascii="Times New Roman" w:hAnsi="Times New Roman" w:cs="Times New Roman"/>
        </w:rPr>
      </w:pPr>
    </w:p>
    <w:p w14:paraId="6CA2103F" w14:textId="7777777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 xml:space="preserve">If zone temperature is above the effective heating setpoint, send a ‘need heat’ request. </w:t>
      </w:r>
    </w:p>
    <w:p w14:paraId="5B3CD9E5" w14:textId="77777777" w:rsidR="00987A90" w:rsidRDefault="00987A90" w:rsidP="001E7C98">
      <w:pPr>
        <w:spacing w:after="0" w:line="240" w:lineRule="auto"/>
        <w:rPr>
          <w:rFonts w:ascii="Times New Roman" w:hAnsi="Times New Roman" w:cs="Times New Roman"/>
        </w:rPr>
      </w:pPr>
    </w:p>
    <w:p w14:paraId="67D2B389" w14:textId="746CDF4B" w:rsidR="00987A90" w:rsidRDefault="00987A90" w:rsidP="008150E3">
      <w:pPr>
        <w:pStyle w:val="Heading4"/>
      </w:pPr>
      <w:r>
        <w:t xml:space="preserve">Zone Airflow Control </w:t>
      </w:r>
    </w:p>
    <w:p w14:paraId="193E7FB0" w14:textId="77777777" w:rsidR="00987A90" w:rsidRDefault="00987A90" w:rsidP="00987A90">
      <w:pPr>
        <w:spacing w:after="0" w:line="240" w:lineRule="auto"/>
        <w:ind w:left="720"/>
        <w:rPr>
          <w:rFonts w:ascii="Times New Roman" w:hAnsi="Times New Roman" w:cs="Times New Roman"/>
        </w:rPr>
      </w:pPr>
    </w:p>
    <w:p w14:paraId="0DB55284" w14:textId="36A8327E" w:rsidR="00987A90" w:rsidRDefault="00987A90" w:rsidP="008150E3">
      <w:pPr>
        <w:pStyle w:val="Heading5"/>
      </w:pPr>
      <w:r>
        <w:t xml:space="preserve">Airflow Setpoint </w:t>
      </w:r>
    </w:p>
    <w:p w14:paraId="002B41B0" w14:textId="77777777" w:rsidR="00987A90" w:rsidRDefault="00987A90" w:rsidP="00987A90">
      <w:pPr>
        <w:spacing w:after="0" w:line="240" w:lineRule="auto"/>
        <w:ind w:left="1440"/>
        <w:rPr>
          <w:rFonts w:ascii="Times New Roman" w:hAnsi="Times New Roman" w:cs="Times New Roman"/>
        </w:rPr>
      </w:pPr>
    </w:p>
    <w:p w14:paraId="1683A51A" w14:textId="63759E2C" w:rsidR="00987A90" w:rsidRDefault="00C71CF0" w:rsidP="00987A90">
      <w:pPr>
        <w:spacing w:after="0" w:line="240" w:lineRule="auto"/>
        <w:ind w:left="2160"/>
        <w:rPr>
          <w:rFonts w:ascii="Times New Roman" w:hAnsi="Times New Roman" w:cs="Times New Roman"/>
        </w:rPr>
      </w:pPr>
      <w:r>
        <w:rPr>
          <w:rFonts w:ascii="Times New Roman" w:hAnsi="Times New Roman" w:cs="Times New Roman"/>
        </w:rPr>
        <w:lastRenderedPageBreak/>
        <w:t xml:space="preserve">There </w:t>
      </w:r>
      <w:r w:rsidR="00C90193">
        <w:rPr>
          <w:rFonts w:ascii="Times New Roman" w:hAnsi="Times New Roman" w:cs="Times New Roman"/>
        </w:rPr>
        <w:t>is</w:t>
      </w:r>
      <w:r w:rsidR="00987A90">
        <w:rPr>
          <w:rFonts w:ascii="Times New Roman" w:hAnsi="Times New Roman" w:cs="Times New Roman"/>
        </w:rPr>
        <w:t xml:space="preserve"> a minimum airflow </w:t>
      </w:r>
      <w:r w:rsidR="00EB6854">
        <w:rPr>
          <w:rFonts w:ascii="Times New Roman" w:hAnsi="Times New Roman" w:cs="Times New Roman"/>
        </w:rPr>
        <w:t>limit</w:t>
      </w:r>
      <w:r w:rsidR="00987A90">
        <w:rPr>
          <w:rFonts w:ascii="Times New Roman" w:hAnsi="Times New Roman" w:cs="Times New Roman"/>
        </w:rPr>
        <w:t xml:space="preserve"> [___][as shown on the Point Schedule] (adj.) and a maximum airflow </w:t>
      </w:r>
      <w:r w:rsidR="00EB6854">
        <w:rPr>
          <w:rFonts w:ascii="Times New Roman" w:hAnsi="Times New Roman" w:cs="Times New Roman"/>
        </w:rPr>
        <w:t>limit</w:t>
      </w:r>
      <w:r w:rsidR="00987A90">
        <w:rPr>
          <w:rFonts w:ascii="Times New Roman" w:hAnsi="Times New Roman" w:cs="Times New Roman"/>
        </w:rPr>
        <w:t xml:space="preserve"> [___][as shown on the Point Schedule] (adj.). </w:t>
      </w:r>
    </w:p>
    <w:p w14:paraId="536197B5" w14:textId="77777777" w:rsidR="00987A90" w:rsidRDefault="00987A90" w:rsidP="00987A90">
      <w:pPr>
        <w:spacing w:after="0" w:line="240" w:lineRule="auto"/>
        <w:ind w:left="1440"/>
        <w:rPr>
          <w:rFonts w:ascii="Times New Roman" w:hAnsi="Times New Roman" w:cs="Times New Roman"/>
        </w:rPr>
      </w:pPr>
    </w:p>
    <w:p w14:paraId="6205EAFA" w14:textId="116C1DF1" w:rsidR="00987A90" w:rsidRDefault="00987A90" w:rsidP="008150E3">
      <w:pPr>
        <w:pStyle w:val="Heading5"/>
      </w:pPr>
      <w:r>
        <w:t xml:space="preserve">Primary Air Damper </w:t>
      </w:r>
    </w:p>
    <w:p w14:paraId="18145E47" w14:textId="77777777" w:rsidR="00987A90" w:rsidRDefault="00987A90" w:rsidP="00987A90">
      <w:pPr>
        <w:spacing w:after="0" w:line="240" w:lineRule="auto"/>
        <w:ind w:left="1440"/>
        <w:rPr>
          <w:rFonts w:ascii="Times New Roman" w:hAnsi="Times New Roman" w:cs="Times New Roman"/>
        </w:rPr>
      </w:pPr>
    </w:p>
    <w:p w14:paraId="60717B05" w14:textId="1E35D7F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 xml:space="preserve">Command the primary air damper closed whenever the air handler serving this box is deenergized. When the air handler is energized and the fan has been operational for at least [5 sec][___][as shown on the Point Schedule] (adj.), modulate the primary air damper to maintain the primary airflow at the effective primary airflow setpoint. </w:t>
      </w:r>
    </w:p>
    <w:p w14:paraId="7C89559D" w14:textId="77777777" w:rsidR="00987A90" w:rsidRDefault="00987A90" w:rsidP="00987A90">
      <w:pPr>
        <w:spacing w:after="0" w:line="240" w:lineRule="auto"/>
        <w:ind w:left="2160"/>
        <w:rPr>
          <w:rFonts w:ascii="Times New Roman" w:hAnsi="Times New Roman" w:cs="Times New Roman"/>
        </w:rPr>
      </w:pPr>
    </w:p>
    <w:p w14:paraId="3BA67055" w14:textId="5E57C1FD" w:rsidR="00987A90" w:rsidRDefault="00987A90" w:rsidP="008150E3">
      <w:pPr>
        <w:pStyle w:val="Heading5"/>
      </w:pPr>
      <w:commentRangeStart w:id="2"/>
      <w:r>
        <w:t xml:space="preserve">Cool Mode </w:t>
      </w:r>
      <w:commentRangeEnd w:id="2"/>
      <w:r w:rsidR="00454103">
        <w:rPr>
          <w:rStyle w:val="CommentReference"/>
          <w:sz w:val="24"/>
          <w:szCs w:val="24"/>
        </w:rPr>
        <w:commentReference w:id="2"/>
      </w:r>
    </w:p>
    <w:p w14:paraId="7B302FF0" w14:textId="77777777" w:rsidR="00987A90" w:rsidRDefault="00987A90" w:rsidP="00987A90">
      <w:pPr>
        <w:spacing w:after="0" w:line="240" w:lineRule="auto"/>
        <w:ind w:left="1440"/>
        <w:rPr>
          <w:rFonts w:ascii="Times New Roman" w:hAnsi="Times New Roman" w:cs="Times New Roman"/>
        </w:rPr>
      </w:pPr>
    </w:p>
    <w:p w14:paraId="02ABF9D6" w14:textId="238E64FD"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 xml:space="preserve">Reset the effective primary airflow setpoint towards the maximum </w:t>
      </w:r>
      <w:r w:rsidR="0020561A">
        <w:rPr>
          <w:rFonts w:ascii="Times New Roman" w:hAnsi="Times New Roman" w:cs="Times New Roman"/>
        </w:rPr>
        <w:t>limit</w:t>
      </w:r>
      <w:r>
        <w:rPr>
          <w:rFonts w:ascii="Times New Roman" w:hAnsi="Times New Roman" w:cs="Times New Roman"/>
        </w:rPr>
        <w:t xml:space="preserve"> whenever the zone is in cooling mode. When cooling mode is satisfied, reset the effective primary airflow setpoint towards the minimum </w:t>
      </w:r>
      <w:r w:rsidR="0020561A">
        <w:rPr>
          <w:rFonts w:ascii="Times New Roman" w:hAnsi="Times New Roman" w:cs="Times New Roman"/>
        </w:rPr>
        <w:t>limit</w:t>
      </w:r>
      <w:r>
        <w:rPr>
          <w:rFonts w:ascii="Times New Roman" w:hAnsi="Times New Roman" w:cs="Times New Roman"/>
        </w:rPr>
        <w:t xml:space="preserve">. </w:t>
      </w:r>
    </w:p>
    <w:p w14:paraId="79AFBC2E" w14:textId="77777777" w:rsidR="007D5255" w:rsidRDefault="007D5255" w:rsidP="00987A90">
      <w:pPr>
        <w:spacing w:after="0" w:line="240" w:lineRule="auto"/>
        <w:ind w:left="2160"/>
        <w:rPr>
          <w:rFonts w:ascii="Times New Roman" w:hAnsi="Times New Roman" w:cs="Times New Roman"/>
        </w:rPr>
      </w:pPr>
    </w:p>
    <w:p w14:paraId="3D6B0585" w14:textId="6C3D14F0" w:rsidR="007D5255" w:rsidRDefault="007D5255" w:rsidP="008150E3">
      <w:pPr>
        <w:pStyle w:val="Heading5"/>
      </w:pPr>
      <w:r>
        <w:t xml:space="preserve">Heat Mode </w:t>
      </w:r>
    </w:p>
    <w:p w14:paraId="4DBFA4B2" w14:textId="77777777" w:rsidR="007D5255" w:rsidRDefault="007D5255" w:rsidP="007D5255">
      <w:pPr>
        <w:spacing w:after="0" w:line="240" w:lineRule="auto"/>
        <w:ind w:left="1440"/>
        <w:rPr>
          <w:rFonts w:ascii="Times New Roman" w:hAnsi="Times New Roman" w:cs="Times New Roman"/>
        </w:rPr>
      </w:pPr>
    </w:p>
    <w:p w14:paraId="6FDD8BA3" w14:textId="548CDE7F" w:rsidR="007D5255" w:rsidRDefault="007D5255" w:rsidP="007D5255">
      <w:pPr>
        <w:spacing w:after="0" w:line="240" w:lineRule="auto"/>
        <w:ind w:left="2160"/>
        <w:rPr>
          <w:rFonts w:ascii="Times New Roman" w:hAnsi="Times New Roman" w:cs="Times New Roman"/>
        </w:rPr>
      </w:pPr>
      <w:r>
        <w:rPr>
          <w:rFonts w:ascii="Times New Roman" w:hAnsi="Times New Roman" w:cs="Times New Roman"/>
        </w:rPr>
        <w:t xml:space="preserve">Maintain the primary airflow setpoint at the minimum flow limit. Reset the effective primary airflow setpoint towards the maximum limit whenever the heating is at maximum and zone temperature is still below the heating setpoint. When the heating mode is satisfied, reset the effective primary airflow setpoint towards the minimum limit. </w:t>
      </w:r>
    </w:p>
    <w:p w14:paraId="115719F7" w14:textId="77777777" w:rsidR="001E7C98" w:rsidRDefault="001E7C98" w:rsidP="001E7C98">
      <w:pPr>
        <w:spacing w:after="0" w:line="240" w:lineRule="auto"/>
        <w:rPr>
          <w:rFonts w:ascii="Times New Roman" w:hAnsi="Times New Roman" w:cs="Times New Roman"/>
        </w:rPr>
      </w:pPr>
    </w:p>
    <w:p w14:paraId="6E42C924" w14:textId="21A822F0" w:rsidR="001E7C98" w:rsidRDefault="00987A90" w:rsidP="008150E3">
      <w:pPr>
        <w:pStyle w:val="Heading4"/>
      </w:pPr>
      <w:r>
        <w:t xml:space="preserve">Heating Control </w:t>
      </w:r>
    </w:p>
    <w:p w14:paraId="3E392DA5" w14:textId="77777777" w:rsidR="00987A90" w:rsidRDefault="00987A90" w:rsidP="00987A90">
      <w:pPr>
        <w:spacing w:after="0" w:line="240" w:lineRule="auto"/>
        <w:ind w:left="1440"/>
        <w:rPr>
          <w:rFonts w:ascii="Times New Roman" w:hAnsi="Times New Roman" w:cs="Times New Roman"/>
        </w:rPr>
      </w:pPr>
    </w:p>
    <w:p w14:paraId="1AC09850" w14:textId="1575A329" w:rsidR="00987A90" w:rsidRDefault="00987A90" w:rsidP="008150E3">
      <w:pPr>
        <w:pStyle w:val="Heading5"/>
      </w:pPr>
      <w:r w:rsidR="00B117FF" w:rsidRPr="00C90193">
        <w:rPr>
          <w:rStyle w:val="Toggle"/>
        </w:rPr>
        <w:t>[OR [EQUALS TERM_HT_PFBCV HW] [EQUALS TERM_HT_SFBCV HW]]</w:t>
      </w:r>
      <w:r w:rsidR="00B117FF">
        <w:rPr>
          <w:color w:val="FF0000"/>
        </w:rPr>
        <w:t xml:space="preserve"> </w:t>
      </w:r>
      <w:r>
        <w:t xml:space="preserve">Hot Water Heating Coil </w:t>
      </w:r>
    </w:p>
    <w:p w14:paraId="699FE2EB" w14:textId="77777777" w:rsidR="00987A90" w:rsidRDefault="00987A90" w:rsidP="00987A90">
      <w:pPr>
        <w:spacing w:after="0" w:line="240" w:lineRule="auto"/>
        <w:ind w:left="1440"/>
        <w:rPr>
          <w:rFonts w:ascii="Times New Roman" w:hAnsi="Times New Roman" w:cs="Times New Roman"/>
        </w:rPr>
      </w:pPr>
    </w:p>
    <w:p w14:paraId="35D13181" w14:textId="7777777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 xml:space="preserve">Modulate the heating hot water coil valve to maintain the zone temperature at the effective heating mode temperature setpoint whenever the zone is in heating mode. Otherwise, command the heating hot water valve closed. </w:t>
      </w:r>
    </w:p>
    <w:p w14:paraId="3564FD6D" w14:textId="77777777" w:rsidR="00987A90" w:rsidRDefault="00987A90" w:rsidP="00987A90">
      <w:pPr>
        <w:spacing w:after="0" w:line="240" w:lineRule="auto"/>
        <w:ind w:left="1440"/>
        <w:rPr>
          <w:rFonts w:ascii="Times New Roman" w:hAnsi="Times New Roman" w:cs="Times New Roman"/>
        </w:rPr>
      </w:pPr>
    </w:p>
    <w:p w14:paraId="7E5B1716" w14:textId="37990421" w:rsidR="00987A90" w:rsidRDefault="00987A90" w:rsidP="008150E3">
      <w:pPr>
        <w:pStyle w:val="Heading5"/>
      </w:pPr>
      <w:r w:rsidR="00B117FF" w:rsidRPr="00C90193">
        <w:rPr>
          <w:rStyle w:val="Toggle"/>
        </w:rPr>
        <w:t>[OR [EQUALS TERM_HT_PFBCV ELEC] [EQUALS TERM_HT_SFBCV ELEC]]</w:t>
      </w:r>
      <w:r w:rsidR="00B117FF">
        <w:rPr>
          <w:color w:val="FF0000"/>
        </w:rPr>
        <w:t xml:space="preserve"> </w:t>
      </w:r>
      <w:r>
        <w:t xml:space="preserve">Electric Heat </w:t>
      </w:r>
    </w:p>
    <w:p w14:paraId="079194B1" w14:textId="77777777" w:rsidR="00987A90" w:rsidRDefault="00987A90" w:rsidP="00987A90">
      <w:pPr>
        <w:spacing w:after="0" w:line="240" w:lineRule="auto"/>
        <w:ind w:left="1440"/>
        <w:rPr>
          <w:rFonts w:ascii="Times New Roman" w:hAnsi="Times New Roman" w:cs="Times New Roman"/>
        </w:rPr>
      </w:pPr>
    </w:p>
    <w:p w14:paraId="7701FAC7" w14:textId="77777777"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t xml:space="preserve">Enable electric heat when airflow is proven, otherwise disable electric heat via hardware logic. Stage the electric heat to maintain the zone temperature at the effective heating mode temperature setpoint whenever the zone is in heating mode. Otherwise command the electric heat off. </w:t>
      </w:r>
    </w:p>
    <w:p w14:paraId="26798264" w14:textId="77777777" w:rsidR="00987A90" w:rsidRDefault="00987A90" w:rsidP="001E7C98">
      <w:pPr>
        <w:spacing w:after="0" w:line="240" w:lineRule="auto"/>
        <w:rPr>
          <w:rFonts w:ascii="Times New Roman" w:hAnsi="Times New Roman" w:cs="Times New Roman"/>
        </w:rPr>
      </w:pPr>
    </w:p>
    <w:p w14:paraId="7A39029F" w14:textId="109111D7" w:rsidR="00987A90" w:rsidRDefault="00987A90" w:rsidP="008150E3">
      <w:pPr>
        <w:pStyle w:val="Heading4"/>
      </w:pPr>
      <w:r>
        <w:t xml:space="preserve">Fan Control </w:t>
      </w:r>
    </w:p>
    <w:p w14:paraId="6F3FDEF8" w14:textId="77777777" w:rsidR="00987A90" w:rsidRDefault="00987A90" w:rsidP="00987A90">
      <w:pPr>
        <w:spacing w:after="0" w:line="240" w:lineRule="auto"/>
        <w:ind w:left="720"/>
        <w:rPr>
          <w:rFonts w:ascii="Times New Roman" w:hAnsi="Times New Roman" w:cs="Times New Roman"/>
        </w:rPr>
      </w:pPr>
    </w:p>
    <w:p w14:paraId="103429D0" w14:textId="1B905DD0" w:rsidR="00987A90" w:rsidRDefault="00987A90" w:rsidP="008150E3">
      <w:pPr>
        <w:pStyle w:val="Heading5"/>
      </w:pPr>
      <w:r w:rsidR="00381666" w:rsidRPr="00C90193">
        <w:rPr>
          <w:rStyle w:val="Toggle"/>
        </w:rPr>
        <w:t>[EQUALS VAV SFBCV]</w:t>
      </w:r>
      <w:r w:rsidR="00381666">
        <w:rPr>
          <w:color w:val="FF0000"/>
        </w:rPr>
        <w:t xml:space="preserve"> </w:t>
      </w:r>
      <w:r w:rsidR="00216E52">
        <w:t xml:space="preserve">Series </w:t>
      </w:r>
      <w:r>
        <w:t xml:space="preserve">Fan Start/Stop </w:t>
      </w:r>
    </w:p>
    <w:p w14:paraId="2DDEC939" w14:textId="77777777" w:rsidR="00987A90" w:rsidRDefault="00987A90" w:rsidP="00987A90">
      <w:pPr>
        <w:spacing w:after="0" w:line="240" w:lineRule="auto"/>
        <w:ind w:left="1440"/>
        <w:rPr>
          <w:rFonts w:ascii="Times New Roman" w:hAnsi="Times New Roman" w:cs="Times New Roman"/>
        </w:rPr>
      </w:pPr>
    </w:p>
    <w:p w14:paraId="11750F8A" w14:textId="626884E4" w:rsidR="00987A90" w:rsidRDefault="00987A90" w:rsidP="00987A90">
      <w:pPr>
        <w:spacing w:after="0" w:line="240" w:lineRule="auto"/>
        <w:ind w:left="2160"/>
        <w:rPr>
          <w:rFonts w:ascii="Times New Roman" w:hAnsi="Times New Roman" w:cs="Times New Roman"/>
        </w:rPr>
      </w:pPr>
      <w:r>
        <w:rPr>
          <w:rFonts w:ascii="Times New Roman" w:hAnsi="Times New Roman" w:cs="Times New Roman"/>
        </w:rPr>
        <w:lastRenderedPageBreak/>
        <w:t xml:space="preserve">Command the fan to run whenever the air handler serving this box is energized or the zone temperature is below the unoccupied heating setpoint. Command the fan off when the air handler is off and zone temperature is above the unoccupied heating setpoint. </w:t>
      </w:r>
    </w:p>
    <w:p w14:paraId="12DE9FA2" w14:textId="77777777" w:rsidR="00216E52" w:rsidRDefault="00216E52" w:rsidP="00216E52">
      <w:pPr>
        <w:spacing w:after="0" w:line="240" w:lineRule="auto"/>
        <w:rPr>
          <w:rFonts w:ascii="Times New Roman" w:hAnsi="Times New Roman" w:cs="Times New Roman"/>
        </w:rPr>
      </w:pPr>
    </w:p>
    <w:p w14:paraId="4597E5BC" w14:textId="304E596A" w:rsidR="00216E52" w:rsidRDefault="00216E52" w:rsidP="008150E3">
      <w:pPr>
        <w:pStyle w:val="Heading5"/>
      </w:pPr>
      <w:r w:rsidR="00381666" w:rsidRPr="00C90193">
        <w:rPr>
          <w:rStyle w:val="Toggle"/>
        </w:rPr>
        <w:t>[EQUALS VAV PFBCV]</w:t>
      </w:r>
      <w:r w:rsidR="00381666">
        <w:rPr>
          <w:color w:val="FF0000"/>
        </w:rPr>
        <w:t xml:space="preserve"> </w:t>
      </w:r>
      <w:r>
        <w:t xml:space="preserve">Parallel Fan Start/Stop </w:t>
      </w:r>
    </w:p>
    <w:p w14:paraId="6D65AD1E" w14:textId="77777777" w:rsidR="00216E52" w:rsidRDefault="00216E52" w:rsidP="00216E52">
      <w:pPr>
        <w:spacing w:after="0" w:line="240" w:lineRule="auto"/>
        <w:ind w:left="1440"/>
        <w:rPr>
          <w:rFonts w:ascii="Times New Roman" w:hAnsi="Times New Roman" w:cs="Times New Roman"/>
        </w:rPr>
      </w:pPr>
    </w:p>
    <w:p w14:paraId="12328ADA" w14:textId="06931F31" w:rsidR="00216E52" w:rsidRDefault="00216E52" w:rsidP="00216E52">
      <w:pPr>
        <w:spacing w:after="0" w:line="240" w:lineRule="auto"/>
        <w:ind w:left="2160"/>
        <w:rPr>
          <w:rFonts w:ascii="Times New Roman" w:hAnsi="Times New Roman" w:cs="Times New Roman"/>
        </w:rPr>
      </w:pPr>
      <w:r>
        <w:rPr>
          <w:rFonts w:ascii="Times New Roman" w:hAnsi="Times New Roman" w:cs="Times New Roman"/>
        </w:rPr>
        <w:t xml:space="preserve">Command the fan to run whenever the zone is in heating mode. Command the fan off when the zone temperature is above the unoccupied heating setpoint. </w:t>
      </w:r>
    </w:p>
    <w:p w14:paraId="4C7B691B" w14:textId="77777777" w:rsidR="00987A90" w:rsidRDefault="00987A90" w:rsidP="00987A90">
      <w:pPr>
        <w:spacing w:after="0" w:line="240" w:lineRule="auto"/>
        <w:ind w:left="1440"/>
        <w:rPr>
          <w:rFonts w:ascii="Times New Roman" w:hAnsi="Times New Roman" w:cs="Times New Roman"/>
        </w:rPr>
      </w:pPr>
    </w:p>
    <w:p w14:paraId="728ED587" w14:textId="3DA8663F" w:rsidR="00987A90" w:rsidRDefault="00987A90" w:rsidP="008150E3">
      <w:pPr>
        <w:pStyle w:val="Heading5"/>
      </w:pPr>
      <w:r>
        <w:t xml:space="preserve">Proof </w:t>
      </w:r>
    </w:p>
    <w:p w14:paraId="612834D7" w14:textId="77777777" w:rsidR="00987A90" w:rsidRDefault="00987A90" w:rsidP="00987A90">
      <w:pPr>
        <w:spacing w:after="0" w:line="240" w:lineRule="auto"/>
        <w:ind w:left="1440"/>
        <w:rPr>
          <w:rFonts w:ascii="Times New Roman" w:hAnsi="Times New Roman" w:cs="Times New Roman"/>
        </w:rPr>
      </w:pPr>
    </w:p>
    <w:p w14:paraId="6AC9B50B" w14:textId="0A3CAEF0" w:rsidR="00987A90" w:rsidRDefault="00987A90" w:rsidP="00216E52">
      <w:pPr>
        <w:spacing w:after="0" w:line="240" w:lineRule="auto"/>
        <w:ind w:left="2160"/>
        <w:rPr>
          <w:rFonts w:ascii="Times New Roman" w:hAnsi="Times New Roman" w:cs="Times New Roman"/>
        </w:rPr>
      </w:pPr>
      <w:r>
        <w:rPr>
          <w:rFonts w:ascii="Times New Roman" w:hAnsi="Times New Roman" w:cs="Times New Roman"/>
        </w:rPr>
        <w:t xml:space="preserve">If the fan is not proven on within [30 sec][___][as shown on the Point Schedule] (adj.) after being commanded to start, generate an alarm. </w:t>
      </w:r>
    </w:p>
    <w:p w14:paraId="4D260607" w14:textId="77777777" w:rsidR="00C22708" w:rsidRDefault="00C22708" w:rsidP="00C22708">
      <w:pPr>
        <w:spacing w:after="0" w:line="240" w:lineRule="auto"/>
        <w:rPr>
          <w:rFonts w:ascii="Times New Roman" w:hAnsi="Times New Roman" w:cs="Times New Roman"/>
        </w:rPr>
      </w:pPr>
    </w:p>
    <w:p w14:paraId="7B13B1DD" w14:textId="3D9B5370" w:rsidR="00C22708" w:rsidRDefault="00C22708">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4664"/>
        <w:gridCol w:w="4666"/>
      </w:tblGrid>
      <w:tr w:rsidR="00C22708" w14:paraId="7250F59B" w14:textId="77777777" w:rsidTr="00916735">
        <w:tc>
          <w:tcPr>
            <w:tcW w:w="4675" w:type="dxa"/>
            <w:tcBorders>
              <w:top w:val="single" w:sz="12" w:space="0" w:color="auto"/>
              <w:left w:val="single" w:sz="12" w:space="0" w:color="auto"/>
            </w:tcBorders>
            <w:shd w:val="clear" w:color="auto" w:fill="D1D1D1" w:themeFill="background2" w:themeFillShade="E6"/>
          </w:tcPr>
          <w:p w14:paraId="453962EB" w14:textId="6F29BD0F" w:rsidR="00C22708" w:rsidRPr="00A16ACA" w:rsidRDefault="00C22708" w:rsidP="00A16ACA">
            <w:pPr>
              <w:jc w:val="center"/>
              <w:rPr>
                <w:rFonts w:ascii="Times New Roman" w:hAnsi="Times New Roman" w:cs="Times New Roman"/>
                <w:b/>
                <w:bCs/>
              </w:rPr>
            </w:pPr>
            <w:r w:rsidRPr="00A16ACA">
              <w:rPr>
                <w:rFonts w:ascii="Times New Roman" w:hAnsi="Times New Roman" w:cs="Times New Roman"/>
                <w:b/>
                <w:bCs/>
              </w:rPr>
              <w:lastRenderedPageBreak/>
              <w:t>Short ID</w:t>
            </w:r>
          </w:p>
        </w:tc>
        <w:tc>
          <w:tcPr>
            <w:tcW w:w="4675" w:type="dxa"/>
            <w:tcBorders>
              <w:top w:val="single" w:sz="12" w:space="0" w:color="auto"/>
              <w:right w:val="single" w:sz="12" w:space="0" w:color="auto"/>
            </w:tcBorders>
            <w:shd w:val="clear" w:color="auto" w:fill="D1D1D1" w:themeFill="background2" w:themeFillShade="E6"/>
          </w:tcPr>
          <w:p w14:paraId="4594A37E" w14:textId="79350AA8" w:rsidR="00C22708" w:rsidRPr="00A16ACA" w:rsidRDefault="00C22708" w:rsidP="00A16ACA">
            <w:pPr>
              <w:jc w:val="center"/>
              <w:rPr>
                <w:rFonts w:ascii="Times New Roman" w:hAnsi="Times New Roman" w:cs="Times New Roman"/>
                <w:b/>
                <w:bCs/>
              </w:rPr>
            </w:pPr>
            <w:r w:rsidRPr="00A16ACA">
              <w:rPr>
                <w:rFonts w:ascii="Times New Roman" w:hAnsi="Times New Roman" w:cs="Times New Roman"/>
                <w:b/>
                <w:bCs/>
              </w:rPr>
              <w:t>Description</w:t>
            </w:r>
          </w:p>
        </w:tc>
      </w:tr>
      <w:tr w:rsidR="00C22708" w14:paraId="26A5E885" w14:textId="77777777" w:rsidTr="00FF65A3">
        <w:tc>
          <w:tcPr>
            <w:tcW w:w="4675" w:type="dxa"/>
            <w:tcBorders>
              <w:left w:val="single" w:sz="12" w:space="0" w:color="auto"/>
            </w:tcBorders>
          </w:tcPr>
          <w:p w14:paraId="26EB3D89" w14:textId="61930622" w:rsidR="00C22708" w:rsidRDefault="00C22708" w:rsidP="00C22708">
            <w:pPr>
              <w:rPr>
                <w:rFonts w:ascii="Times New Roman" w:hAnsi="Times New Roman" w:cs="Times New Roman"/>
              </w:rPr>
            </w:pPr>
            <w:r>
              <w:rPr>
                <w:rFonts w:ascii="Times New Roman" w:hAnsi="Times New Roman" w:cs="Times New Roman"/>
              </w:rPr>
              <w:t>VAV</w:t>
            </w:r>
          </w:p>
        </w:tc>
        <w:tc>
          <w:tcPr>
            <w:tcW w:w="4675" w:type="dxa"/>
            <w:tcBorders>
              <w:right w:val="single" w:sz="12" w:space="0" w:color="auto"/>
            </w:tcBorders>
          </w:tcPr>
          <w:p w14:paraId="29A47EEC" w14:textId="19088E5E" w:rsidR="00C22708" w:rsidRDefault="00C22708" w:rsidP="00C22708">
            <w:pPr>
              <w:rPr>
                <w:rFonts w:ascii="Times New Roman" w:hAnsi="Times New Roman" w:cs="Times New Roman"/>
              </w:rPr>
            </w:pPr>
            <w:r>
              <w:rPr>
                <w:rFonts w:ascii="Times New Roman" w:hAnsi="Times New Roman" w:cs="Times New Roman"/>
              </w:rPr>
              <w:t>Terminal Unit</w:t>
            </w:r>
          </w:p>
        </w:tc>
      </w:tr>
      <w:tr w:rsidR="00C22708" w14:paraId="0AEAFE7F" w14:textId="77777777" w:rsidTr="00FF65A3">
        <w:tc>
          <w:tcPr>
            <w:tcW w:w="4675" w:type="dxa"/>
            <w:tcBorders>
              <w:left w:val="single" w:sz="12" w:space="0" w:color="auto"/>
            </w:tcBorders>
          </w:tcPr>
          <w:p w14:paraId="45D6066A" w14:textId="5B70CA32" w:rsidR="00C22708" w:rsidRDefault="00C22708" w:rsidP="00C22708">
            <w:pPr>
              <w:rPr>
                <w:rFonts w:ascii="Times New Roman" w:hAnsi="Times New Roman" w:cs="Times New Roman"/>
              </w:rPr>
            </w:pPr>
            <w:r>
              <w:rPr>
                <w:rFonts w:ascii="Times New Roman" w:hAnsi="Times New Roman" w:cs="Times New Roman"/>
              </w:rPr>
              <w:t>CO</w:t>
            </w:r>
          </w:p>
        </w:tc>
        <w:tc>
          <w:tcPr>
            <w:tcW w:w="4675" w:type="dxa"/>
            <w:tcBorders>
              <w:right w:val="single" w:sz="12" w:space="0" w:color="auto"/>
            </w:tcBorders>
          </w:tcPr>
          <w:p w14:paraId="3EC0F104" w14:textId="2BCB0E19" w:rsidR="00C22708" w:rsidRDefault="00C22708" w:rsidP="00C22708">
            <w:pPr>
              <w:rPr>
                <w:rFonts w:ascii="Times New Roman" w:hAnsi="Times New Roman" w:cs="Times New Roman"/>
              </w:rPr>
            </w:pPr>
            <w:r>
              <w:rPr>
                <w:rFonts w:ascii="Times New Roman" w:hAnsi="Times New Roman" w:cs="Times New Roman"/>
              </w:rPr>
              <w:t xml:space="preserve">Cooling-Only VAV </w:t>
            </w:r>
          </w:p>
        </w:tc>
      </w:tr>
      <w:tr w:rsidR="00C22708" w14:paraId="17A85047" w14:textId="77777777" w:rsidTr="00FF65A3">
        <w:tc>
          <w:tcPr>
            <w:tcW w:w="4675" w:type="dxa"/>
            <w:tcBorders>
              <w:left w:val="single" w:sz="12" w:space="0" w:color="auto"/>
            </w:tcBorders>
          </w:tcPr>
          <w:p w14:paraId="74321205" w14:textId="20ABB207" w:rsidR="00C22708" w:rsidRDefault="00C22708" w:rsidP="00C22708">
            <w:pPr>
              <w:rPr>
                <w:rFonts w:ascii="Times New Roman" w:hAnsi="Times New Roman" w:cs="Times New Roman"/>
              </w:rPr>
            </w:pPr>
            <w:r>
              <w:rPr>
                <w:rFonts w:ascii="Times New Roman" w:hAnsi="Times New Roman" w:cs="Times New Roman"/>
              </w:rPr>
              <w:t>RH</w:t>
            </w:r>
          </w:p>
        </w:tc>
        <w:tc>
          <w:tcPr>
            <w:tcW w:w="4675" w:type="dxa"/>
            <w:tcBorders>
              <w:right w:val="single" w:sz="12" w:space="0" w:color="auto"/>
            </w:tcBorders>
          </w:tcPr>
          <w:p w14:paraId="3FEA3963" w14:textId="49812D65" w:rsidR="00C22708" w:rsidRDefault="00C22708" w:rsidP="00C22708">
            <w:pPr>
              <w:rPr>
                <w:rFonts w:ascii="Times New Roman" w:hAnsi="Times New Roman" w:cs="Times New Roman"/>
              </w:rPr>
            </w:pPr>
            <w:r>
              <w:rPr>
                <w:rFonts w:ascii="Times New Roman" w:hAnsi="Times New Roman" w:cs="Times New Roman"/>
              </w:rPr>
              <w:t>VAV with Reheat</w:t>
            </w:r>
          </w:p>
        </w:tc>
      </w:tr>
      <w:tr w:rsidR="00C22708" w14:paraId="11544C12" w14:textId="77777777" w:rsidTr="00FF65A3">
        <w:tc>
          <w:tcPr>
            <w:tcW w:w="4675" w:type="dxa"/>
            <w:tcBorders>
              <w:left w:val="single" w:sz="12" w:space="0" w:color="auto"/>
            </w:tcBorders>
          </w:tcPr>
          <w:p w14:paraId="2F1C67F2" w14:textId="7C4BAF7E" w:rsidR="00C22708" w:rsidRDefault="00C22708" w:rsidP="00C22708">
            <w:pPr>
              <w:rPr>
                <w:rFonts w:ascii="Times New Roman" w:hAnsi="Times New Roman" w:cs="Times New Roman"/>
              </w:rPr>
            </w:pPr>
            <w:r>
              <w:rPr>
                <w:rFonts w:ascii="Times New Roman" w:hAnsi="Times New Roman" w:cs="Times New Roman"/>
              </w:rPr>
              <w:t>SFBCV</w:t>
            </w:r>
          </w:p>
        </w:tc>
        <w:tc>
          <w:tcPr>
            <w:tcW w:w="4675" w:type="dxa"/>
            <w:tcBorders>
              <w:right w:val="single" w:sz="12" w:space="0" w:color="auto"/>
            </w:tcBorders>
          </w:tcPr>
          <w:p w14:paraId="6FCC7292" w14:textId="1A7FBFC4" w:rsidR="00C22708" w:rsidRDefault="00C22708" w:rsidP="00C22708">
            <w:pPr>
              <w:rPr>
                <w:rFonts w:ascii="Times New Roman" w:hAnsi="Times New Roman" w:cs="Times New Roman"/>
              </w:rPr>
            </w:pPr>
            <w:commentRangeStart w:id="3"/>
            <w:commentRangeStart w:id="4"/>
            <w:r>
              <w:rPr>
                <w:rFonts w:ascii="Times New Roman" w:hAnsi="Times New Roman" w:cs="Times New Roman"/>
              </w:rPr>
              <w:t>Series Fan-Powered, Constant Volume</w:t>
            </w:r>
            <w:commentRangeEnd w:id="3"/>
            <w:r w:rsidR="00C10228">
              <w:rPr>
                <w:rStyle w:val="CommentReference"/>
                <w:rFonts w:ascii="Times New Roman" w:hAnsi="Times New Roman" w:cs="Times New Roman"/>
                <w:sz w:val="24"/>
                <w:szCs w:val="24"/>
              </w:rPr>
              <w:commentReference w:id="3"/>
            </w:r>
            <w:commentRangeEnd w:id="4"/>
            <w:r w:rsidR="00D03201">
              <w:rPr>
                <w:rStyle w:val="CommentReference"/>
                <w:rFonts w:ascii="Times New Roman" w:hAnsi="Times New Roman" w:cs="Times New Roman"/>
                <w:sz w:val="24"/>
                <w:szCs w:val="24"/>
              </w:rPr>
              <w:commentReference w:id="4"/>
            </w:r>
          </w:p>
        </w:tc>
      </w:tr>
      <w:tr w:rsidR="00C22708" w14:paraId="748969D2" w14:textId="77777777" w:rsidTr="00FF65A3">
        <w:tc>
          <w:tcPr>
            <w:tcW w:w="4675" w:type="dxa"/>
            <w:tcBorders>
              <w:left w:val="single" w:sz="12" w:space="0" w:color="auto"/>
            </w:tcBorders>
          </w:tcPr>
          <w:p w14:paraId="69F6F9EC" w14:textId="6B3370C2" w:rsidR="00C22708" w:rsidRDefault="00C22708" w:rsidP="00C22708">
            <w:pPr>
              <w:rPr>
                <w:rFonts w:ascii="Times New Roman" w:hAnsi="Times New Roman" w:cs="Times New Roman"/>
              </w:rPr>
            </w:pPr>
            <w:r>
              <w:rPr>
                <w:rFonts w:ascii="Times New Roman" w:hAnsi="Times New Roman" w:cs="Times New Roman"/>
              </w:rPr>
              <w:t>PFBCV</w:t>
            </w:r>
          </w:p>
        </w:tc>
        <w:tc>
          <w:tcPr>
            <w:tcW w:w="4675" w:type="dxa"/>
            <w:tcBorders>
              <w:right w:val="single" w:sz="12" w:space="0" w:color="auto"/>
            </w:tcBorders>
          </w:tcPr>
          <w:p w14:paraId="42DEB318" w14:textId="7EECCEE7" w:rsidR="00C22708" w:rsidRDefault="00C22708" w:rsidP="00C22708">
            <w:pPr>
              <w:rPr>
                <w:rFonts w:ascii="Times New Roman" w:hAnsi="Times New Roman" w:cs="Times New Roman"/>
              </w:rPr>
            </w:pPr>
            <w:r>
              <w:rPr>
                <w:rFonts w:ascii="Times New Roman" w:hAnsi="Times New Roman" w:cs="Times New Roman"/>
              </w:rPr>
              <w:t>Parallel Fan-Powered, Constant Volume</w:t>
            </w:r>
          </w:p>
        </w:tc>
      </w:tr>
      <w:tr w:rsidR="00C22708" w14:paraId="68BB1A60" w14:textId="77777777" w:rsidTr="00FF65A3">
        <w:tc>
          <w:tcPr>
            <w:tcW w:w="4675" w:type="dxa"/>
            <w:tcBorders>
              <w:left w:val="single" w:sz="12" w:space="0" w:color="auto"/>
            </w:tcBorders>
            <w:shd w:val="clear" w:color="auto" w:fill="D1D1D1" w:themeFill="background2" w:themeFillShade="E6"/>
          </w:tcPr>
          <w:p w14:paraId="7A5C9CA5" w14:textId="77777777" w:rsidR="00C22708" w:rsidRDefault="00C22708" w:rsidP="00C22708">
            <w:pPr>
              <w:rPr>
                <w:rFonts w:ascii="Times New Roman" w:hAnsi="Times New Roman" w:cs="Times New Roman"/>
              </w:rPr>
            </w:pPr>
          </w:p>
        </w:tc>
        <w:tc>
          <w:tcPr>
            <w:tcW w:w="4675" w:type="dxa"/>
            <w:tcBorders>
              <w:right w:val="single" w:sz="12" w:space="0" w:color="auto"/>
            </w:tcBorders>
            <w:shd w:val="clear" w:color="auto" w:fill="D1D1D1" w:themeFill="background2" w:themeFillShade="E6"/>
          </w:tcPr>
          <w:p w14:paraId="4DF26FE2" w14:textId="77777777" w:rsidR="00C22708" w:rsidRDefault="00C22708" w:rsidP="00C22708">
            <w:pPr>
              <w:rPr>
                <w:rFonts w:ascii="Times New Roman" w:hAnsi="Times New Roman" w:cs="Times New Roman"/>
              </w:rPr>
            </w:pPr>
          </w:p>
        </w:tc>
      </w:tr>
      <w:tr w:rsidR="00C22708" w14:paraId="7FEC52E2" w14:textId="77777777" w:rsidTr="00FF65A3">
        <w:tc>
          <w:tcPr>
            <w:tcW w:w="4675" w:type="dxa"/>
            <w:tcBorders>
              <w:left w:val="single" w:sz="12" w:space="0" w:color="auto"/>
            </w:tcBorders>
          </w:tcPr>
          <w:p w14:paraId="7A6C4426" w14:textId="70EAF126" w:rsidR="00C22708" w:rsidRDefault="00C22708" w:rsidP="00C22708">
            <w:pPr>
              <w:rPr>
                <w:rFonts w:ascii="Times New Roman" w:hAnsi="Times New Roman" w:cs="Times New Roman"/>
              </w:rPr>
            </w:pPr>
            <w:commentRangeStart w:id="5"/>
            <w:r>
              <w:rPr>
                <w:rFonts w:ascii="Times New Roman" w:hAnsi="Times New Roman" w:cs="Times New Roman"/>
              </w:rPr>
              <w:t>TERM_HT</w:t>
            </w:r>
            <w:commentRangeEnd w:id="5"/>
            <w:r w:rsidR="003C5A5E">
              <w:rPr>
                <w:rStyle w:val="CommentReference"/>
                <w:rFonts w:ascii="Times New Roman" w:hAnsi="Times New Roman" w:cs="Times New Roman"/>
                <w:sz w:val="24"/>
                <w:szCs w:val="24"/>
              </w:rPr>
              <w:commentReference w:id="5"/>
            </w:r>
          </w:p>
        </w:tc>
        <w:tc>
          <w:tcPr>
            <w:tcW w:w="4675" w:type="dxa"/>
            <w:tcBorders>
              <w:right w:val="single" w:sz="12" w:space="0" w:color="auto"/>
            </w:tcBorders>
          </w:tcPr>
          <w:p w14:paraId="267F6256" w14:textId="26C8AADD" w:rsidR="00C22708" w:rsidRDefault="00C22708" w:rsidP="00C22708">
            <w:pPr>
              <w:rPr>
                <w:rFonts w:ascii="Times New Roman" w:hAnsi="Times New Roman" w:cs="Times New Roman"/>
              </w:rPr>
            </w:pPr>
            <w:r>
              <w:rPr>
                <w:rFonts w:ascii="Times New Roman" w:hAnsi="Times New Roman" w:cs="Times New Roman"/>
              </w:rPr>
              <w:t>Terminal Heat Source</w:t>
            </w:r>
          </w:p>
        </w:tc>
      </w:tr>
      <w:tr w:rsidR="00C22708" w14:paraId="72D13DE9" w14:textId="77777777" w:rsidTr="00FF65A3">
        <w:tc>
          <w:tcPr>
            <w:tcW w:w="4675" w:type="dxa"/>
            <w:tcBorders>
              <w:left w:val="single" w:sz="12" w:space="0" w:color="auto"/>
            </w:tcBorders>
          </w:tcPr>
          <w:p w14:paraId="68FDBB51" w14:textId="3BC89BD3" w:rsidR="00C22708" w:rsidRDefault="00C22708" w:rsidP="00C22708">
            <w:pPr>
              <w:rPr>
                <w:rFonts w:ascii="Times New Roman" w:hAnsi="Times New Roman" w:cs="Times New Roman"/>
              </w:rPr>
            </w:pPr>
            <w:r>
              <w:rPr>
                <w:rFonts w:ascii="Times New Roman" w:hAnsi="Times New Roman" w:cs="Times New Roman"/>
              </w:rPr>
              <w:t>HW</w:t>
            </w:r>
          </w:p>
        </w:tc>
        <w:tc>
          <w:tcPr>
            <w:tcW w:w="4675" w:type="dxa"/>
            <w:tcBorders>
              <w:right w:val="single" w:sz="12" w:space="0" w:color="auto"/>
            </w:tcBorders>
          </w:tcPr>
          <w:p w14:paraId="6907FF12" w14:textId="2C9D9C17" w:rsidR="00C22708" w:rsidRDefault="00C22708" w:rsidP="00C22708">
            <w:pPr>
              <w:rPr>
                <w:rFonts w:ascii="Times New Roman" w:hAnsi="Times New Roman" w:cs="Times New Roman"/>
              </w:rPr>
            </w:pPr>
            <w:r>
              <w:rPr>
                <w:rFonts w:ascii="Times New Roman" w:hAnsi="Times New Roman" w:cs="Times New Roman"/>
              </w:rPr>
              <w:t xml:space="preserve">Hot Water Heating Coil </w:t>
            </w:r>
          </w:p>
        </w:tc>
      </w:tr>
      <w:tr w:rsidR="00C22708" w14:paraId="2310D3F2" w14:textId="77777777" w:rsidTr="00FF65A3">
        <w:tc>
          <w:tcPr>
            <w:tcW w:w="4675" w:type="dxa"/>
            <w:tcBorders>
              <w:left w:val="single" w:sz="12" w:space="0" w:color="auto"/>
            </w:tcBorders>
          </w:tcPr>
          <w:p w14:paraId="2400F345" w14:textId="61D7B545" w:rsidR="00C22708" w:rsidRDefault="00C22708" w:rsidP="00C22708">
            <w:pPr>
              <w:rPr>
                <w:rFonts w:ascii="Times New Roman" w:hAnsi="Times New Roman" w:cs="Times New Roman"/>
              </w:rPr>
            </w:pPr>
            <w:r>
              <w:rPr>
                <w:rFonts w:ascii="Times New Roman" w:hAnsi="Times New Roman" w:cs="Times New Roman"/>
              </w:rPr>
              <w:t>ELEC</w:t>
            </w:r>
          </w:p>
        </w:tc>
        <w:tc>
          <w:tcPr>
            <w:tcW w:w="4675" w:type="dxa"/>
            <w:tcBorders>
              <w:right w:val="single" w:sz="12" w:space="0" w:color="auto"/>
            </w:tcBorders>
          </w:tcPr>
          <w:p w14:paraId="53815117" w14:textId="2BB79220" w:rsidR="00C22708" w:rsidRDefault="00C22708" w:rsidP="00C22708">
            <w:pPr>
              <w:rPr>
                <w:rFonts w:ascii="Times New Roman" w:hAnsi="Times New Roman" w:cs="Times New Roman"/>
              </w:rPr>
            </w:pPr>
            <w:r>
              <w:rPr>
                <w:rFonts w:ascii="Times New Roman" w:hAnsi="Times New Roman" w:cs="Times New Roman"/>
              </w:rPr>
              <w:t>Electric Heat</w:t>
            </w:r>
          </w:p>
        </w:tc>
      </w:tr>
      <w:tr w:rsidR="00C22708" w14:paraId="19BA9701" w14:textId="77777777" w:rsidTr="00FF65A3">
        <w:tc>
          <w:tcPr>
            <w:tcW w:w="4675" w:type="dxa"/>
            <w:tcBorders>
              <w:left w:val="single" w:sz="12" w:space="0" w:color="auto"/>
            </w:tcBorders>
            <w:shd w:val="clear" w:color="auto" w:fill="D1D1D1" w:themeFill="background2" w:themeFillShade="E6"/>
          </w:tcPr>
          <w:p w14:paraId="3D0867BF" w14:textId="77777777" w:rsidR="00C22708" w:rsidRDefault="00C22708" w:rsidP="00C22708">
            <w:pPr>
              <w:rPr>
                <w:rFonts w:ascii="Times New Roman" w:hAnsi="Times New Roman" w:cs="Times New Roman"/>
              </w:rPr>
            </w:pPr>
          </w:p>
        </w:tc>
        <w:tc>
          <w:tcPr>
            <w:tcW w:w="4675" w:type="dxa"/>
            <w:tcBorders>
              <w:right w:val="single" w:sz="12" w:space="0" w:color="auto"/>
            </w:tcBorders>
            <w:shd w:val="clear" w:color="auto" w:fill="D1D1D1" w:themeFill="background2" w:themeFillShade="E6"/>
          </w:tcPr>
          <w:p w14:paraId="0680E414" w14:textId="77777777" w:rsidR="00C22708" w:rsidRDefault="00C22708" w:rsidP="00C22708">
            <w:pPr>
              <w:rPr>
                <w:rFonts w:ascii="Times New Roman" w:hAnsi="Times New Roman" w:cs="Times New Roman"/>
              </w:rPr>
            </w:pPr>
          </w:p>
        </w:tc>
      </w:tr>
      <w:tr w:rsidR="00C22708" w14:paraId="5BD3D178" w14:textId="77777777" w:rsidTr="00FF65A3">
        <w:tc>
          <w:tcPr>
            <w:tcW w:w="4675" w:type="dxa"/>
            <w:tcBorders>
              <w:left w:val="single" w:sz="12" w:space="0" w:color="auto"/>
            </w:tcBorders>
          </w:tcPr>
          <w:p w14:paraId="52604950" w14:textId="7667C181" w:rsidR="00C22708" w:rsidRDefault="00C22708" w:rsidP="00C22708">
            <w:pPr>
              <w:rPr>
                <w:rFonts w:ascii="Times New Roman" w:hAnsi="Times New Roman" w:cs="Times New Roman"/>
              </w:rPr>
            </w:pPr>
            <w:commentRangeStart w:id="6"/>
            <w:commentRangeStart w:id="7"/>
            <w:r>
              <w:rPr>
                <w:rFonts w:ascii="Times New Roman" w:hAnsi="Times New Roman" w:cs="Times New Roman"/>
              </w:rPr>
              <w:t>NC</w:t>
            </w:r>
            <w:commentRangeEnd w:id="6"/>
            <w:r w:rsidR="00781E6C">
              <w:rPr>
                <w:rStyle w:val="CommentReference"/>
                <w:rFonts w:ascii="Times New Roman" w:hAnsi="Times New Roman" w:cs="Times New Roman"/>
                <w:sz w:val="24"/>
                <w:szCs w:val="24"/>
              </w:rPr>
              <w:commentReference w:id="6"/>
            </w:r>
            <w:commentRangeEnd w:id="7"/>
            <w:r w:rsidR="00D03201">
              <w:rPr>
                <w:rStyle w:val="CommentReference"/>
                <w:rFonts w:ascii="Times New Roman" w:hAnsi="Times New Roman" w:cs="Times New Roman"/>
                <w:sz w:val="24"/>
                <w:szCs w:val="24"/>
              </w:rPr>
              <w:commentReference w:id="7"/>
            </w:r>
          </w:p>
        </w:tc>
        <w:tc>
          <w:tcPr>
            <w:tcW w:w="4675" w:type="dxa"/>
            <w:tcBorders>
              <w:right w:val="single" w:sz="12" w:space="0" w:color="auto"/>
            </w:tcBorders>
          </w:tcPr>
          <w:p w14:paraId="52E950F6" w14:textId="248858B0" w:rsidR="00C22708" w:rsidRDefault="00C22708" w:rsidP="00C22708">
            <w:pPr>
              <w:rPr>
                <w:rFonts w:ascii="Times New Roman" w:hAnsi="Times New Roman" w:cs="Times New Roman"/>
              </w:rPr>
            </w:pPr>
            <w:r>
              <w:rPr>
                <w:rFonts w:ascii="Times New Roman" w:hAnsi="Times New Roman" w:cs="Times New Roman"/>
              </w:rPr>
              <w:t>‘Need Cool’ Request</w:t>
            </w:r>
          </w:p>
        </w:tc>
      </w:tr>
      <w:tr w:rsidR="00C22708" w14:paraId="1B14A1E5" w14:textId="77777777" w:rsidTr="00FF65A3">
        <w:tc>
          <w:tcPr>
            <w:tcW w:w="4675" w:type="dxa"/>
            <w:tcBorders>
              <w:left w:val="single" w:sz="12" w:space="0" w:color="auto"/>
            </w:tcBorders>
          </w:tcPr>
          <w:p w14:paraId="3C46CB79" w14:textId="49E26919" w:rsidR="00C22708" w:rsidRDefault="00C22708" w:rsidP="00C22708">
            <w:pPr>
              <w:rPr>
                <w:rFonts w:ascii="Times New Roman" w:hAnsi="Times New Roman" w:cs="Times New Roman"/>
              </w:rPr>
            </w:pPr>
            <w:r>
              <w:rPr>
                <w:rFonts w:ascii="Times New Roman" w:hAnsi="Times New Roman" w:cs="Times New Roman"/>
              </w:rPr>
              <w:t>Yes</w:t>
            </w:r>
          </w:p>
        </w:tc>
        <w:tc>
          <w:tcPr>
            <w:tcW w:w="4675" w:type="dxa"/>
            <w:tcBorders>
              <w:right w:val="single" w:sz="12" w:space="0" w:color="auto"/>
            </w:tcBorders>
          </w:tcPr>
          <w:p w14:paraId="02F8BA6D" w14:textId="77777777" w:rsidR="00C22708" w:rsidRDefault="00C22708" w:rsidP="00C22708">
            <w:pPr>
              <w:rPr>
                <w:rFonts w:ascii="Times New Roman" w:hAnsi="Times New Roman" w:cs="Times New Roman"/>
              </w:rPr>
            </w:pPr>
          </w:p>
        </w:tc>
      </w:tr>
      <w:tr w:rsidR="00C22708" w14:paraId="1E2CE630" w14:textId="77777777" w:rsidTr="00FF65A3">
        <w:tc>
          <w:tcPr>
            <w:tcW w:w="4675" w:type="dxa"/>
            <w:tcBorders>
              <w:left w:val="single" w:sz="12" w:space="0" w:color="auto"/>
            </w:tcBorders>
          </w:tcPr>
          <w:p w14:paraId="53E2A60A" w14:textId="5A413F49" w:rsidR="00C22708" w:rsidRDefault="00C22708" w:rsidP="00C22708">
            <w:pPr>
              <w:rPr>
                <w:rFonts w:ascii="Times New Roman" w:hAnsi="Times New Roman" w:cs="Times New Roman"/>
              </w:rPr>
            </w:pPr>
            <w:r>
              <w:rPr>
                <w:rFonts w:ascii="Times New Roman" w:hAnsi="Times New Roman" w:cs="Times New Roman"/>
              </w:rPr>
              <w:t>No</w:t>
            </w:r>
          </w:p>
        </w:tc>
        <w:tc>
          <w:tcPr>
            <w:tcW w:w="4675" w:type="dxa"/>
            <w:tcBorders>
              <w:right w:val="single" w:sz="12" w:space="0" w:color="auto"/>
            </w:tcBorders>
          </w:tcPr>
          <w:p w14:paraId="3908B5A2" w14:textId="77777777" w:rsidR="00C22708" w:rsidRDefault="00C22708" w:rsidP="00C22708">
            <w:pPr>
              <w:rPr>
                <w:rFonts w:ascii="Times New Roman" w:hAnsi="Times New Roman" w:cs="Times New Roman"/>
              </w:rPr>
            </w:pPr>
          </w:p>
        </w:tc>
      </w:tr>
      <w:tr w:rsidR="00C22708" w14:paraId="7670D74F" w14:textId="77777777" w:rsidTr="00FF65A3">
        <w:tc>
          <w:tcPr>
            <w:tcW w:w="4675" w:type="dxa"/>
            <w:tcBorders>
              <w:left w:val="single" w:sz="12" w:space="0" w:color="auto"/>
            </w:tcBorders>
            <w:shd w:val="clear" w:color="auto" w:fill="D1D1D1" w:themeFill="background2" w:themeFillShade="E6"/>
          </w:tcPr>
          <w:p w14:paraId="11EC9042" w14:textId="77777777" w:rsidR="00C22708" w:rsidRDefault="00C22708" w:rsidP="00C22708">
            <w:pPr>
              <w:rPr>
                <w:rFonts w:ascii="Times New Roman" w:hAnsi="Times New Roman" w:cs="Times New Roman"/>
              </w:rPr>
            </w:pPr>
          </w:p>
        </w:tc>
        <w:tc>
          <w:tcPr>
            <w:tcW w:w="4675" w:type="dxa"/>
            <w:tcBorders>
              <w:right w:val="single" w:sz="12" w:space="0" w:color="auto"/>
            </w:tcBorders>
            <w:shd w:val="clear" w:color="auto" w:fill="D1D1D1" w:themeFill="background2" w:themeFillShade="E6"/>
          </w:tcPr>
          <w:p w14:paraId="3B66EBCC" w14:textId="77777777" w:rsidR="00C22708" w:rsidRDefault="00C22708" w:rsidP="00C22708">
            <w:pPr>
              <w:rPr>
                <w:rFonts w:ascii="Times New Roman" w:hAnsi="Times New Roman" w:cs="Times New Roman"/>
              </w:rPr>
            </w:pPr>
          </w:p>
        </w:tc>
      </w:tr>
      <w:tr w:rsidR="00C22708" w14:paraId="2A31BBBD" w14:textId="77777777" w:rsidTr="00FF65A3">
        <w:tc>
          <w:tcPr>
            <w:tcW w:w="4675" w:type="dxa"/>
            <w:tcBorders>
              <w:left w:val="single" w:sz="12" w:space="0" w:color="auto"/>
            </w:tcBorders>
          </w:tcPr>
          <w:p w14:paraId="0F6A9BAD" w14:textId="3B0943CD" w:rsidR="00C22708" w:rsidRDefault="00C22708" w:rsidP="00C22708">
            <w:pPr>
              <w:rPr>
                <w:rFonts w:ascii="Times New Roman" w:hAnsi="Times New Roman" w:cs="Times New Roman"/>
              </w:rPr>
            </w:pPr>
            <w:r>
              <w:rPr>
                <w:rFonts w:ascii="Times New Roman" w:hAnsi="Times New Roman" w:cs="Times New Roman"/>
              </w:rPr>
              <w:t>NH</w:t>
            </w:r>
          </w:p>
        </w:tc>
        <w:tc>
          <w:tcPr>
            <w:tcW w:w="4675" w:type="dxa"/>
            <w:tcBorders>
              <w:right w:val="single" w:sz="12" w:space="0" w:color="auto"/>
            </w:tcBorders>
          </w:tcPr>
          <w:p w14:paraId="07E2FDDD" w14:textId="619DC393" w:rsidR="00C22708" w:rsidRDefault="00C22708" w:rsidP="00C22708">
            <w:pPr>
              <w:rPr>
                <w:rFonts w:ascii="Times New Roman" w:hAnsi="Times New Roman" w:cs="Times New Roman"/>
              </w:rPr>
            </w:pPr>
            <w:r>
              <w:rPr>
                <w:rFonts w:ascii="Times New Roman" w:hAnsi="Times New Roman" w:cs="Times New Roman"/>
              </w:rPr>
              <w:t>‘Need Heat’ Request</w:t>
            </w:r>
          </w:p>
        </w:tc>
      </w:tr>
      <w:tr w:rsidR="00C22708" w14:paraId="3EC667CE" w14:textId="77777777" w:rsidTr="00FF65A3">
        <w:tc>
          <w:tcPr>
            <w:tcW w:w="4675" w:type="dxa"/>
            <w:tcBorders>
              <w:left w:val="single" w:sz="12" w:space="0" w:color="auto"/>
            </w:tcBorders>
          </w:tcPr>
          <w:p w14:paraId="6B344176" w14:textId="2625B042" w:rsidR="00C22708" w:rsidRDefault="00C22708" w:rsidP="00C22708">
            <w:pPr>
              <w:rPr>
                <w:rFonts w:ascii="Times New Roman" w:hAnsi="Times New Roman" w:cs="Times New Roman"/>
              </w:rPr>
            </w:pPr>
            <w:r>
              <w:rPr>
                <w:rFonts w:ascii="Times New Roman" w:hAnsi="Times New Roman" w:cs="Times New Roman"/>
              </w:rPr>
              <w:t>Yes</w:t>
            </w:r>
          </w:p>
        </w:tc>
        <w:tc>
          <w:tcPr>
            <w:tcW w:w="4675" w:type="dxa"/>
            <w:tcBorders>
              <w:right w:val="single" w:sz="12" w:space="0" w:color="auto"/>
            </w:tcBorders>
          </w:tcPr>
          <w:p w14:paraId="4EC03537" w14:textId="77777777" w:rsidR="00C22708" w:rsidRDefault="00C22708" w:rsidP="00C22708">
            <w:pPr>
              <w:rPr>
                <w:rFonts w:ascii="Times New Roman" w:hAnsi="Times New Roman" w:cs="Times New Roman"/>
              </w:rPr>
            </w:pPr>
          </w:p>
        </w:tc>
      </w:tr>
      <w:tr w:rsidR="00C22708" w14:paraId="1B4F5810" w14:textId="77777777" w:rsidTr="00FF65A3">
        <w:tc>
          <w:tcPr>
            <w:tcW w:w="4675" w:type="dxa"/>
            <w:tcBorders>
              <w:left w:val="single" w:sz="12" w:space="0" w:color="auto"/>
              <w:bottom w:val="single" w:sz="12" w:space="0" w:color="auto"/>
            </w:tcBorders>
          </w:tcPr>
          <w:p w14:paraId="1AAC73A6" w14:textId="5D1A9832" w:rsidR="00C22708" w:rsidRDefault="00C22708" w:rsidP="00C22708">
            <w:pPr>
              <w:rPr>
                <w:rFonts w:ascii="Times New Roman" w:hAnsi="Times New Roman" w:cs="Times New Roman"/>
              </w:rPr>
            </w:pPr>
            <w:r>
              <w:rPr>
                <w:rFonts w:ascii="Times New Roman" w:hAnsi="Times New Roman" w:cs="Times New Roman"/>
              </w:rPr>
              <w:t>No</w:t>
            </w:r>
          </w:p>
        </w:tc>
        <w:tc>
          <w:tcPr>
            <w:tcW w:w="4675" w:type="dxa"/>
            <w:tcBorders>
              <w:bottom w:val="single" w:sz="12" w:space="0" w:color="auto"/>
              <w:right w:val="single" w:sz="12" w:space="0" w:color="auto"/>
            </w:tcBorders>
          </w:tcPr>
          <w:p w14:paraId="64DD5D40" w14:textId="77777777" w:rsidR="00C22708" w:rsidRDefault="00C22708" w:rsidP="00C22708">
            <w:pPr>
              <w:rPr>
                <w:rFonts w:ascii="Times New Roman" w:hAnsi="Times New Roman" w:cs="Times New Roman"/>
              </w:rPr>
            </w:pPr>
          </w:p>
        </w:tc>
      </w:tr>
    </w:tbl>
    <w:p w14:paraId="0ADCB5C0" w14:textId="77777777" w:rsidR="00C22708" w:rsidRDefault="00C22708" w:rsidP="00C22708">
      <w:pPr>
        <w:spacing w:after="0" w:line="240" w:lineRule="auto"/>
        <w:rPr>
          <w:rFonts w:ascii="Times New Roman" w:hAnsi="Times New Roman" w:cs="Times New Roman"/>
        </w:rPr>
      </w:pPr>
    </w:p>
    <w:p w14:paraId="67420158" w14:textId="77777777" w:rsidR="00987A90" w:rsidRPr="006F3800" w:rsidRDefault="00987A90" w:rsidP="00987A90">
      <w:pPr>
        <w:spacing w:after="0" w:line="240" w:lineRule="auto"/>
        <w:rPr>
          <w:rFonts w:ascii="Times New Roman" w:hAnsi="Times New Roman" w:cs="Times New Roman"/>
        </w:rPr>
      </w:pPr>
    </w:p>
    <w:sectPr w:rsidR="00987A90" w:rsidRPr="006F38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iggs, Stephen J CIV USARMY CEERD-CERL (USA)" w:date="2026-08-03T14:10:00Z" w:initials="SB">
    <w:p w14:paraId="4A083A7F" w14:textId="77777777" w:rsidR="005611C6" w:rsidRDefault="004B3C2C" w:rsidP="005611C6">
      <w:pPr>
        <w:pStyle w:val="CommentText"/>
      </w:pPr>
      <w:r>
        <w:rPr>
          <w:rStyle w:val="CommentReference"/>
        </w:rPr>
        <w:annotationRef/>
      </w:r>
      <w:r w:rsidR="005611C6">
        <w:t>Lost Heat Mode…..</w:t>
      </w:r>
    </w:p>
    <w:p w14:paraId="20D37265" w14:textId="77777777" w:rsidR="005611C6" w:rsidRDefault="005611C6" w:rsidP="005611C6">
      <w:pPr>
        <w:pStyle w:val="CommentText"/>
      </w:pPr>
      <w:r>
        <w:t>Heat Mode: Maintain the primary air flow set point at the minimum flow limit.  Reset the effective primary air flow set point towards the maximum limit whenever the heating is at maximum and zone temperature is still below the heating set point. When the heating mode is satisfied reset the effective primary air flow set point towards the minimum limit.</w:t>
      </w:r>
    </w:p>
  </w:comment>
  <w:comment w:id="1" w:author="Briggs, Stephen J CIV USARMY CEERD-CERL (USA)" w:date="2026-08-03T15:23:00Z" w:initials="SB">
    <w:p w14:paraId="674224E7" w14:textId="77777777" w:rsidR="00A13FF1" w:rsidRDefault="00A13FF1" w:rsidP="00A13FF1">
      <w:pPr>
        <w:pStyle w:val="CommentText"/>
      </w:pPr>
      <w:r>
        <w:rPr>
          <w:rStyle w:val="CommentReference"/>
        </w:rPr>
        <w:annotationRef/>
      </w:r>
      <w:r>
        <w:t>The use of “_” vs “ “ seems inconsistent:</w:t>
      </w:r>
    </w:p>
    <w:p w14:paraId="6F8E9E09" w14:textId="77777777" w:rsidR="00A13FF1" w:rsidRDefault="00A13FF1" w:rsidP="00A13FF1">
      <w:pPr>
        <w:pStyle w:val="CommentText"/>
      </w:pPr>
      <w:r>
        <w:t>TERM_HT HW</w:t>
      </w:r>
    </w:p>
    <w:p w14:paraId="4D51C398" w14:textId="77777777" w:rsidR="00A13FF1" w:rsidRDefault="00A13FF1" w:rsidP="00A13FF1">
      <w:pPr>
        <w:pStyle w:val="CommentText"/>
      </w:pPr>
      <w:r>
        <w:t>TERM HT ELEC</w:t>
      </w:r>
    </w:p>
    <w:p w14:paraId="4D42DE78" w14:textId="77777777" w:rsidR="00A13FF1" w:rsidRDefault="00A13FF1" w:rsidP="00A13FF1">
      <w:pPr>
        <w:pStyle w:val="CommentText"/>
      </w:pPr>
      <w:r>
        <w:t>I’d think:  TERM_HT_HW  and TERM_HT_ELEC….</w:t>
      </w:r>
    </w:p>
  </w:comment>
  <w:comment w:id="2" w:author="Briggs, Stephen J CIV USARMY CEERD-CERL (USA)" w:date="2026-08-03T15:18:00Z" w:initials="SB">
    <w:p w14:paraId="77FECB7B" w14:textId="77777777" w:rsidR="00454103" w:rsidRDefault="00454103" w:rsidP="00454103">
      <w:pPr>
        <w:pStyle w:val="CommentText"/>
      </w:pPr>
      <w:r>
        <w:rPr>
          <w:rStyle w:val="CommentReference"/>
        </w:rPr>
        <w:annotationRef/>
      </w:r>
      <w:r>
        <w:t>FYI.  You don’t have heat mode here either.</w:t>
      </w:r>
    </w:p>
    <w:p w14:paraId="64D2BAA4" w14:textId="77777777" w:rsidR="00454103" w:rsidRDefault="00454103" w:rsidP="00454103">
      <w:pPr>
        <w:pStyle w:val="CommentText"/>
      </w:pPr>
      <w:r>
        <w:t>And you shouldn’t.  My Word doc is in error…..</w:t>
      </w:r>
    </w:p>
  </w:comment>
  <w:comment w:id="3" w:author="Briggs, Stephen J CIV USARMY CEERD-CERL (USA)" w:date="2026-08-03T15:25:00Z" w:initials="SB">
    <w:p w14:paraId="2C5663F0" w14:textId="77777777" w:rsidR="00C10228" w:rsidRDefault="00C10228" w:rsidP="00C10228">
      <w:pPr>
        <w:pStyle w:val="CommentText"/>
      </w:pPr>
      <w:r>
        <w:rPr>
          <w:rStyle w:val="CommentReference"/>
        </w:rPr>
        <w:annotationRef/>
      </w:r>
      <w:r>
        <w:t>Is this their name?  I really don’t think either of these is Constant Volume….</w:t>
      </w:r>
    </w:p>
  </w:comment>
  <w:comment w:id="4" w:author="Martin, Emma R CIV USARMY CEERD-CERL (USA)" w:date="2026-08-28T08:42:00Z" w:initials="MERCUCC(">
    <w:p w14:paraId="507B422F" w14:textId="77777777" w:rsidR="00D03201" w:rsidRDefault="00D03201" w:rsidP="00D03201">
      <w:r>
        <w:rPr>
          <w:rStyle w:val="CommentReference"/>
        </w:rPr>
        <w:annotationRef/>
      </w:r>
      <w:r>
        <w:rPr>
          <w:sz w:val="20"/>
          <w:szCs w:val="20"/>
        </w:rPr>
        <w:t xml:space="preserve">Yes, this was taken from the naming used in the GL36 sequence with Modelica tagging. </w:t>
      </w:r>
    </w:p>
    <w:p w14:paraId="23A6F817" w14:textId="77777777" w:rsidR="00D03201" w:rsidRDefault="00D03201" w:rsidP="00D03201"/>
    <w:p w14:paraId="05D3A0C8" w14:textId="77777777" w:rsidR="00D03201" w:rsidRDefault="00D03201" w:rsidP="00D03201">
      <w:r>
        <w:rPr>
          <w:sz w:val="20"/>
          <w:szCs w:val="20"/>
        </w:rPr>
        <w:t xml:space="preserve">Although, there was also a variable volume fan option (SFBVAV and PFBVAV). Maybe these would be better to do. It is a simple change. </w:t>
      </w:r>
    </w:p>
  </w:comment>
  <w:comment w:id="5" w:author="Briggs, Stephen J CIV USARMY CEERD-CERL (USA)" w:date="2026-08-03T15:26:00Z" w:initials="SB">
    <w:p w14:paraId="5587B2AE" w14:textId="77777777" w:rsidR="003C5A5E" w:rsidRDefault="003C5A5E" w:rsidP="003C5A5E">
      <w:pPr>
        <w:pStyle w:val="CommentText"/>
      </w:pPr>
      <w:r>
        <w:rPr>
          <w:rStyle w:val="CommentReference"/>
        </w:rPr>
        <w:annotationRef/>
      </w:r>
      <w:r>
        <w:t>Or TERM_HT?</w:t>
      </w:r>
    </w:p>
  </w:comment>
  <w:comment w:id="6" w:author="Briggs, Stephen J CIV USARMY CEERD-CERL (USA)" w:date="2026-08-03T15:27:00Z" w:initials="SB">
    <w:p w14:paraId="35DA1B4A" w14:textId="77777777" w:rsidR="00781E6C" w:rsidRDefault="00781E6C" w:rsidP="00781E6C">
      <w:pPr>
        <w:pStyle w:val="CommentText"/>
      </w:pPr>
      <w:r>
        <w:rPr>
          <w:rStyle w:val="CommentReference"/>
        </w:rPr>
        <w:annotationRef/>
      </w:r>
      <w:r>
        <w:t>I’m assuming NC (like RH above) is something designers will never see.  NC is Normally Closed (and RH is Relative Humidity)….</w:t>
      </w:r>
    </w:p>
  </w:comment>
  <w:comment w:id="7" w:author="Martin, Emma R CIV USARMY CEERD-CERL (USA)" w:date="2026-08-28T08:42:00Z" w:initials="MERCUCC(">
    <w:p w14:paraId="03C643EA" w14:textId="77777777" w:rsidR="00D03201" w:rsidRDefault="00D03201" w:rsidP="00D03201">
      <w:r>
        <w:rPr>
          <w:rStyle w:val="CommentReference"/>
        </w:rPr>
        <w:annotationRef/>
      </w:r>
      <w:r>
        <w:rPr>
          <w:sz w:val="20"/>
          <w:szCs w:val="20"/>
        </w:rPr>
        <w:t>Yes, this is all backend. But we can change to another name very easily also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0D37265" w15:done="1"/>
  <w15:commentEx w15:paraId="4D42DE78" w15:done="1"/>
  <w15:commentEx w15:paraId="64D2BAA4" w15:done="1"/>
  <w15:commentEx w15:paraId="2C5663F0" w15:done="0"/>
  <w15:commentEx w15:paraId="05D3A0C8" w15:paraIdParent="2C5663F0" w15:done="0"/>
  <w15:commentEx w15:paraId="5587B2AE" w15:done="1"/>
  <w15:commentEx w15:paraId="35DA1B4A" w15:done="0"/>
  <w15:commentEx w15:paraId="03C643EA" w15:paraIdParent="35DA1B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9F6A8BD" w16cex:dateUtc="2026-08-03T19:10:00Z"/>
  <w16cex:commentExtensible w16cex:durableId="2C591F00" w16cex:dateUtc="2026-08-03T20:23:00Z"/>
  <w16cex:commentExtensible w16cex:durableId="71FD1A31" w16cex:dateUtc="2026-08-03T20:18:00Z"/>
  <w16cex:commentExtensible w16cex:durableId="017F89AF" w16cex:dateUtc="2026-08-03T20:25:00Z"/>
  <w16cex:commentExtensible w16cex:durableId="7CFCA868" w16cex:dateUtc="2026-08-28T13:42:00Z"/>
  <w16cex:commentExtensible w16cex:durableId="351F0EBF" w16cex:dateUtc="2026-08-03T20:26:00Z"/>
  <w16cex:commentExtensible w16cex:durableId="5EF5F655" w16cex:dateUtc="2026-08-03T20:27:00Z"/>
  <w16cex:commentExtensible w16cex:durableId="0EBCDBE2" w16cex:dateUtc="2026-08-28T1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0D37265" w16cid:durableId="19F6A8BD"/>
  <w16cid:commentId w16cid:paraId="4D42DE78" w16cid:durableId="2C591F00"/>
  <w16cid:commentId w16cid:paraId="64D2BAA4" w16cid:durableId="71FD1A31"/>
  <w16cid:commentId w16cid:paraId="2C5663F0" w16cid:durableId="017F89AF"/>
  <w16cid:commentId w16cid:paraId="05D3A0C8" w16cid:durableId="7CFCA868"/>
  <w16cid:commentId w16cid:paraId="5587B2AE" w16cid:durableId="351F0EBF"/>
  <w16cid:commentId w16cid:paraId="35DA1B4A" w16cid:durableId="5EF5F655"/>
  <w16cid:commentId w16cid:paraId="03C643EA" w16cid:durableId="0EBCDB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BC51BD"/>
    <w:multiLevelType w:val="hybridMultilevel"/>
    <w:tmpl w:val="D556DCE4"/>
    <w:lvl w:ilvl="0" w:tplc="8ADA54E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894BBE"/>
    <w:multiLevelType w:val="hybridMultilevel"/>
    <w:tmpl w:val="0ED696F2"/>
    <w:lvl w:ilvl="0" w:tplc="1820DFA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multiLevelType w:val="multilevel"/>
    <w:lvl w:ilvl="0">
      <w:start w:val="1"/>
      <w:numFmt w:val="decimal"/>
      <w:suff w:val="space"/>
      <w:lvlText w:val="%1"/>
      <w:lvlJc w:val="left"/>
    </w:lvl>
    <w:lvl w:ilvl="1">
      <w:start w:val="1"/>
      <w:numFmt w:val="decimal"/>
      <w:suff w:val="space"/>
      <w:lvlText w:val="%1.%2"/>
      <w:lvlJc w:val="left"/>
    </w:lvl>
    <w:lvl w:ilvl="2">
      <w:start w:val="3"/>
      <w:numFmt w:val="decimal"/>
      <w:pStyle w:val="Heading3"/>
      <w:suff w:val="space"/>
      <w:lvlText w:val="3.2.%3"/>
      <w:lvlJc w:val="left"/>
    </w:lvl>
    <w:lvl w:ilvl="3">
      <w:start w:val="1"/>
      <w:numFmt w:val="decimal"/>
      <w:pStyle w:val="Heading4"/>
      <w:suff w:val="space"/>
      <w:lvlText w:val="3.2.%3.%4"/>
      <w:lvlJc w:val="left"/>
    </w:lvl>
    <w:lvl w:ilvl="4">
      <w:start w:val="1"/>
      <w:numFmt w:val="decimal"/>
      <w:pStyle w:val="Heading5"/>
      <w:suff w:val="space"/>
      <w:lvlText w:val="3.2.%3.%4.%5"/>
      <w:lvlJc w:val="left"/>
    </w:lvl>
    <w:lvl w:ilvl="5">
      <w:start w:val="1"/>
      <w:numFmt w:val="decimal"/>
      <w:pStyle w:val="Heading6"/>
      <w:suff w:val="space"/>
      <w:lvlText w:val="3.2.%3.%4.%5.%6"/>
      <w:lvlJc w:val="left"/>
    </w:lvl>
  </w:abstractNum>
  <w:num w:numId="1" w16cid:durableId="705954757">
    <w:abstractNumId w:val="0"/>
  </w:num>
  <w:num w:numId="2" w16cid:durableId="1729037388">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iggs, Stephen J CIV USARMY CEERD-CERL (USA)">
    <w15:presenceInfo w15:providerId="AD" w15:userId="S::Stephen.J.Briggs2@usace.army.mil::d1f4a0a9-a5cd-48d4-8c68-ac0bf19e6e72"/>
  </w15:person>
  <w15:person w15:author="Martin, Emma R CIV USARMY CEERD-CERL (USA)">
    <w15:presenceInfo w15:providerId="AD" w15:userId="S::Emma.R.Martin@usace.army.mil::2da42fb8-8f3f-473c-86a4-536bb76f6f5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00"/>
    <w:rsid w:val="000258FB"/>
    <w:rsid w:val="0003259F"/>
    <w:rsid w:val="000526DE"/>
    <w:rsid w:val="000876C6"/>
    <w:rsid w:val="00113895"/>
    <w:rsid w:val="00123E3C"/>
    <w:rsid w:val="0015431E"/>
    <w:rsid w:val="00163FF4"/>
    <w:rsid w:val="001648CE"/>
    <w:rsid w:val="001910A1"/>
    <w:rsid w:val="001E7C98"/>
    <w:rsid w:val="0020561A"/>
    <w:rsid w:val="00210861"/>
    <w:rsid w:val="00216E52"/>
    <w:rsid w:val="00245C73"/>
    <w:rsid w:val="00251A49"/>
    <w:rsid w:val="00253DE0"/>
    <w:rsid w:val="00271031"/>
    <w:rsid w:val="002862D3"/>
    <w:rsid w:val="002C2077"/>
    <w:rsid w:val="00380EFF"/>
    <w:rsid w:val="00381666"/>
    <w:rsid w:val="003C5A5E"/>
    <w:rsid w:val="003E3551"/>
    <w:rsid w:val="003F3949"/>
    <w:rsid w:val="00454103"/>
    <w:rsid w:val="004B3C2C"/>
    <w:rsid w:val="004E69E7"/>
    <w:rsid w:val="00506261"/>
    <w:rsid w:val="005611C6"/>
    <w:rsid w:val="005A4CB6"/>
    <w:rsid w:val="00603823"/>
    <w:rsid w:val="006F3800"/>
    <w:rsid w:val="00735DFD"/>
    <w:rsid w:val="00781E6C"/>
    <w:rsid w:val="007B7A38"/>
    <w:rsid w:val="007D5255"/>
    <w:rsid w:val="008150E3"/>
    <w:rsid w:val="008A29F4"/>
    <w:rsid w:val="00916735"/>
    <w:rsid w:val="0093327E"/>
    <w:rsid w:val="00961A88"/>
    <w:rsid w:val="00987A90"/>
    <w:rsid w:val="009B652A"/>
    <w:rsid w:val="00A13FF1"/>
    <w:rsid w:val="00A16ACA"/>
    <w:rsid w:val="00A47AD2"/>
    <w:rsid w:val="00AC1249"/>
    <w:rsid w:val="00B117FF"/>
    <w:rsid w:val="00B60105"/>
    <w:rsid w:val="00BB5891"/>
    <w:rsid w:val="00BB6A7E"/>
    <w:rsid w:val="00BC512D"/>
    <w:rsid w:val="00BE306F"/>
    <w:rsid w:val="00BF6FDA"/>
    <w:rsid w:val="00C10228"/>
    <w:rsid w:val="00C22708"/>
    <w:rsid w:val="00C71CF0"/>
    <w:rsid w:val="00C90193"/>
    <w:rsid w:val="00D03201"/>
    <w:rsid w:val="00D162DB"/>
    <w:rsid w:val="00D60552"/>
    <w:rsid w:val="00D6301F"/>
    <w:rsid w:val="00E03359"/>
    <w:rsid w:val="00E14FFC"/>
    <w:rsid w:val="00E84EF4"/>
    <w:rsid w:val="00EB6854"/>
    <w:rsid w:val="00F40A8E"/>
    <w:rsid w:val="00F4276E"/>
    <w:rsid w:val="00F7572D"/>
    <w:rsid w:val="00FE43C0"/>
    <w:rsid w:val="00FF22AE"/>
    <w:rsid w:val="00FF6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8FEEC3F"/>
  <w15:chartTrackingRefBased/>
  <w15:docId w15:val="{CC18A947-AD24-43B9-9009-D4355433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50E3"/>
    <w:pPr>
      <w:numPr>
        <w:ilvl w:val="2"/>
        <w:numId w:val="3"/>
      </w:numPr>
      <w:spacing w:after="0" w:line="240" w:lineRule="auto"/>
      <w:outlineLvl w:val="2"/>
    </w:pPr>
    <w:rPr>
      <w:rFonts w:ascii="Times New Roman" w:hAnsi="Times New Roman" w:cs="Times New Roman"/>
    </w:rPr>
  </w:style>
  <w:style w:type="paragraph" w:styleId="Heading4">
    <w:name w:val="heading 4"/>
    <w:basedOn w:val="Normal"/>
    <w:next w:val="Normal"/>
    <w:link w:val="Heading4Char"/>
    <w:uiPriority w:val="9"/>
    <w:unhideWhenUsed/>
    <w:qFormat/>
    <w:rsid w:val="008150E3"/>
    <w:pPr>
      <w:numPr>
        <w:ilvl w:val="3"/>
        <w:numId w:val="3"/>
      </w:numPr>
      <w:spacing w:after="0" w:line="240" w:lineRule="auto"/>
      <w:ind w:left="720"/>
      <w:outlineLvl w:val="3"/>
    </w:pPr>
    <w:rPr>
      <w:rFonts w:ascii="Times New Roman" w:hAnsi="Times New Roman" w:cs="Times New Roman"/>
    </w:rPr>
  </w:style>
  <w:style w:type="paragraph" w:styleId="Heading5">
    <w:name w:val="heading 5"/>
    <w:basedOn w:val="Normal"/>
    <w:next w:val="Normal"/>
    <w:link w:val="Heading5Char"/>
    <w:uiPriority w:val="9"/>
    <w:unhideWhenUsed/>
    <w:qFormat/>
    <w:rsid w:val="008150E3"/>
    <w:pPr>
      <w:numPr>
        <w:ilvl w:val="4"/>
        <w:numId w:val="3"/>
      </w:numPr>
      <w:spacing w:after="0" w:line="240" w:lineRule="auto"/>
      <w:ind w:left="1440"/>
      <w:outlineLvl w:val="4"/>
    </w:pPr>
    <w:rPr>
      <w:rFonts w:ascii="Times New Roman" w:hAnsi="Times New Roman" w:cs="Times New Roman"/>
    </w:rPr>
  </w:style>
  <w:style w:type="paragraph" w:styleId="Heading6">
    <w:name w:val="heading 6"/>
    <w:basedOn w:val="Normal"/>
    <w:next w:val="Normal"/>
    <w:link w:val="Heading6Char"/>
    <w:uiPriority w:val="9"/>
    <w:semiHidden/>
    <w:unhideWhenUsed/>
    <w:qFormat/>
    <w:rsid w:val="006F3800"/>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50E3"/>
    <w:rPr>
      <w:rFonts w:ascii="Times New Roman" w:hAnsi="Times New Roman" w:cs="Times New Roman"/>
    </w:rPr>
  </w:style>
  <w:style w:type="character" w:customStyle="1" w:styleId="Heading4Char">
    <w:name w:val="Heading 4 Char"/>
    <w:basedOn w:val="DefaultParagraphFont"/>
    <w:link w:val="Heading4"/>
    <w:uiPriority w:val="9"/>
    <w:rsid w:val="008150E3"/>
    <w:rPr>
      <w:rFonts w:ascii="Times New Roman" w:hAnsi="Times New Roman" w:cs="Times New Roman"/>
    </w:rPr>
  </w:style>
  <w:style w:type="character" w:customStyle="1" w:styleId="Heading5Char">
    <w:name w:val="Heading 5 Char"/>
    <w:basedOn w:val="DefaultParagraphFont"/>
    <w:link w:val="Heading5"/>
    <w:uiPriority w:val="9"/>
    <w:rsid w:val="008150E3"/>
    <w:rPr>
      <w:rFonts w:ascii="Times New Roman" w:hAnsi="Times New Roman" w:cs="Times New Roman"/>
    </w:rPr>
  </w:style>
  <w:style w:type="character" w:customStyle="1" w:styleId="Heading6Char">
    <w:name w:val="Heading 6 Char"/>
    <w:basedOn w:val="DefaultParagraphFont"/>
    <w:link w:val="Heading6"/>
    <w:uiPriority w:val="9"/>
    <w:semiHidden/>
    <w:rsid w:val="006F3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00"/>
    <w:rPr>
      <w:rFonts w:eastAsiaTheme="majorEastAsia" w:cstheme="majorBidi"/>
      <w:color w:val="272727" w:themeColor="text1" w:themeTint="D8"/>
    </w:rPr>
  </w:style>
  <w:style w:type="paragraph" w:styleId="Title">
    <w:name w:val="Title"/>
    <w:basedOn w:val="Normal"/>
    <w:next w:val="Normal"/>
    <w:link w:val="TitleChar"/>
    <w:uiPriority w:val="10"/>
    <w:qFormat/>
    <w:rsid w:val="006F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00"/>
    <w:pPr>
      <w:spacing w:before="160"/>
      <w:jc w:val="center"/>
    </w:pPr>
    <w:rPr>
      <w:i/>
      <w:iCs/>
      <w:color w:val="404040" w:themeColor="text1" w:themeTint="BF"/>
    </w:rPr>
  </w:style>
  <w:style w:type="character" w:customStyle="1" w:styleId="QuoteChar">
    <w:name w:val="Quote Char"/>
    <w:basedOn w:val="DefaultParagraphFont"/>
    <w:link w:val="Quote"/>
    <w:uiPriority w:val="29"/>
    <w:rsid w:val="006F3800"/>
    <w:rPr>
      <w:i/>
      <w:iCs/>
      <w:color w:val="404040" w:themeColor="text1" w:themeTint="BF"/>
    </w:rPr>
  </w:style>
  <w:style w:type="paragraph" w:styleId="ListParagraph">
    <w:name w:val="List Paragraph"/>
    <w:basedOn w:val="Normal"/>
    <w:uiPriority w:val="34"/>
    <w:qFormat/>
    <w:rsid w:val="006F3800"/>
    <w:pPr>
      <w:ind w:left="720"/>
      <w:contextualSpacing/>
    </w:pPr>
  </w:style>
  <w:style w:type="character" w:styleId="IntenseEmphasis">
    <w:name w:val="Intense Emphasis"/>
    <w:basedOn w:val="DefaultParagraphFont"/>
    <w:uiPriority w:val="21"/>
    <w:qFormat/>
    <w:rsid w:val="006F3800"/>
    <w:rPr>
      <w:i/>
      <w:iCs/>
      <w:color w:val="0F4761" w:themeColor="accent1" w:themeShade="BF"/>
    </w:rPr>
  </w:style>
  <w:style w:type="paragraph" w:styleId="IntenseQuote">
    <w:name w:val="Intense Quote"/>
    <w:basedOn w:val="Normal"/>
    <w:next w:val="Normal"/>
    <w:link w:val="IntenseQuoteChar"/>
    <w:uiPriority w:val="30"/>
    <w:qFormat/>
    <w:rsid w:val="006F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00"/>
    <w:rPr>
      <w:i/>
      <w:iCs/>
      <w:color w:val="0F4761" w:themeColor="accent1" w:themeShade="BF"/>
    </w:rPr>
  </w:style>
  <w:style w:type="character" w:styleId="IntenseReference">
    <w:name w:val="Intense Reference"/>
    <w:basedOn w:val="DefaultParagraphFont"/>
    <w:uiPriority w:val="32"/>
    <w:qFormat/>
    <w:rsid w:val="006F3800"/>
    <w:rPr>
      <w:b/>
      <w:bCs/>
      <w:smallCaps/>
      <w:color w:val="0F4761" w:themeColor="accent1" w:themeShade="BF"/>
      <w:spacing w:val="5"/>
    </w:rPr>
  </w:style>
  <w:style w:type="table" w:styleId="TableGrid">
    <w:name w:val="Table Grid"/>
    <w:basedOn w:val="TableNormal"/>
    <w:uiPriority w:val="39"/>
    <w:rsid w:val="00C2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258FB"/>
    <w:pPr>
      <w:spacing w:after="0" w:line="240" w:lineRule="auto"/>
    </w:pPr>
  </w:style>
  <w:style w:type="character" w:styleId="CommentReference">
    <w:name w:val="annotation reference"/>
    <w:basedOn w:val="DefaultParagraphFont"/>
    <w:uiPriority w:val="99"/>
    <w:semiHidden/>
    <w:unhideWhenUsed/>
    <w:rsid w:val="004B3C2C"/>
    <w:rPr>
      <w:sz w:val="16"/>
      <w:szCs w:val="16"/>
    </w:rPr>
  </w:style>
  <w:style w:type="paragraph" w:styleId="CommentText">
    <w:name w:val="annotation text"/>
    <w:basedOn w:val="Normal"/>
    <w:link w:val="CommentTextChar"/>
    <w:uiPriority w:val="99"/>
    <w:unhideWhenUsed/>
    <w:rsid w:val="004B3C2C"/>
    <w:pPr>
      <w:spacing w:line="240" w:lineRule="auto"/>
    </w:pPr>
    <w:rPr>
      <w:sz w:val="20"/>
      <w:szCs w:val="20"/>
    </w:rPr>
  </w:style>
  <w:style w:type="character" w:customStyle="1" w:styleId="CommentTextChar">
    <w:name w:val="Comment Text Char"/>
    <w:basedOn w:val="DefaultParagraphFont"/>
    <w:link w:val="CommentText"/>
    <w:uiPriority w:val="99"/>
    <w:rsid w:val="004B3C2C"/>
    <w:rPr>
      <w:sz w:val="20"/>
      <w:szCs w:val="20"/>
    </w:rPr>
  </w:style>
  <w:style w:type="paragraph" w:styleId="CommentSubject">
    <w:name w:val="annotation subject"/>
    <w:basedOn w:val="CommentText"/>
    <w:next w:val="CommentText"/>
    <w:link w:val="CommentSubjectChar"/>
    <w:uiPriority w:val="99"/>
    <w:semiHidden/>
    <w:unhideWhenUsed/>
    <w:rsid w:val="004B3C2C"/>
    <w:rPr>
      <w:b/>
      <w:bCs/>
    </w:rPr>
  </w:style>
  <w:style w:type="character" w:customStyle="1" w:styleId="CommentSubjectChar">
    <w:name w:val="Comment Subject Char"/>
    <w:basedOn w:val="CommentTextChar"/>
    <w:link w:val="CommentSubject"/>
    <w:uiPriority w:val="99"/>
    <w:semiHidden/>
    <w:rsid w:val="004B3C2C"/>
    <w:rPr>
      <w:b/>
      <w:bCs/>
      <w:sz w:val="20"/>
      <w:szCs w:val="20"/>
    </w:rPr>
  </w:style>
  <w:style w:type="character" w:customStyle="1" w:styleId="Toggle">
    <w:name w:val="Toggle"/>
    <w:basedOn w:val="DefaultParagraphFont"/>
    <w:uiPriority w:val="1"/>
    <w:qFormat/>
    <w:rsid w:val="00C90193"/>
    <w:rPr>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3E002026435D7B4FA0EA54BD348B0723" ma:contentTypeVersion="11" ma:contentTypeDescription="Create a new document." ma:contentTypeScope="" ma:versionID="40ef61dd0fb81d80a2746905629c8c23">
  <xsd:schema xmlns:xsd="http://www.w3.org/2001/XMLSchema" xmlns:xs="http://www.w3.org/2001/XMLSchema" xmlns:p="http://schemas.microsoft.com/office/2006/metadata/properties" xmlns:ns2="c0e2252c-ade2-4076-8665-f43014c768d6" targetNamespace="http://schemas.microsoft.com/office/2006/metadata/properties" ma:root="true" ma:fieldsID="763e62356df67bb6e2c7fa8cd509bbc0" ns2:_="">
    <xsd:import namespace="c0e2252c-ade2-4076-8665-f43014c768d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e2252c-ade2-4076-8665-f43014c768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e2252c-ade2-4076-8665-f43014c768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846F35-00F8-ED48-9BB1-C883E4A0BC18}">
  <ds:schemaRefs>
    <ds:schemaRef ds:uri="http://schemas.openxmlformats.org/officeDocument/2006/bibliography"/>
  </ds:schemaRefs>
</ds:datastoreItem>
</file>

<file path=customXml/itemProps2.xml><?xml version="1.0" encoding="utf-8"?>
<ds:datastoreItem xmlns:ds="http://schemas.openxmlformats.org/officeDocument/2006/customXml" ds:itemID="{B5D45872-6CBD-4177-A939-ECB472357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e2252c-ade2-4076-8665-f43014c768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ED3AA4-42AB-42F9-B8CA-303427F041B2}">
  <ds:schemaRefs>
    <ds:schemaRef ds:uri="http://schemas.microsoft.com/sharepoint/v3/contenttype/forms"/>
  </ds:schemaRefs>
</ds:datastoreItem>
</file>

<file path=customXml/itemProps4.xml><?xml version="1.0" encoding="utf-8"?>
<ds:datastoreItem xmlns:ds="http://schemas.openxmlformats.org/officeDocument/2006/customXml" ds:itemID="{716A10E0-911A-440F-8315-5CC1259F6D55}">
  <ds:schemaRefs>
    <ds:schemaRef ds:uri="http://schemas.microsoft.com/office/2006/metadata/properties"/>
    <ds:schemaRef ds:uri="http://schemas.microsoft.com/office/infopath/2007/PartnerControls"/>
    <ds:schemaRef ds:uri="c0e2252c-ade2-4076-8665-f43014c768d6"/>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7</Pages>
  <Words>1447</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Emma R CIV USARMY CEERD-CERL (USA)</dc:creator>
  <cp:keywords/>
  <dc:description/>
  <cp:lastModifiedBy>Antoine Gautier</cp:lastModifiedBy>
  <cp:revision>8</cp:revision>
  <dcterms:created xsi:type="dcterms:W3CDTF">2026-08-28T13:48:00Z</dcterms:created>
  <dcterms:modified xsi:type="dcterms:W3CDTF">2026-09-02T13:48:00Z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0x0101003E002026435D7B4FA0EA54BD348B0723</vt:lpwstr>
  </property>
  <property fmtid="{D5CDD505-2E9C-101B-9397-08002B2CF9AE}" pid="3" name="MediaServiceImageTags">
    <vt:lpwstr/>
  </property>
</Properties>
</file>