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b w:val="1"/>
          <w:smallCaps w:val="1"/>
          <w:color w:val="24292f"/>
          <w:sz w:val="48"/>
          <w:szCs w:val="48"/>
          <w:rtl w:val="0"/>
        </w:rPr>
        <w:t xml:space="preserve">Taoufik Ammi</w:t>
      </w:r>
      <w:r w:rsidDel="00000000" w:rsidR="00000000" w:rsidRPr="00000000">
        <w:rPr>
          <w:color w:val="24292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(984) 228-0354</w:t>
      </w:r>
      <w:r w:rsidDel="00000000" w:rsidR="00000000" w:rsidRPr="00000000">
        <w:rPr>
          <w:color w:val="24292f"/>
          <w:rtl w:val="0"/>
        </w:rPr>
        <w:t xml:space="preserve"> | toufikaminew@gmail.com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6">
        <w:r w:rsidDel="00000000" w:rsidR="00000000" w:rsidRPr="00000000">
          <w:rPr>
            <w:color w:val="24292f"/>
            <w:u w:val="single"/>
            <w:rtl w:val="0"/>
          </w:rPr>
          <w:t xml:space="preserve">linkedin.com/in/taoufika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https://lbladma.github.io/My_Portfolio/resumes.html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429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Full Stack Web Developer and an aspiring CyberSecurity professional with a Computer Science BA degree, and 10+ years experience working in IT as a senior computer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Currently transferring my extensive IT experience  and knowledge towards specializing in Software Development and Cyber Security. 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Top Skills </w:t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Team Player. Communication, Problem Solving, System administration, Trouble-shooting, Active directory, Domain/Local users/groups/computers management, Windows Firewall, Windows Security, Windows Defender, Symantec EndPoint Security, Antivirus Scanning, Desk, Desktop/Technical Support,</w:t>
      </w:r>
      <w:r w:rsidDel="00000000" w:rsidR="00000000" w:rsidRPr="00000000">
        <w:rPr>
          <w:color w:val="24292f"/>
          <w:rtl w:val="0"/>
        </w:rPr>
        <w:t xml:space="preserve"> Service Desk,</w:t>
      </w:r>
      <w:r w:rsidDel="00000000" w:rsidR="00000000" w:rsidRPr="00000000">
        <w:rPr>
          <w:color w:val="24292f"/>
          <w:rtl w:val="0"/>
        </w:rPr>
        <w:t xml:space="preserve"> Customer Satisfaction, Application/Server/Network Monitoring, </w:t>
      </w:r>
      <w:r w:rsidDel="00000000" w:rsidR="00000000" w:rsidRPr="00000000">
        <w:rPr>
          <w:color w:val="24292f"/>
          <w:rtl w:val="0"/>
        </w:rPr>
        <w:t xml:space="preserve">Problem-Solving,</w:t>
      </w:r>
      <w:r w:rsidDel="00000000" w:rsidR="00000000" w:rsidRPr="00000000">
        <w:rPr>
          <w:color w:val="24292f"/>
          <w:rtl w:val="0"/>
        </w:rPr>
        <w:t xml:space="preserve"> Hardware/Software, Administration/Installation, EPIC healthcare Software support. Medical and hospital systems. Hospital pagers. Customer Service, Billing Support. Project implementation, Devices Setup, Mac, Linux commands, cmd, PowerShell, Linux/Windows hardening. POS, Aloha, MenuLink, Taleo, SCCM. CFC, NCR, Radiant, KDS, NBO. ServiceNow. HP manager. CRM. Zendesk. LAN/WAN/WAP. Routing/Switching. Network protocols. </w:t>
      </w:r>
      <w:r w:rsidDel="00000000" w:rsidR="00000000" w:rsidRPr="00000000">
        <w:rPr>
          <w:rFonts w:ascii="Roboto" w:cs="Roboto" w:eastAsia="Roboto" w:hAnsi="Roboto"/>
          <w:color w:val="24292f"/>
          <w:sz w:val="21"/>
          <w:szCs w:val="21"/>
          <w:rtl w:val="0"/>
        </w:rPr>
        <w:t xml:space="preserve">OSI Model, TCP/IP utilities, Nmap, Wireshark, packet analysis, RDP, pfSense firewall, System patching, disable unused services, Microsoft Active Directory, Windows Server Manager.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e2g09eynw2cb" w:id="0"/>
      <w:bookmarkEnd w:id="0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Senior Information Technology Specialist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</w:t>
        <w:tab/>
        <w:tab/>
        <w:t xml:space="preserve">        </w:t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2020</w:t>
      </w:r>
      <w:r w:rsidDel="00000000" w:rsidR="00000000" w:rsidRPr="00000000">
        <w:rPr>
          <w:color w:val="24292f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HCL Technologies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ab/>
        <w:t xml:space="preserve">   </w:t>
      </w:r>
      <w:r w:rsidDel="00000000" w:rsidR="00000000" w:rsidRPr="00000000">
        <w:rPr>
          <w:color w:val="24292f"/>
          <w:rtl w:val="0"/>
        </w:rPr>
        <w:t xml:space="preserve">Raleigh</w:t>
      </w:r>
      <w:r w:rsidDel="00000000" w:rsidR="00000000" w:rsidRPr="00000000">
        <w:rPr>
          <w:color w:val="24292f"/>
          <w:rtl w:val="0"/>
        </w:rPr>
        <w:t xml:space="preserve">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Coordinat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ed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 and managed relationships with vendors and support staff that provide hardware / software / network problem resolution.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 the Incident Management System to document and manage problems and work requests and their respective resolutions and circumventions.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Answered telephone calls, email, instant messages, and assigned tickets from users; Assign work orders / incidents to appropriate support teams and follow up until closure which helped 90% of backlog tickets, and meet 95% SLA metrics.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Participat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ed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 in on-going training and departmental development which allowed the team to stay updated with policies and new procedures.</w:t>
      </w: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603wmeehlrze" w:id="1"/>
      <w:bookmarkEnd w:id="1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Taleo HealthStream Tier II Remote Support Specialist</w:t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</w:t>
        <w:tab/>
        <w:tab/>
        <w:tab/>
      </w:r>
      <w:r w:rsidDel="00000000" w:rsidR="00000000" w:rsidRPr="00000000">
        <w:rPr>
          <w:color w:val="24292f"/>
          <w:rtl w:val="0"/>
        </w:rPr>
        <w:t xml:space="preserve">2019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Tenet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Healthcare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  </w:t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 in person and phone support to internal employees in regards to Taleo software and other HR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 with employees to troubleshoot, diagnose, and resolve system access and functionality issues.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one-on-one system coaching/training as necessary.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Assisted the team in running reports and capturing metrics and complete 95% of related projects zon time and as requested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color w:val="24292f"/>
          <w:sz w:val="20"/>
          <w:szCs w:val="20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​​Daily tasks included but not limited to answering calls. Responding to emails. And reviewing tickets logs and handling requests in a timely manner.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Reported to team leads or manager with system issues outages and updates.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b w:val="1"/>
          <w:i w:val="1"/>
          <w:color w:val="24292f"/>
        </w:rPr>
      </w:pPr>
      <w:bookmarkStart w:colFirst="0" w:colLast="0" w:name="_rvx8ix47dfv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z9pbsrcz1il0" w:id="3"/>
      <w:bookmarkEnd w:id="3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Level 2 Support Technician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ab/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NEC Corporation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</w:t>
        <w:tab/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technical assistance to corporate customers, vendors, service providers with the following: critical system failure, hardware or software issues, general questions, clarification on operational procedures, or require one-on-one training for specific functions with their personal computer.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Developed or assisted in development of documentation and standard operating procedures and customer service guidelines relating to IT support of Retail Solutions support systems.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 with team members and management to ensure technical issues are handled and escalated. 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2umsctvjjjn6" w:id="4"/>
      <w:bookmarkEnd w:id="4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Tier III Restaurant Support Analyst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 </w:t>
        <w:tab/>
        <w:tab/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Pei Wei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  </w:t>
        <w:tab/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party applications such Aloha Mobile, NCR, Radiant, KDS QSR Auto, Command Center, CFC, MenuLink, Taleo, OLO, and multiple restaurant systems applications.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CCM,VNC,RDP to remote into restaurant File servers and terminals to troubleshoot any issues.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Scheduled and followed-up of service with vendors; provide hardware, network, and peripheral device installation and troubleshooting.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b w:val="1"/>
          <w:i w:val="1"/>
          <w:color w:val="24292f"/>
        </w:rPr>
      </w:pPr>
      <w:bookmarkStart w:colFirst="0" w:colLast="0" w:name="_rb611smma8u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sndvbksc2hi" w:id="6"/>
      <w:bookmarkEnd w:id="6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Client Support Professional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 xml:space="preserve">   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2017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Brinker International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 xml:space="preserve">   </w:t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applications such Aloha Mobile, NCR, Radiant, KDS QSR Auto, Command Center, CFC, MenuLink,Taleo,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 with vendors to provide hardware, network, and peripheral device installation and troubleshooting.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lsth5l7ynes7" w:id="7"/>
      <w:bookmarkEnd w:id="7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Cloud Client Support Professional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 xml:space="preserve"> </w:t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</w:t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2016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D&amp;H Financial Technologies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</w:t>
      </w:r>
      <w:r w:rsidDel="00000000" w:rsidR="00000000" w:rsidRPr="00000000">
        <w:rPr>
          <w:color w:val="24292f"/>
          <w:sz w:val="20"/>
          <w:szCs w:val="20"/>
          <w:rtl w:val="0"/>
        </w:rPr>
        <w:t xml:space="preserve"> cohesively with regional teams and other groups to ensure client services and projects are deployed to plan.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PowerShell to perform multiple admin tasks, manage registry, and access event logs.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C3 cloud platform to access clients cloud portal. Troubleshoot any C3 log in or access issues.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XenApp and used it to access clients’ servers and virtual machines.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3lcxgehd7dl" w:id="8"/>
      <w:bookmarkEnd w:id="8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Onsite IT Technician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ab/>
        <w:t xml:space="preserve">        </w:t>
      </w:r>
      <w:r w:rsidDel="00000000" w:rsidR="00000000" w:rsidRPr="00000000">
        <w:rPr>
          <w:color w:val="24292f"/>
          <w:rtl w:val="0"/>
        </w:rPr>
        <w:t xml:space="preserve">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JWDanforth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</w:t>
        <w:tab/>
        <w:tab/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Deployed and managed  multiple projects in place and ensured the completion by the due date and planned future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one on one, phone, and email support to troubleshoot users’ technical problems, concerns and answer  any technical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before="0" w:beforeAutospacing="0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Configured and tested new assigned devices for users such as iPhones, iPads, Laptops, Surface Pros and worked the team to deploy all devices.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VMware/SCCM to remote into servers and VPCs to troubleshoot any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0" w:beforeAutospacing="0" w:line="229.88797187805176" w:lineRule="auto"/>
        <w:ind w:left="720" w:right="272.75756835937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a7ft9a3g9jar" w:id="9"/>
      <w:bookmarkEnd w:id="9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Epic Software Support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  <w:tab/>
        <w:t xml:space="preserve">        </w:t>
      </w:r>
      <w:r w:rsidDel="00000000" w:rsidR="00000000" w:rsidRPr="00000000">
        <w:rPr>
          <w:color w:val="24292f"/>
          <w:rtl w:val="0"/>
        </w:rPr>
        <w:t xml:space="preserve">2015-2016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Children's Hospital of Buffalo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 xml:space="preserve">    </w:t>
        <w:tab/>
        <w:t xml:space="preserve">  </w:t>
        <w:tab/>
        <w:t xml:space="preserve">         </w:t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3.41217041015625" w:line="230.76753616333008" w:lineRule="auto"/>
        <w:ind w:left="720" w:right="595.0109863281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Answered calls and responded to users’ emails in regards to EPIC or any health system application.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0" w:beforeAutospacing="0" w:line="230.76753616333008" w:lineRule="auto"/>
        <w:ind w:left="720" w:right="595.0109863281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Provided technical support to the hospital’s staff including but not limited to doctors and nurses.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Helped users upgrade to the latest version of EPIC software system.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30.76669216156006" w:lineRule="auto"/>
        <w:ind w:left="720" w:right="863.8635253906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Route any non-related EPIC questions or concerns to the correct department or group.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30.76669216156006" w:lineRule="auto"/>
        <w:ind w:left="720" w:right="863.8635253906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Conducted follow up calls to users to ensure resolution and software full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b w:val="1"/>
          <w:i w:val="1"/>
          <w:color w:val="24292f"/>
        </w:rPr>
      </w:pPr>
      <w:bookmarkStart w:colFirst="0" w:colLast="0" w:name="_xwj598t9fqh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sgxzjhrlrz0i" w:id="11"/>
      <w:bookmarkEnd w:id="11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Tier II Desktop Support </w:t>
      </w:r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  <w:tab/>
        <w:t xml:space="preserve">         </w:t>
      </w:r>
      <w:r w:rsidDel="00000000" w:rsidR="00000000" w:rsidRPr="00000000">
        <w:rPr>
          <w:color w:val="24292f"/>
          <w:rtl w:val="0"/>
        </w:rPr>
        <w:t xml:space="preserve">2012-2015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Earthlink Business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  <w:tab/>
        <w:t xml:space="preserve">  </w:t>
        <w:tab/>
        <w:t xml:space="preserve">           </w:t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Performed application installation and Win7 compatibility testing, task sequence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Communicated with the Level 1 Service Desk resources to document solutions to address common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0" w:beforeAutospacing="0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Performed reimaging/upgrade desktops and laptops using Inline or PXE boot.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Diagnosed and resolved technical hardware and software issues.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32.9474925994873" w:lineRule="auto"/>
        <w:ind w:left="720" w:right="101.856689453125" w:hanging="360"/>
        <w:rPr>
          <w:rFonts w:ascii="Roboto" w:cs="Roboto" w:eastAsia="Roboto" w:hAnsi="Roboto"/>
          <w:color w:val="24292f"/>
          <w:sz w:val="21"/>
          <w:szCs w:val="21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Accurately documented, tracked, and monitored problems to ensure a timely resolution.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32.9474925994873" w:lineRule="auto"/>
        <w:ind w:left="720" w:right="101.856689453125" w:firstLine="0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32.9474925994873" w:lineRule="auto"/>
        <w:ind w:left="720" w:right="101.856689453125" w:firstLine="0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32.9474925994873" w:lineRule="auto"/>
        <w:ind w:left="720" w:right="101.856689453125" w:firstLine="0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Bootcamp Certificate: UNC</w:t>
      </w:r>
      <w:r w:rsidDel="00000000" w:rsidR="00000000" w:rsidRPr="00000000">
        <w:rPr>
          <w:color w:val="24292f"/>
          <w:rtl w:val="0"/>
        </w:rPr>
        <w:t xml:space="preserve">, Chapel Hill, NC</w:t>
      </w:r>
      <w:r w:rsidDel="00000000" w:rsidR="00000000" w:rsidRPr="00000000">
        <w:rPr>
          <w:b w:val="1"/>
          <w:color w:val="24292f"/>
          <w:rtl w:val="0"/>
        </w:rPr>
        <w:t xml:space="preserve"> </w:t>
      </w:r>
      <w:r w:rsidDel="00000000" w:rsidR="00000000" w:rsidRPr="00000000">
        <w:rPr>
          <w:color w:val="24292f"/>
          <w:rtl w:val="0"/>
        </w:rPr>
        <w:t xml:space="preserve">[Full Stack Web Development ] 05/21-11/21</w:t>
      </w:r>
    </w:p>
    <w:p w:rsidR="00000000" w:rsidDel="00000000" w:rsidP="00000000" w:rsidRDefault="00000000" w:rsidRPr="00000000" w14:paraId="00000051">
      <w:pPr>
        <w:spacing w:after="20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 24-week intensive program focused on gaining technical programming skills in HTML5, CSS3, Javascript, JQuery, Bootstrap, Firebase, Node Js, MySQL, MongoDB, Express, Handelbars.js &amp; ReactJS.</w:t>
      </w:r>
    </w:p>
    <w:p w:rsidR="00000000" w:rsidDel="00000000" w:rsidP="00000000" w:rsidRDefault="00000000" w:rsidRPr="00000000" w14:paraId="00000052">
      <w:pPr>
        <w:spacing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Bachelor’s of Information Technology: Franklin University</w:t>
      </w:r>
      <w:r w:rsidDel="00000000" w:rsidR="00000000" w:rsidRPr="00000000">
        <w:rPr>
          <w:color w:val="24292f"/>
          <w:rtl w:val="0"/>
        </w:rPr>
        <w:t xml:space="preserve">, Columbus, Ohio</w:t>
      </w:r>
    </w:p>
    <w:p w:rsidR="00000000" w:rsidDel="00000000" w:rsidP="00000000" w:rsidRDefault="00000000" w:rsidRPr="00000000" w14:paraId="00000053">
      <w:pPr>
        <w:widowControl w:val="0"/>
        <w:spacing w:before="270.36865234375" w:line="229.88847255706787" w:lineRule="auto"/>
        <w:ind w:left="5.279998779296875" w:right="1726.436767578125" w:hanging="3.5999679565429688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Currently pursuing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before="6.00830078125" w:line="240" w:lineRule="auto"/>
        <w:ind w:left="5.279998779296875" w:firstLine="0"/>
        <w:rPr>
          <w:color w:val="24292f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Cybersecurity certificate  and CompTia security + T</w:t>
      </w:r>
      <w:r w:rsidDel="00000000" w:rsidR="00000000" w:rsidRPr="00000000">
        <w:rPr>
          <w:sz w:val="24"/>
          <w:szCs w:val="24"/>
          <w:rtl w:val="0"/>
        </w:rPr>
        <w:t xml:space="preserve">hru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Springboard Bootcamp </w:t>
      </w:r>
      <w:r w:rsidDel="00000000" w:rsidR="00000000" w:rsidRPr="00000000">
        <w:rPr>
          <w:sz w:val="24"/>
          <w:szCs w:val="24"/>
          <w:rtl w:val="0"/>
        </w:rPr>
        <w:t xml:space="preserve">11/22-06/22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auto" w:space="12" w:sz="0" w:val="none"/>
        </w:pBdr>
        <w:shd w:fill="ffffff" w:val="clear"/>
        <w:spacing w:before="24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oufika/" TargetMode="External"/><Relationship Id="rId7" Type="http://schemas.openxmlformats.org/officeDocument/2006/relationships/hyperlink" Target="https://lbladma.github.io/My_Portfolio/resum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