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/>
      </w:pPr>
      <w:r>
        <w:rPr>
          <w:b/>
          <w:bCs/>
          <w:color w:val="1F3A5F"/>
          <w:sz w:val="36"/>
          <w:szCs w:val="36"/>
        </w:rPr>
        <w:t xml:space="preserve">Test of Design — Test of One</w:t>
      </w:r>
    </w:p>
    <w:p>
      <w:pPr>
        <w:spacing w:after="60"/>
      </w:pPr>
      <w:r>
        <w:rPr>
          <w:color w:val="5B6573"/>
          <w:sz w:val="22"/>
          <w:szCs w:val="22"/>
        </w:rPr>
        <w:t xml:space="preserve">DRAFT — for discussion</w:t>
      </w:r>
    </w:p>
    <w:p>
      <w:pPr>
        <w:pBdr>
          <w:bottom w:val="single" w:color="1F3A5F" w:sz="12" w:space="1"/>
        </w:pBdr>
        <w:spacing w:after="160"/>
      </w:pPr>
      <w:r>
        <w:rPr>
          <w:sz w:val="4"/>
          <w:szCs w:val="4"/>
        </w:rPr>
        <w:t xml:space="preserve"/>
      </w:r>
    </w:p>
    <w:p>
      <w:pPr>
        <w:spacing w:after="60"/>
      </w:pPr>
      <w:r>
        <w:rPr>
          <w:i/>
          <w:iCs/>
          <w:color w:val="5B6573"/>
          <w:sz w:val="18"/>
          <w:szCs w:val="18"/>
        </w:rPr>
        <w:t xml:space="preserve">Complete this form with the control operator. Break the control into its component pieces, confirm each against one real instance, and capture a screenshot for each. Then make a single judgment on whether the pieces together met the control objective. Attach the completed form to the test workpaper; the conclusion is recorded in the workpaper.</w:t>
      </w:r>
    </w:p>
    <w:p>
      <w:pPr>
        <w:spacing w:after="120"/>
      </w:pPr>
      <w:r>
        <w:rPr>
          <w:sz w:val="6"/>
          <w:szCs w:val="6"/>
        </w:rP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A5F" w:sz="4"/>
              <w:left w:val="single" w:color="1F3A5F" w:sz="4"/>
              <w:bottom w:val="single" w:color="1F3A5F" w:sz="4"/>
              <w:right w:val="single" w:color="1F3A5F" w:sz="4"/>
            </w:tcBorders>
            <w:shd w:fill="1F3A5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b/>
                <w:bCs/>
                <w:color w:val="FFFFFF"/>
                <w:sz w:val="23"/>
                <w:szCs w:val="23"/>
              </w:rPr>
              <w:t xml:space="preserve">1.  Control reference</w:t>
            </w:r>
          </w:p>
        </w:tc>
      </w:tr>
    </w:tbl>
    <w:p>
      <w:pPr>
        <w:spacing w:after="60"/>
      </w:pPr>
      <w:r>
        <w:rPr>
          <w:sz w:val="6"/>
          <w:szCs w:val="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rPr>
          <w:trHeight w:val="360" w:hRule="atLeast"/>
        </w:trPr>
        <w:tc>
          <w:tcPr>
            <w:tcW w:type="dxa" w:w="2700"/>
            <w:tcBorders>
              <w:top w:val="single" w:color="BBC6D6" w:sz="4"/>
              <w:left w:val="single" w:color="BBC6D6" w:sz="4"/>
              <w:bottom w:val="single" w:color="BBC6D6" w:sz="4"/>
              <w:right w:val="single" w:color="BBC6D6" w:sz="4"/>
            </w:tcBorders>
            <w:shd w:fill="DCE6F1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Test workpaper ID</w:t>
            </w:r>
          </w:p>
        </w:tc>
        <w:tc>
          <w:tcPr>
            <w:tcW w:type="dxa" w:w="6660"/>
            <w:tcBorders>
              <w:top w:val="single" w:color="BBC6D6" w:sz="4"/>
              <w:left w:val="single" w:color="BBC6D6" w:sz="4"/>
              <w:bottom w:val="single" w:color="BBC6D6" w:sz="4"/>
              <w:right w:val="single" w:color="BBC6D6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i/>
                <w:iCs/>
                <w:color w:val="5B6573"/>
                <w:sz w:val="18"/>
                <w:szCs w:val="18"/>
              </w:rPr>
              <w:t xml:space="preserve">WS#</w:t>
            </w:r>
          </w:p>
        </w:tc>
      </w:tr>
      <w:tr>
        <w:trPr>
          <w:trHeight w:val="360" w:hRule="atLeast"/>
        </w:trPr>
        <w:tc>
          <w:tcPr>
            <w:tcW w:type="dxa" w:w="2700"/>
            <w:tcBorders>
              <w:top w:val="single" w:color="BBC6D6" w:sz="4"/>
              <w:left w:val="single" w:color="BBC6D6" w:sz="4"/>
              <w:bottom w:val="single" w:color="BBC6D6" w:sz="4"/>
              <w:right w:val="single" w:color="BBC6D6" w:sz="4"/>
            </w:tcBorders>
            <w:shd w:fill="DCE6F1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Control ID / title</w:t>
            </w:r>
          </w:p>
        </w:tc>
        <w:tc>
          <w:tcPr>
            <w:tcW w:type="dxa" w:w="6660"/>
            <w:tcBorders>
              <w:top w:val="single" w:color="BBC6D6" w:sz="4"/>
              <w:left w:val="single" w:color="BBC6D6" w:sz="4"/>
              <w:bottom w:val="single" w:color="BBC6D6" w:sz="4"/>
              <w:right w:val="single" w:color="BBC6D6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i/>
                <w:iCs/>
                <w:color w:val="5B6573"/>
                <w:sz w:val="18"/>
                <w:szCs w:val="18"/>
              </w:rPr>
              <w:t xml:space="preserve"/>
            </w:r>
          </w:p>
        </w:tc>
      </w:tr>
      <w:tr>
        <w:trPr>
          <w:trHeight w:val="560" w:hRule="atLeast"/>
        </w:trPr>
        <w:tc>
          <w:tcPr>
            <w:tcW w:type="dxa" w:w="2700"/>
            <w:tcBorders>
              <w:top w:val="single" w:color="BBC6D6" w:sz="4"/>
              <w:left w:val="single" w:color="BBC6D6" w:sz="4"/>
              <w:bottom w:val="single" w:color="BBC6D6" w:sz="4"/>
              <w:right w:val="single" w:color="BBC6D6" w:sz="4"/>
            </w:tcBorders>
            <w:shd w:fill="DCE6F1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Control objective</w:t>
            </w:r>
          </w:p>
        </w:tc>
        <w:tc>
          <w:tcPr>
            <w:tcW w:type="dxa" w:w="6660"/>
            <w:tcBorders>
              <w:top w:val="single" w:color="BBC6D6" w:sz="4"/>
              <w:left w:val="single" w:color="BBC6D6" w:sz="4"/>
              <w:bottom w:val="single" w:color="BBC6D6" w:sz="4"/>
              <w:right w:val="single" w:color="BBC6D6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i/>
                <w:iCs/>
                <w:color w:val="5B6573"/>
                <w:sz w:val="18"/>
                <w:szCs w:val="18"/>
              </w:rPr>
              <w:t xml:space="preserve">Enter the objective this control is designed to achieve</w:t>
            </w:r>
          </w:p>
        </w:tc>
      </w:tr>
      <w:tr>
        <w:trPr>
          <w:trHeight w:val="360" w:hRule="atLeast"/>
        </w:trPr>
        <w:tc>
          <w:tcPr>
            <w:tcW w:type="dxa" w:w="2700"/>
            <w:tcBorders>
              <w:top w:val="single" w:color="BBC6D6" w:sz="4"/>
              <w:left w:val="single" w:color="BBC6D6" w:sz="4"/>
              <w:bottom w:val="single" w:color="BBC6D6" w:sz="4"/>
              <w:right w:val="single" w:color="BBC6D6" w:sz="4"/>
            </w:tcBorders>
            <w:shd w:fill="DCE6F1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Related process walkthrough</w:t>
            </w:r>
          </w:p>
        </w:tc>
        <w:tc>
          <w:tcPr>
            <w:tcW w:type="dxa" w:w="6660"/>
            <w:tcBorders>
              <w:top w:val="single" w:color="BBC6D6" w:sz="4"/>
              <w:left w:val="single" w:color="BBC6D6" w:sz="4"/>
              <w:bottom w:val="single" w:color="BBC6D6" w:sz="4"/>
              <w:right w:val="single" w:color="BBC6D6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i/>
                <w:iCs/>
                <w:color w:val="5B6573"/>
                <w:sz w:val="18"/>
                <w:szCs w:val="18"/>
              </w:rPr>
              <w:t xml:space="preserve">Reference the process walkthrough for this control (placeholder — to be linked once defined)</w:t>
            </w:r>
          </w:p>
        </w:tc>
      </w:tr>
      <w:tr>
        <w:trPr>
          <w:trHeight w:val="360" w:hRule="atLeast"/>
        </w:trPr>
        <w:tc>
          <w:tcPr>
            <w:tcW w:type="dxa" w:w="2700"/>
            <w:tcBorders>
              <w:top w:val="single" w:color="BBC6D6" w:sz="4"/>
              <w:left w:val="single" w:color="BBC6D6" w:sz="4"/>
              <w:bottom w:val="single" w:color="BBC6D6" w:sz="4"/>
              <w:right w:val="single" w:color="BBC6D6" w:sz="4"/>
            </w:tcBorders>
            <w:shd w:fill="DCE6F1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Preparer / date prepared</w:t>
            </w:r>
          </w:p>
        </w:tc>
        <w:tc>
          <w:tcPr>
            <w:tcW w:type="dxa" w:w="6660"/>
            <w:tcBorders>
              <w:top w:val="single" w:color="BBC6D6" w:sz="4"/>
              <w:left w:val="single" w:color="BBC6D6" w:sz="4"/>
              <w:bottom w:val="single" w:color="BBC6D6" w:sz="4"/>
              <w:right w:val="single" w:color="BBC6D6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i/>
                <w:iCs/>
                <w:color w:val="5B6573"/>
                <w:sz w:val="18"/>
                <w:szCs w:val="18"/>
              </w:rPr>
              <w:t xml:space="preserve"/>
            </w:r>
          </w:p>
        </w:tc>
      </w:tr>
    </w:tbl>
    <w:p>
      <w:pPr>
        <w:spacing w:after="160"/>
      </w:pPr>
      <w:r>
        <w:rPr>
          <w:sz w:val="6"/>
          <w:szCs w:val="6"/>
        </w:rP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A5F" w:sz="4"/>
              <w:left w:val="single" w:color="1F3A5F" w:sz="4"/>
              <w:bottom w:val="single" w:color="1F3A5F" w:sz="4"/>
              <w:right w:val="single" w:color="1F3A5F" w:sz="4"/>
            </w:tcBorders>
            <w:shd w:fill="1F3A5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b/>
                <w:bCs/>
                <w:color w:val="FFFFFF"/>
                <w:sz w:val="23"/>
                <w:szCs w:val="23"/>
              </w:rPr>
              <w:t xml:space="preserve">2.  Instance selected</w:t>
            </w:r>
          </w:p>
        </w:tc>
      </w:tr>
    </w:tbl>
    <w:p>
      <w:pPr>
        <w:spacing w:after="60"/>
      </w:pPr>
      <w:r>
        <w:rPr>
          <w:sz w:val="6"/>
          <w:szCs w:val="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rPr>
          <w:trHeight w:val="360" w:hRule="atLeast"/>
        </w:trPr>
        <w:tc>
          <w:tcPr>
            <w:tcW w:type="dxa" w:w="2700"/>
            <w:tcBorders>
              <w:top w:val="single" w:color="BBC6D6" w:sz="4"/>
              <w:left w:val="single" w:color="BBC6D6" w:sz="4"/>
              <w:bottom w:val="single" w:color="BBC6D6" w:sz="4"/>
              <w:right w:val="single" w:color="BBC6D6" w:sz="4"/>
            </w:tcBorders>
            <w:shd w:fill="DCE6F1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Transaction / instance</w:t>
            </w:r>
          </w:p>
        </w:tc>
        <w:tc>
          <w:tcPr>
            <w:tcW w:type="dxa" w:w="6660"/>
            <w:tcBorders>
              <w:top w:val="single" w:color="BBC6D6" w:sz="4"/>
              <w:left w:val="single" w:color="BBC6D6" w:sz="4"/>
              <w:bottom w:val="single" w:color="BBC6D6" w:sz="4"/>
              <w:right w:val="single" w:color="BBC6D6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i/>
                <w:iCs/>
                <w:color w:val="5B6573"/>
                <w:sz w:val="18"/>
                <w:szCs w:val="18"/>
              </w:rPr>
              <w:t xml:space="preserve">e.g., March 2026 access review</w:t>
            </w:r>
          </w:p>
        </w:tc>
      </w:tr>
      <w:tr>
        <w:trPr>
          <w:trHeight w:val="360" w:hRule="atLeast"/>
        </w:trPr>
        <w:tc>
          <w:tcPr>
            <w:tcW w:type="dxa" w:w="2700"/>
            <w:tcBorders>
              <w:top w:val="single" w:color="BBC6D6" w:sz="4"/>
              <w:left w:val="single" w:color="BBC6D6" w:sz="4"/>
              <w:bottom w:val="single" w:color="BBC6D6" w:sz="4"/>
              <w:right w:val="single" w:color="BBC6D6" w:sz="4"/>
            </w:tcBorders>
            <w:shd w:fill="DCE6F1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Period it covers</w:t>
            </w:r>
          </w:p>
        </w:tc>
        <w:tc>
          <w:tcPr>
            <w:tcW w:type="dxa" w:w="6660"/>
            <w:tcBorders>
              <w:top w:val="single" w:color="BBC6D6" w:sz="4"/>
              <w:left w:val="single" w:color="BBC6D6" w:sz="4"/>
              <w:bottom w:val="single" w:color="BBC6D6" w:sz="4"/>
              <w:right w:val="single" w:color="BBC6D6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i/>
                <w:iCs/>
                <w:color w:val="5B6573"/>
                <w:sz w:val="18"/>
                <w:szCs w:val="18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2700"/>
            <w:tcBorders>
              <w:top w:val="single" w:color="BBC6D6" w:sz="4"/>
              <w:left w:val="single" w:color="BBC6D6" w:sz="4"/>
              <w:bottom w:val="single" w:color="BBC6D6" w:sz="4"/>
              <w:right w:val="single" w:color="BBC6D6" w:sz="4"/>
            </w:tcBorders>
            <w:shd w:fill="DCE6F1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Why it was selected</w:t>
            </w:r>
          </w:p>
        </w:tc>
        <w:tc>
          <w:tcPr>
            <w:tcW w:type="dxa" w:w="6660"/>
            <w:tcBorders>
              <w:top w:val="single" w:color="BBC6D6" w:sz="4"/>
              <w:left w:val="single" w:color="BBC6D6" w:sz="4"/>
              <w:bottom w:val="single" w:color="BBC6D6" w:sz="4"/>
              <w:right w:val="single" w:color="BBC6D6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i/>
                <w:iCs/>
                <w:color w:val="5B6573"/>
                <w:sz w:val="18"/>
                <w:szCs w:val="18"/>
              </w:rPr>
              <w:t xml:space="preserve">e.g., most recent completed occurrence at time of fieldwork</w:t>
            </w:r>
          </w:p>
        </w:tc>
      </w:tr>
    </w:tbl>
    <w:p>
      <w:pPr>
        <w:spacing w:after="160"/>
      </w:pPr>
      <w:r>
        <w:rPr>
          <w:sz w:val="6"/>
          <w:szCs w:val="6"/>
        </w:rP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A5F" w:sz="4"/>
              <w:left w:val="single" w:color="1F3A5F" w:sz="4"/>
              <w:bottom w:val="single" w:color="1F3A5F" w:sz="4"/>
              <w:right w:val="single" w:color="1F3A5F" w:sz="4"/>
            </w:tcBorders>
            <w:shd w:fill="1F3A5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b/>
                <w:bCs/>
                <w:color w:val="FFFFFF"/>
                <w:sz w:val="23"/>
                <w:szCs w:val="23"/>
              </w:rPr>
              <w:t xml:space="preserve">3.  Attribute confirmation</w:t>
            </w:r>
          </w:p>
        </w:tc>
      </w:tr>
    </w:tbl>
    <w:p>
      <w:pPr>
        <w:spacing w:after="60"/>
      </w:pPr>
      <w:r>
        <w:rPr>
          <w:i/>
          <w:iCs/>
          <w:color w:val="5B6573"/>
          <w:sz w:val="18"/>
          <w:szCs w:val="18"/>
        </w:rPr>
        <w:t xml:space="preserve">List the control's attributes by dimension, taken from the control description. For each, record what you observed on this instance with a screenshot reference, and whether it was met. Add rows where a dimension has several pieces. WHY is not a row — it is the control objective, judged in Section 4.</w:t>
      </w:r>
    </w:p>
    <w:p>
      <w:pPr>
        <w:spacing w:after="60" w:before="120"/>
      </w:pPr>
      <w:r>
        <w:rPr>
          <w:i/>
          <w:iCs/>
          <w:color w:val="5B6573"/>
          <w:sz w:val="18"/>
          <w:szCs w:val="18"/>
        </w:rPr>
        <w:t xml:space="preserve">These same attributes are reused as the operating-effectiveness testing attributes if OE is tested — define them once here.</w:t>
      </w:r>
    </w:p>
    <w:p>
      <w:pPr>
        <w:spacing w:after="40"/>
      </w:pPr>
      <w:r>
        <w:rPr>
          <w:sz w:val="6"/>
          <w:szCs w:val="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20"/>
        <w:gridCol w:w="2880"/>
        <w:gridCol w:w="3000"/>
        <w:gridCol w:w="2060"/>
      </w:tblGrid>
      <w:tr>
        <w:trPr>
          <w:tblHeader/>
        </w:trPr>
        <w:tc>
          <w:tcPr>
            <w:tcW w:type="dxa" w:w="1420"/>
            <w:tcBorders>
              <w:top w:val="single" w:color="1F3A5F" w:sz="4"/>
              <w:left w:val="single" w:color="1F3A5F" w:sz="4"/>
              <w:bottom w:val="single" w:color="1F3A5F" w:sz="4"/>
              <w:right w:val="single" w:color="1F3A5F" w:sz="4"/>
            </w:tcBorders>
            <w:shd w:fill="1F3A5F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Dimension</w:t>
            </w:r>
          </w:p>
        </w:tc>
        <w:tc>
          <w:tcPr>
            <w:tcW w:type="dxa" w:w="2880"/>
            <w:tcBorders>
              <w:top w:val="single" w:color="1F3A5F" w:sz="4"/>
              <w:left w:val="single" w:color="1F3A5F" w:sz="4"/>
              <w:bottom w:val="single" w:color="1F3A5F" w:sz="4"/>
              <w:right w:val="single" w:color="1F3A5F" w:sz="4"/>
            </w:tcBorders>
            <w:shd w:fill="1F3A5F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Attribute (from the control description)</w:t>
            </w:r>
          </w:p>
        </w:tc>
        <w:tc>
          <w:tcPr>
            <w:tcW w:type="dxa" w:w="3000"/>
            <w:tcBorders>
              <w:top w:val="single" w:color="1F3A5F" w:sz="4"/>
              <w:left w:val="single" w:color="1F3A5F" w:sz="4"/>
              <w:bottom w:val="single" w:color="1F3A5F" w:sz="4"/>
              <w:right w:val="single" w:color="1F3A5F" w:sz="4"/>
            </w:tcBorders>
            <w:shd w:fill="1F3A5F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Observed on this instance (what occurred + screenshot ref.)</w:t>
            </w:r>
          </w:p>
        </w:tc>
        <w:tc>
          <w:tcPr>
            <w:tcW w:type="dxa" w:w="2060"/>
            <w:tcBorders>
              <w:top w:val="single" w:color="1F3A5F" w:sz="4"/>
              <w:left w:val="single" w:color="1F3A5F" w:sz="4"/>
              <w:bottom w:val="single" w:color="1F3A5F" w:sz="4"/>
              <w:right w:val="single" w:color="1F3A5F" w:sz="4"/>
            </w:tcBorders>
            <w:shd w:fill="1F3A5F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Met?</w:t>
            </w:r>
          </w:p>
        </w:tc>
      </w:tr>
      <w:tr>
        <w:trPr>
          <w:trHeight w:val="640" w:hRule="atLeast"/>
        </w:trPr>
        <w:tc>
          <w:tcPr>
            <w:tcW w:type="dxa" w:w="1420"/>
            <w:tcBorders>
              <w:top w:val="single" w:color="BBC6D6" w:sz="4"/>
              <w:left w:val="single" w:color="BBC6D6" w:sz="4"/>
              <w:bottom w:val="single" w:color="BBC6D6" w:sz="4"/>
              <w:right w:val="single" w:color="BBC6D6" w:sz="4"/>
            </w:tcBorders>
            <w:shd w:fill="DCE6F1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WHO</w:t>
            </w:r>
          </w:p>
        </w:tc>
        <w:tc>
          <w:tcPr>
            <w:tcW w:type="dxa" w:w="2880"/>
            <w:tcBorders>
              <w:top w:val="single" w:color="BBC6D6" w:sz="4"/>
              <w:left w:val="single" w:color="BBC6D6" w:sz="4"/>
              <w:bottom w:val="single" w:color="BBC6D6" w:sz="4"/>
              <w:right w:val="single" w:color="BBC6D6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i/>
                <w:iCs/>
                <w:color w:val="5B6573"/>
                <w:sz w:val="17"/>
                <w:szCs w:val="17"/>
              </w:rPr>
              <w:t xml:space="preserve"/>
            </w:r>
          </w:p>
        </w:tc>
        <w:tc>
          <w:tcPr>
            <w:tcW w:type="dxa" w:w="3000"/>
            <w:tcBorders>
              <w:top w:val="single" w:color="BBC6D6" w:sz="4"/>
              <w:left w:val="single" w:color="BBC6D6" w:sz="4"/>
              <w:bottom w:val="single" w:color="BBC6D6" w:sz="4"/>
              <w:right w:val="single" w:color="BBC6D6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i/>
                <w:iCs/>
                <w:color w:val="5B6573"/>
                <w:sz w:val="17"/>
                <w:szCs w:val="17"/>
              </w:rPr>
              <w:t xml:space="preserve"/>
            </w:r>
          </w:p>
        </w:tc>
        <w:tc>
          <w:tcPr>
            <w:tcW w:type="dxa" w:w="2060"/>
            <w:tcBorders>
              <w:top w:val="single" w:color="BBC6D6" w:sz="4"/>
              <w:left w:val="single" w:color="BBC6D6" w:sz="4"/>
              <w:bottom w:val="single" w:color="BBC6D6" w:sz="4"/>
              <w:right w:val="single" w:color="BBC6D6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☐  Met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☐  Not met</w:t>
            </w:r>
          </w:p>
          <w:p>
            <w:r>
              <w:rPr>
                <w:sz w:val="18"/>
                <w:szCs w:val="18"/>
              </w:rPr>
              <w:t xml:space="preserve">☐  Not exercised this instance</w:t>
            </w:r>
          </w:p>
        </w:tc>
      </w:tr>
      <w:tr>
        <w:trPr>
          <w:trHeight w:val="640" w:hRule="atLeast"/>
        </w:trPr>
        <w:tc>
          <w:tcPr>
            <w:tcW w:type="dxa" w:w="1420"/>
            <w:tcBorders>
              <w:top w:val="single" w:color="BBC6D6" w:sz="4"/>
              <w:left w:val="single" w:color="BBC6D6" w:sz="4"/>
              <w:bottom w:val="single" w:color="BBC6D6" w:sz="4"/>
              <w:right w:val="single" w:color="BBC6D6" w:sz="4"/>
            </w:tcBorders>
            <w:shd w:fill="DCE6F1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WHAT</w:t>
            </w:r>
          </w:p>
        </w:tc>
        <w:tc>
          <w:tcPr>
            <w:tcW w:type="dxa" w:w="2880"/>
            <w:tcBorders>
              <w:top w:val="single" w:color="BBC6D6" w:sz="4"/>
              <w:left w:val="single" w:color="BBC6D6" w:sz="4"/>
              <w:bottom w:val="single" w:color="BBC6D6" w:sz="4"/>
              <w:right w:val="single" w:color="BBC6D6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i/>
                <w:iCs/>
                <w:color w:val="5B6573"/>
                <w:sz w:val="17"/>
                <w:szCs w:val="17"/>
              </w:rPr>
              <w:t xml:space="preserve"/>
            </w:r>
          </w:p>
        </w:tc>
        <w:tc>
          <w:tcPr>
            <w:tcW w:type="dxa" w:w="3000"/>
            <w:tcBorders>
              <w:top w:val="single" w:color="BBC6D6" w:sz="4"/>
              <w:left w:val="single" w:color="BBC6D6" w:sz="4"/>
              <w:bottom w:val="single" w:color="BBC6D6" w:sz="4"/>
              <w:right w:val="single" w:color="BBC6D6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i/>
                <w:iCs/>
                <w:color w:val="5B6573"/>
                <w:sz w:val="17"/>
                <w:szCs w:val="17"/>
              </w:rPr>
              <w:t xml:space="preserve"/>
            </w:r>
          </w:p>
        </w:tc>
        <w:tc>
          <w:tcPr>
            <w:tcW w:type="dxa" w:w="2060"/>
            <w:tcBorders>
              <w:top w:val="single" w:color="BBC6D6" w:sz="4"/>
              <w:left w:val="single" w:color="BBC6D6" w:sz="4"/>
              <w:bottom w:val="single" w:color="BBC6D6" w:sz="4"/>
              <w:right w:val="single" w:color="BBC6D6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☐  Met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☐  Not met</w:t>
            </w:r>
          </w:p>
          <w:p>
            <w:r>
              <w:rPr>
                <w:sz w:val="18"/>
                <w:szCs w:val="18"/>
              </w:rPr>
              <w:t xml:space="preserve">☐  Not exercised this instance</w:t>
            </w:r>
          </w:p>
        </w:tc>
      </w:tr>
      <w:tr>
        <w:trPr>
          <w:trHeight w:val="640" w:hRule="atLeast"/>
        </w:trPr>
        <w:tc>
          <w:tcPr>
            <w:tcW w:type="dxa" w:w="1420"/>
            <w:tcBorders>
              <w:top w:val="single" w:color="BBC6D6" w:sz="4"/>
              <w:left w:val="single" w:color="BBC6D6" w:sz="4"/>
              <w:bottom w:val="single" w:color="BBC6D6" w:sz="4"/>
              <w:right w:val="single" w:color="BBC6D6" w:sz="4"/>
            </w:tcBorders>
            <w:shd w:fill="DCE6F1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WHEN</w:t>
            </w:r>
          </w:p>
        </w:tc>
        <w:tc>
          <w:tcPr>
            <w:tcW w:type="dxa" w:w="2880"/>
            <w:tcBorders>
              <w:top w:val="single" w:color="BBC6D6" w:sz="4"/>
              <w:left w:val="single" w:color="BBC6D6" w:sz="4"/>
              <w:bottom w:val="single" w:color="BBC6D6" w:sz="4"/>
              <w:right w:val="single" w:color="BBC6D6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i/>
                <w:iCs/>
                <w:color w:val="5B6573"/>
                <w:sz w:val="17"/>
                <w:szCs w:val="17"/>
              </w:rPr>
              <w:t xml:space="preserve"/>
            </w:r>
          </w:p>
        </w:tc>
        <w:tc>
          <w:tcPr>
            <w:tcW w:type="dxa" w:w="3000"/>
            <w:tcBorders>
              <w:top w:val="single" w:color="BBC6D6" w:sz="4"/>
              <w:left w:val="single" w:color="BBC6D6" w:sz="4"/>
              <w:bottom w:val="single" w:color="BBC6D6" w:sz="4"/>
              <w:right w:val="single" w:color="BBC6D6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i/>
                <w:iCs/>
                <w:color w:val="5B6573"/>
                <w:sz w:val="17"/>
                <w:szCs w:val="17"/>
              </w:rPr>
              <w:t xml:space="preserve"/>
            </w:r>
          </w:p>
        </w:tc>
        <w:tc>
          <w:tcPr>
            <w:tcW w:type="dxa" w:w="2060"/>
            <w:tcBorders>
              <w:top w:val="single" w:color="BBC6D6" w:sz="4"/>
              <w:left w:val="single" w:color="BBC6D6" w:sz="4"/>
              <w:bottom w:val="single" w:color="BBC6D6" w:sz="4"/>
              <w:right w:val="single" w:color="BBC6D6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☐  Met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☐  Not met</w:t>
            </w:r>
          </w:p>
          <w:p>
            <w:r>
              <w:rPr>
                <w:sz w:val="18"/>
                <w:szCs w:val="18"/>
              </w:rPr>
              <w:t xml:space="preserve">☐  Not exercised this instance</w:t>
            </w:r>
          </w:p>
        </w:tc>
      </w:tr>
      <w:tr>
        <w:trPr>
          <w:trHeight w:val="640" w:hRule="atLeast"/>
        </w:trPr>
        <w:tc>
          <w:tcPr>
            <w:tcW w:type="dxa" w:w="1420"/>
            <w:tcBorders>
              <w:top w:val="single" w:color="BBC6D6" w:sz="4"/>
              <w:left w:val="single" w:color="BBC6D6" w:sz="4"/>
              <w:bottom w:val="single" w:color="BBC6D6" w:sz="4"/>
              <w:right w:val="single" w:color="BBC6D6" w:sz="4"/>
            </w:tcBorders>
            <w:shd w:fill="DCE6F1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WHERE</w:t>
            </w:r>
          </w:p>
        </w:tc>
        <w:tc>
          <w:tcPr>
            <w:tcW w:type="dxa" w:w="2880"/>
            <w:tcBorders>
              <w:top w:val="single" w:color="BBC6D6" w:sz="4"/>
              <w:left w:val="single" w:color="BBC6D6" w:sz="4"/>
              <w:bottom w:val="single" w:color="BBC6D6" w:sz="4"/>
              <w:right w:val="single" w:color="BBC6D6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i/>
                <w:iCs/>
                <w:color w:val="5B6573"/>
                <w:sz w:val="17"/>
                <w:szCs w:val="17"/>
              </w:rPr>
              <w:t xml:space="preserve"/>
            </w:r>
          </w:p>
        </w:tc>
        <w:tc>
          <w:tcPr>
            <w:tcW w:type="dxa" w:w="3000"/>
            <w:tcBorders>
              <w:top w:val="single" w:color="BBC6D6" w:sz="4"/>
              <w:left w:val="single" w:color="BBC6D6" w:sz="4"/>
              <w:bottom w:val="single" w:color="BBC6D6" w:sz="4"/>
              <w:right w:val="single" w:color="BBC6D6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i/>
                <w:iCs/>
                <w:color w:val="5B6573"/>
                <w:sz w:val="17"/>
                <w:szCs w:val="17"/>
              </w:rPr>
              <w:t xml:space="preserve"/>
            </w:r>
          </w:p>
        </w:tc>
        <w:tc>
          <w:tcPr>
            <w:tcW w:type="dxa" w:w="2060"/>
            <w:tcBorders>
              <w:top w:val="single" w:color="BBC6D6" w:sz="4"/>
              <w:left w:val="single" w:color="BBC6D6" w:sz="4"/>
              <w:bottom w:val="single" w:color="BBC6D6" w:sz="4"/>
              <w:right w:val="single" w:color="BBC6D6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☐  Met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☐  Not met</w:t>
            </w:r>
          </w:p>
          <w:p>
            <w:r>
              <w:rPr>
                <w:sz w:val="18"/>
                <w:szCs w:val="18"/>
              </w:rPr>
              <w:t xml:space="preserve">☐  Not exercised this instance</w:t>
            </w:r>
          </w:p>
        </w:tc>
      </w:tr>
      <w:tr>
        <w:trPr>
          <w:trHeight w:val="640" w:hRule="atLeast"/>
        </w:trPr>
        <w:tc>
          <w:tcPr>
            <w:tcW w:type="dxa" w:w="1420"/>
            <w:tcBorders>
              <w:top w:val="single" w:color="BBC6D6" w:sz="4"/>
              <w:left w:val="single" w:color="BBC6D6" w:sz="4"/>
              <w:bottom w:val="single" w:color="BBC6D6" w:sz="4"/>
              <w:right w:val="single" w:color="BBC6D6" w:sz="4"/>
            </w:tcBorders>
            <w:shd w:fill="DCE6F1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HOW</w:t>
            </w:r>
          </w:p>
        </w:tc>
        <w:tc>
          <w:tcPr>
            <w:tcW w:type="dxa" w:w="2880"/>
            <w:tcBorders>
              <w:top w:val="single" w:color="BBC6D6" w:sz="4"/>
              <w:left w:val="single" w:color="BBC6D6" w:sz="4"/>
              <w:bottom w:val="single" w:color="BBC6D6" w:sz="4"/>
              <w:right w:val="single" w:color="BBC6D6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i/>
                <w:iCs/>
                <w:color w:val="5B6573"/>
                <w:sz w:val="17"/>
                <w:szCs w:val="17"/>
              </w:rPr>
              <w:t xml:space="preserve"/>
            </w:r>
          </w:p>
        </w:tc>
        <w:tc>
          <w:tcPr>
            <w:tcW w:type="dxa" w:w="3000"/>
            <w:tcBorders>
              <w:top w:val="single" w:color="BBC6D6" w:sz="4"/>
              <w:left w:val="single" w:color="BBC6D6" w:sz="4"/>
              <w:bottom w:val="single" w:color="BBC6D6" w:sz="4"/>
              <w:right w:val="single" w:color="BBC6D6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i/>
                <w:iCs/>
                <w:color w:val="5B6573"/>
                <w:sz w:val="17"/>
                <w:szCs w:val="17"/>
              </w:rPr>
              <w:t xml:space="preserve"/>
            </w:r>
          </w:p>
        </w:tc>
        <w:tc>
          <w:tcPr>
            <w:tcW w:type="dxa" w:w="2060"/>
            <w:tcBorders>
              <w:top w:val="single" w:color="BBC6D6" w:sz="4"/>
              <w:left w:val="single" w:color="BBC6D6" w:sz="4"/>
              <w:bottom w:val="single" w:color="BBC6D6" w:sz="4"/>
              <w:right w:val="single" w:color="BBC6D6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☐  Met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☐  Not met</w:t>
            </w:r>
          </w:p>
          <w:p>
            <w:r>
              <w:rPr>
                <w:sz w:val="18"/>
                <w:szCs w:val="18"/>
              </w:rPr>
              <w:t xml:space="preserve">☐  Not exercised this instance</w:t>
            </w:r>
          </w:p>
        </w:tc>
      </w:tr>
    </w:tbl>
    <w:p>
      <w:pPr>
        <w:spacing w:before="60"/>
      </w:pPr>
      <w:r>
        <w:rPr>
          <w:i/>
          <w:iCs/>
          <w:color w:val="5B6573"/>
          <w:sz w:val="17"/>
          <w:szCs w:val="17"/>
        </w:rPr>
        <w:t xml:space="preserve">Add rows as needed where a dimension has several pieces.</w:t>
      </w:r>
    </w:p>
    <w:p>
      <w:pPr>
        <w:spacing w:after="160"/>
      </w:pPr>
      <w:r>
        <w:rPr>
          <w:sz w:val="6"/>
          <w:szCs w:val="6"/>
        </w:rP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A5F" w:sz="4"/>
              <w:left w:val="single" w:color="1F3A5F" w:sz="4"/>
              <w:bottom w:val="single" w:color="1F3A5F" w:sz="4"/>
              <w:right w:val="single" w:color="1F3A5F" w:sz="4"/>
            </w:tcBorders>
            <w:shd w:fill="1F3A5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b/>
                <w:bCs/>
                <w:color w:val="FFFFFF"/>
                <w:sz w:val="23"/>
                <w:szCs w:val="23"/>
              </w:rPr>
              <w:t xml:space="preserve">4.  Objective met?  (WHY — the control objective)</w:t>
            </w:r>
          </w:p>
        </w:tc>
      </w:tr>
    </w:tbl>
    <w:p>
      <w:pPr>
        <w:spacing w:after="60"/>
      </w:pPr>
      <w:r>
        <w:rPr>
          <w:i/>
          <w:iCs/>
          <w:color w:val="5B6573"/>
          <w:sz w:val="18"/>
          <w:szCs w:val="18"/>
        </w:rPr>
        <w:t xml:space="preserve">A single holistic judgment: did the pieces above, together, achieve the control's objective?</w:t>
      </w:r>
    </w:p>
    <w:p>
      <w:pPr>
        <w:spacing w:after="40"/>
      </w:pPr>
      <w:r>
        <w:rPr>
          <w:sz w:val="6"/>
          <w:szCs w:val="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rPr>
          <w:trHeight w:val="420" w:hRule="atLeast"/>
        </w:trPr>
        <w:tc>
          <w:tcPr>
            <w:tcW w:type="dxa" w:w="2700"/>
            <w:tcBorders>
              <w:top w:val="single" w:color="BBC6D6" w:sz="4"/>
              <w:left w:val="single" w:color="BBC6D6" w:sz="4"/>
              <w:bottom w:val="single" w:color="BBC6D6" w:sz="4"/>
              <w:right w:val="single" w:color="BBC6D6" w:sz="4"/>
            </w:tcBorders>
            <w:shd w:fill="DCE6F1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Objective achieved on this instance?</w:t>
            </w:r>
          </w:p>
        </w:tc>
        <w:tc>
          <w:tcPr>
            <w:tcW w:type="dxa" w:w="6660"/>
            <w:tcBorders>
              <w:top w:val="single" w:color="BBC6D6" w:sz="4"/>
              <w:left w:val="single" w:color="BBC6D6" w:sz="4"/>
              <w:bottom w:val="single" w:color="BBC6D6" w:sz="4"/>
              <w:right w:val="single" w:color="BBC6D6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sz w:val="21"/>
                <w:szCs w:val="21"/>
              </w:rPr>
              <w:t xml:space="preserve">☐  Yes</w:t>
            </w:r>
            <w:r>
              <w:rPr>
                <w:sz w:val="21"/>
                <w:szCs w:val="21"/>
              </w:rPr>
              <w:t xml:space="preserve">        ☐  No</w:t>
            </w:r>
            <w:r>
              <w:rPr>
                <w:sz w:val="21"/>
                <w:szCs w:val="21"/>
              </w:rPr>
              <w:t xml:space="preserve">        ☐  Gap noted</w:t>
            </w:r>
          </w:p>
        </w:tc>
      </w:tr>
      <w:tr>
        <w:trPr>
          <w:trHeight w:val="420" w:hRule="atLeast"/>
        </w:trPr>
        <w:tc>
          <w:tcPr>
            <w:tcW w:type="dxa" w:w="2700"/>
            <w:tcBorders>
              <w:top w:val="single" w:color="BBC6D6" w:sz="4"/>
              <w:left w:val="single" w:color="BBC6D6" w:sz="4"/>
              <w:bottom w:val="single" w:color="BBC6D6" w:sz="4"/>
              <w:right w:val="single" w:color="BBC6D6" w:sz="4"/>
            </w:tcBorders>
            <w:shd w:fill="DCE6F1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Conclusion recorded in workpaper (reference)</w:t>
            </w:r>
          </w:p>
        </w:tc>
        <w:tc>
          <w:tcPr>
            <w:tcW w:type="dxa" w:w="6660"/>
            <w:tcBorders>
              <w:top w:val="single" w:color="BBC6D6" w:sz="4"/>
              <w:left w:val="single" w:color="BBC6D6" w:sz="4"/>
              <w:bottom w:val="single" w:color="BBC6D6" w:sz="4"/>
              <w:right w:val="single" w:color="BBC6D6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i/>
                <w:iCs/>
                <w:color w:val="5B6573"/>
                <w:sz w:val="18"/>
                <w:szCs w:val="18"/>
              </w:rPr>
              <w:t xml:space="preserve">e.g., WS# / Design Conclusion section</w:t>
            </w:r>
          </w:p>
        </w:tc>
      </w:tr>
    </w:tbl>
    <w:p>
      <w:pPr>
        <w:spacing w:after="60" w:before="120"/>
      </w:pPr>
      <w:r>
        <w:rPr>
          <w:i/>
          <w:iCs/>
          <w:color w:val="5B6573"/>
          <w:sz w:val="18"/>
          <w:szCs w:val="18"/>
        </w:rPr>
        <w:t xml:space="preserve">Exceptions and the overall Test of Design conclusion are documented in the test workpaper, not in this form.</w:t>
      </w:r>
    </w:p>
    <w:sectPr>
      <w:headerReference w:type="default" r:id="rId7"/>
      <w:footerReference w:type="default" r:id="rId8"/>
      <w:pgSz w:w="12240" w:h="15840" w:orient="portrait"/>
      <w:pgMar w:top="1296" w:right="1440" w:bottom="1296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BC6D6" w:sz="4" w:space="2"/>
      </w:pBdr>
      <w:tabs>
        <w:tab w:val="right" w:pos="9360"/>
      </w:tabs>
    </w:pPr>
    <w:r>
      <w:rPr>
        <w:color w:val="5B6573"/>
        <w:sz w:val="16"/>
        <w:szCs w:val="16"/>
      </w:rPr>
      <w:t xml:space="preserve">DRAFT — for discussion</w:t>
    </w:r>
    <w:r>
      <w:rPr>
        <w:color w:val="5B6573"/>
        <w:sz w:val="16"/>
        <w:szCs w:val="16"/>
      </w:rPr>
      <w:t xml:space="preserve">	Page </w:t>
    </w:r>
    <w:r>
      <w:rPr>
        <w:color w:val="5B657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B6573"/>
        <w:sz w:val="16"/>
        <w:szCs w:val="16"/>
      </w:rPr>
      <w:t xml:space="preserve"> of </w:t>
    </w:r>
    <w:r>
      <w:rPr>
        <w:color w:val="5B6573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BC6D6" w:sz="4" w:space="2"/>
      </w:pBdr>
      <w:jc w:val="right"/>
    </w:pPr>
    <w:r>
      <w:rPr>
        <w:color w:val="5B6573"/>
        <w:sz w:val="16"/>
        <w:szCs w:val="16"/>
      </w:rPr>
      <w:t xml:space="preserve">Test of Design — Test of One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2026-06-16T02:13:22.957Z</dcterms:created>
  <dcterms:modified xsi:type="dcterms:W3CDTF">2026-06-16T02:13:22.957Z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