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11111"/>
          <w:sz w:val="64"/>
          <w:szCs w:val="64"/>
        </w:rPr>
        <w:t xml:space="preserve">MCPortal</w:t>
      </w:r>
    </w:p>
    <w:p>
      <w:pPr>
        <w:spacing w:after="480"/>
      </w:pPr>
      <w:r>
        <w:rPr>
          <w:rFonts w:ascii="Arial" w:cs="Arial" w:eastAsia="Arial" w:hAnsi="Arial"/>
          <w:color w:val="444444"/>
          <w:sz w:val="30"/>
          <w:szCs w:val="30"/>
        </w:rPr>
        <w:t xml:space="preserve">The post-browser: a personal, agent-composed workspace for the web</w:t>
      </w:r>
    </w:p>
    <w:p>
      <w:pPr>
        <w:spacing w:after="80"/>
      </w:pPr>
      <w:r>
        <w:rPr>
          <w:rFonts w:ascii="Arial" w:cs="Arial" w:eastAsia="Arial" w:hAnsi="Arial"/>
          <w:color w:val="666666"/>
          <w:sz w:val="22"/>
          <w:szCs w:val="22"/>
        </w:rPr>
        <w:t xml:space="preserve">Vision and product design · Draft v0.2</w:t>
      </w:r>
    </w:p>
    <w:p>
      <w:pPr>
        <w:spacing w:after="800"/>
      </w:pPr>
      <w:r>
        <w:rPr>
          <w:rFonts w:ascii="Arial" w:cs="Arial" w:eastAsia="Arial" w:hAnsi="Arial"/>
          <w:color w:val="666666"/>
          <w:sz w:val="22"/>
          <w:szCs w:val="22"/>
        </w:rPr>
        <w:t xml:space="preserve">Lawrence Lane · September 29, 2026</w:t>
      </w:r>
    </w:p>
    <w:p>
      <w:pPr>
        <w:pBdr>
          <w:left w:val="single" w:color="1F4FD8" w:sz="18" w:space="10"/>
        </w:pBdr>
        <w:spacing w:after="200" w:before="120" w:line="320"/>
        <w:ind w:left="300"/>
      </w:pPr>
      <w:r>
        <w:rPr>
          <w:rFonts w:ascii="Arial" w:cs="Arial" w:eastAsia="Arial" w:hAnsi="Arial"/>
          <w:i/>
          <w:iCs/>
          <w:color w:val="333333"/>
          <w:sz w:val="24"/>
          <w:szCs w:val="24"/>
        </w:rPr>
        <w:t xml:space="preserve">The browser taught us to go to where information lives. MCPortal brings information to you, arranged the way you asked, from sources you chose, with nobody else in control of the screen.</w:t>
      </w:r>
    </w:p>
    <w:p>
      <w:r>
        <w:br w:type="page"/>
      </w:r>
    </w:p>
    <w:p>
      <w:pPr>
        <w:spacing w:after="200"/>
      </w:pPr>
      <w:r>
        <w:rPr>
          <w:rFonts w:ascii="Arial" w:cs="Arial" w:eastAsia="Arial" w:hAnsi="Arial"/>
          <w:b/>
          <w:bCs/>
          <w:sz w:val="32"/>
          <w:szCs w:val="32"/>
        </w:rPr>
        <w:t xml:space="preserve">Contents</w:t>
      </w:r>
    </w:p>
    <w:p>
      <w:pPr>
        <w:spacing w:after="100"/>
      </w:pPr>
      <w:r>
        <w:rPr>
          <w:rFonts w:ascii="Arial" w:cs="Arial" w:eastAsia="Arial" w:hAnsi="Arial"/>
          <w:sz w:val="22"/>
          <w:szCs w:val="22"/>
        </w:rPr>
        <w:t xml:space="preserve">1.  Summary</w:t>
      </w:r>
    </w:p>
    <w:p>
      <w:pPr>
        <w:spacing w:after="100"/>
      </w:pPr>
      <w:r>
        <w:rPr>
          <w:rFonts w:ascii="Arial" w:cs="Arial" w:eastAsia="Arial" w:hAnsi="Arial"/>
          <w:sz w:val="22"/>
          <w:szCs w:val="22"/>
        </w:rPr>
        <w:t xml:space="preserve">2.  The problem</w:t>
      </w:r>
    </w:p>
    <w:p>
      <w:pPr>
        <w:spacing w:after="100"/>
      </w:pPr>
      <w:r>
        <w:rPr>
          <w:rFonts w:ascii="Arial" w:cs="Arial" w:eastAsia="Arial" w:hAnsi="Arial"/>
          <w:sz w:val="22"/>
          <w:szCs w:val="22"/>
        </w:rPr>
        <w:t xml:space="preserve">3.  The insight</w:t>
      </w:r>
    </w:p>
    <w:p>
      <w:pPr>
        <w:spacing w:after="100"/>
      </w:pPr>
      <w:r>
        <w:rPr>
          <w:rFonts w:ascii="Arial" w:cs="Arial" w:eastAsia="Arial" w:hAnsi="Arial"/>
          <w:sz w:val="22"/>
          <w:szCs w:val="22"/>
        </w:rPr>
        <w:t xml:space="preserve">4.  The vision: the post-browser</w:t>
      </w:r>
    </w:p>
    <w:p>
      <w:pPr>
        <w:spacing w:after="100"/>
      </w:pPr>
      <w:r>
        <w:rPr>
          <w:rFonts w:ascii="Arial" w:cs="Arial" w:eastAsia="Arial" w:hAnsi="Arial"/>
          <w:sz w:val="22"/>
          <w:szCs w:val="22"/>
        </w:rPr>
        <w:t xml:space="preserve">5.  Design principles</w:t>
      </w:r>
    </w:p>
    <w:p>
      <w:pPr>
        <w:spacing w:after="100"/>
      </w:pPr>
      <w:r>
        <w:rPr>
          <w:rFonts w:ascii="Arial" w:cs="Arial" w:eastAsia="Arial" w:hAnsi="Arial"/>
          <w:sz w:val="22"/>
          <w:szCs w:val="22"/>
        </w:rPr>
        <w:t xml:space="preserve">6.  Audience and wedge</w:t>
      </w:r>
    </w:p>
    <w:p>
      <w:pPr>
        <w:spacing w:after="100"/>
      </w:pPr>
      <w:r>
        <w:rPr>
          <w:rFonts w:ascii="Arial" w:cs="Arial" w:eastAsia="Arial" w:hAnsi="Arial"/>
          <w:sz w:val="22"/>
          <w:szCs w:val="22"/>
        </w:rPr>
        <w:t xml:space="preserve">7.  Product experience</w:t>
      </w:r>
    </w:p>
    <w:p>
      <w:pPr>
        <w:spacing w:after="100"/>
      </w:pPr>
      <w:r>
        <w:rPr>
          <w:rFonts w:ascii="Arial" w:cs="Arial" w:eastAsia="Arial" w:hAnsi="Arial"/>
          <w:sz w:val="22"/>
          <w:szCs w:val="22"/>
        </w:rPr>
        <w:t xml:space="preserve">8.  The preference profile</w:t>
      </w:r>
    </w:p>
    <w:p>
      <w:pPr>
        <w:spacing w:after="100"/>
      </w:pPr>
      <w:r>
        <w:rPr>
          <w:rFonts w:ascii="Arial" w:cs="Arial" w:eastAsia="Arial" w:hAnsi="Arial"/>
          <w:sz w:val="22"/>
          <w:szCs w:val="22"/>
        </w:rPr>
        <w:t xml:space="preserve">9.  Sources: reaching the whole web</w:t>
      </w:r>
    </w:p>
    <w:p>
      <w:pPr>
        <w:spacing w:after="100"/>
      </w:pPr>
      <w:r>
        <w:rPr>
          <w:rFonts w:ascii="Arial" w:cs="Arial" w:eastAsia="Arial" w:hAnsi="Arial"/>
          <w:sz w:val="22"/>
          <w:szCs w:val="22"/>
        </w:rPr>
        <w:t xml:space="preserve">10.  Architecture</w:t>
      </w:r>
    </w:p>
    <w:p>
      <w:pPr>
        <w:spacing w:after="100"/>
      </w:pPr>
      <w:r>
        <w:rPr>
          <w:rFonts w:ascii="Arial" w:cs="Arial" w:eastAsia="Arial" w:hAnsi="Arial"/>
          <w:sz w:val="22"/>
          <w:szCs w:val="22"/>
        </w:rPr>
        <w:t xml:space="preserve">11.  Deployment on Railway</w:t>
      </w:r>
    </w:p>
    <w:p>
      <w:pPr>
        <w:spacing w:after="100"/>
      </w:pPr>
      <w:r>
        <w:rPr>
          <w:rFonts w:ascii="Arial" w:cs="Arial" w:eastAsia="Arial" w:hAnsi="Arial"/>
          <w:sz w:val="22"/>
          <w:szCs w:val="22"/>
        </w:rPr>
        <w:t xml:space="preserve">12.  Roadmap</w:t>
      </w:r>
    </w:p>
    <w:p>
      <w:pPr>
        <w:spacing w:after="100"/>
      </w:pPr>
      <w:r>
        <w:rPr>
          <w:rFonts w:ascii="Arial" w:cs="Arial" w:eastAsia="Arial" w:hAnsi="Arial"/>
          <w:sz w:val="22"/>
          <w:szCs w:val="22"/>
        </w:rPr>
        <w:t xml:space="preserve">13.  The long-term product: an agent-native forum</w:t>
      </w:r>
    </w:p>
    <w:p>
      <w:pPr>
        <w:spacing w:after="100"/>
      </w:pPr>
      <w:r>
        <w:rPr>
          <w:rFonts w:ascii="Arial" w:cs="Arial" w:eastAsia="Arial" w:hAnsi="Arial"/>
          <w:sz w:val="22"/>
          <w:szCs w:val="22"/>
        </w:rPr>
        <w:t xml:space="preserve">14.  Competitive landscape</w:t>
      </w:r>
    </w:p>
    <w:p>
      <w:pPr>
        <w:spacing w:after="100"/>
      </w:pPr>
      <w:r>
        <w:rPr>
          <w:rFonts w:ascii="Arial" w:cs="Arial" w:eastAsia="Arial" w:hAnsi="Arial"/>
          <w:sz w:val="22"/>
          <w:szCs w:val="22"/>
        </w:rPr>
        <w:t xml:space="preserve">15.  Risks and open questions</w:t>
      </w:r>
    </w:p>
    <w:p>
      <w:pPr>
        <w:spacing w:after="100"/>
      </w:pPr>
      <w:r>
        <w:rPr>
          <w:rFonts w:ascii="Arial" w:cs="Arial" w:eastAsia="Arial" w:hAnsi="Arial"/>
          <w:sz w:val="22"/>
          <w:szCs w:val="22"/>
        </w:rPr>
        <w:t xml:space="preserve">16.  Measuring success</w:t>
      </w:r>
    </w:p>
    <w:p>
      <w:pPr>
        <w:spacing w:after="100"/>
      </w:pPr>
      <w:r>
        <w:rPr>
          <w:rFonts w:ascii="Arial" w:cs="Arial" w:eastAsia="Arial" w:hAnsi="Arial"/>
          <w:sz w:val="22"/>
          <w:szCs w:val="22"/>
        </w:rPr>
        <w:t xml:space="preserve">17.  Next steps</w:t>
      </w:r>
    </w:p>
    <w:p>
      <w:r>
        <w:br w:type="page"/>
      </w:r>
    </w:p>
    <w:p>
      <w:pPr>
        <w:pStyle w:val="Heading1"/>
      </w:pPr>
      <w:r>
        <w:rPr>
          <w:rFonts w:ascii="Arial" w:cs="Arial" w:eastAsia="Arial" w:hAnsi="Arial"/>
        </w:rPr>
        <w:t xml:space="preserve">1. Summary</w:t>
      </w:r>
    </w:p>
    <w:p>
      <w:pPr>
        <w:spacing w:after="140" w:line="300"/>
      </w:pPr>
      <w:r>
        <w:rPr>
          <w:rFonts w:ascii="Arial" w:cs="Arial" w:eastAsia="Arial" w:hAnsi="Arial"/>
        </w:rPr>
        <w:t xml:space="preserve">For thirty years the browser has shaped how we reach information. Its model is simple: you visit a site, the site sends a page, and the browser draws it. The site decides the layout, what gets your attention, what you see next, and when all of it changes. Every useful thing you do online is split across tabs belonging to different companies, and none of them work together.</w:t>
      </w:r>
    </w:p>
    <w:p>
      <w:pPr>
        <w:spacing w:after="140" w:line="300"/>
      </w:pPr>
      <w:r>
        <w:rPr>
          <w:rFonts w:ascii="Arial" w:cs="Arial" w:eastAsia="Arial" w:hAnsi="Arial"/>
        </w:rPr>
        <w:t xml:space="preserve">Three developments in 2026 make a different model practical. </w:t>
      </w:r>
      <w:r>
        <w:rPr>
          <w:rFonts w:ascii="Arial" w:cs="Arial" w:eastAsia="Arial" w:hAnsi="Arial"/>
          <w:b/>
          <w:bCs/>
        </w:rPr>
        <w:t xml:space="preserve">MCP Apps</w:t>
      </w:r>
      <w:r>
        <w:rPr>
          <w:rFonts w:ascii="Arial" w:cs="Arial" w:eastAsia="Arial" w:hAnsi="Arial"/>
        </w:rPr>
        <w:t xml:space="preserve">, the first official Model Context Protocol extension (January 2026), lets any service return interactive UI that renders inside any compatible client. </w:t>
      </w:r>
      <w:r>
        <w:rPr>
          <w:rFonts w:ascii="Arial" w:cs="Arial" w:eastAsia="Arial" w:hAnsi="Arial"/>
          <w:b/>
          <w:bCs/>
        </w:rPr>
        <w:t xml:space="preserve">Agents</w:t>
      </w:r>
      <w:r>
        <w:rPr>
          <w:rFonts w:ascii="Arial" w:cs="Arial" w:eastAsia="Arial" w:hAnsi="Arial"/>
        </w:rPr>
        <w:t xml:space="preserve"> can now call tools, combine results across sources and act for a user within set limits. </w:t>
      </w:r>
      <w:r>
        <w:rPr>
          <w:rFonts w:ascii="Arial" w:cs="Arial" w:eastAsia="Arial" w:hAnsi="Arial"/>
          <w:b/>
          <w:bCs/>
        </w:rPr>
        <w:t xml:space="preserve">Cheap decision and small language models</w:t>
      </w:r>
      <w:r>
        <w:rPr>
          <w:rFonts w:ascii="Arial" w:cs="Arial" w:eastAsia="Arial" w:hAnsi="Arial"/>
        </w:rPr>
        <w:t xml:space="preserve"> (Jev, Claude Haiku 4.5, GPT-6 Luna) make it affordable to run agent routing on every interaction.</w:t>
      </w:r>
    </w:p>
    <w:p>
      <w:pPr>
        <w:spacing w:after="140" w:line="300"/>
      </w:pPr>
      <w:r>
        <w:rPr>
          <w:rFonts w:ascii="Arial" w:cs="Arial" w:eastAsia="Arial" w:hAnsi="Arial"/>
          <w:b/>
          <w:bCs/>
        </w:rPr>
        <w:t xml:space="preserve">MCPortal</w:t>
      </w:r>
      <w:r>
        <w:rPr>
          <w:rFonts w:ascii="Arial" w:cs="Arial" w:eastAsia="Arial" w:hAnsi="Arial"/>
        </w:rPr>
        <w:t xml:space="preserve"> is a new client built on these pieces. It is a persistent, spatial workspace where live blocks from many sources sit side by side, arranged by preferences you state in plain language and keep across devices. Its agent routes requests, runs standing tasks while you are away, and brings up temporary views on request. It never moves your things unless you tell it to. It falls back to RSS and reader view for the long tail of the web, so on day one it can replace what a developer does in their browser every morning.</w:t>
      </w:r>
    </w:p>
    <w:p>
      <w:pPr>
        <w:spacing w:after="140" w:line="300"/>
      </w:pPr>
      <w:r>
        <w:rPr>
          <w:rFonts w:ascii="Arial" w:cs="Arial" w:eastAsia="Arial" w:hAnsi="Arial"/>
          <w:b/>
          <w:bCs/>
        </w:rPr>
        <w:t xml:space="preserve">MCPortal ships as a plugin first.</w:t>
      </w:r>
      <w:r>
        <w:rPr>
          <w:rFonts w:ascii="Arial" w:cs="Arial" w:eastAsia="Arial" w:hAnsi="Arial"/>
        </w:rPr>
        <w:t xml:space="preserve"> Phase 1 runs inside agent products people already use, Claude Cowork and Claude Code through their plugin marketplaces and Codex and other hosts through standard MCP. That is where developers find new tools, and it lets MCPortal inherit each host's permission prompts, sandboxing and model safeguards while it proves the experience. A standalone MCPortal client comes later, only if owning the full workspace turns out to be worth it.</w:t>
      </w:r>
    </w:p>
    <w:p>
      <w:pPr>
        <w:spacing w:after="140" w:line="300"/>
      </w:pPr>
      <w:r>
        <w:rPr>
          <w:rFonts w:ascii="Arial" w:cs="Arial" w:eastAsia="Arial" w:hAnsi="Arial"/>
        </w:rPr>
        <w:t xml:space="preserve">The first audience is the technical community. They are the most frustrated with the ad-driven web, the most used to configuring their tools, and able to build the adapters that grow the ecosystem. The long-term goal is an </w:t>
      </w:r>
      <w:r>
        <w:rPr>
          <w:rFonts w:ascii="Arial" w:cs="Arial" w:eastAsia="Arial" w:hAnsi="Arial"/>
          <w:b/>
          <w:bCs/>
        </w:rPr>
        <w:t xml:space="preserve">agent-native forum</w:t>
      </w:r>
      <w:r>
        <w:rPr>
          <w:rFonts w:ascii="Arial" w:cs="Arial" w:eastAsia="Arial" w:hAnsi="Arial"/>
        </w:rPr>
        <w:t xml:space="preserve">, a community product designed from the start to be read and written through agents, launched as a first-party source inside a workspace its members already use.</w:t>
      </w:r>
    </w:p>
    <w:p>
      <w:pPr>
        <w:pStyle w:val="Heading1"/>
      </w:pPr>
      <w:r>
        <w:rPr>
          <w:rFonts w:ascii="Arial" w:cs="Arial" w:eastAsia="Arial" w:hAnsi="Arial"/>
        </w:rPr>
        <w:t xml:space="preserve">2. The problem</w:t>
      </w:r>
    </w:p>
    <w:p>
      <w:pPr>
        <w:pStyle w:val="Heading2"/>
      </w:pPr>
      <w:r>
        <w:rPr>
          <w:rFonts w:ascii="Arial" w:cs="Arial" w:eastAsia="Arial" w:hAnsi="Arial"/>
        </w:rPr>
        <w:t xml:space="preserve">The platform owns the screen</w:t>
      </w:r>
    </w:p>
    <w:p>
      <w:pPr>
        <w:spacing w:after="140" w:line="300"/>
      </w:pPr>
      <w:r>
        <w:rPr>
          <w:rFonts w:ascii="Arial" w:cs="Arial" w:eastAsia="Arial" w:hAnsi="Arial"/>
        </w:rPr>
        <w:t xml:space="preserve">On today's web the rendering layer belongs to the site. That is why the same patterns keep appearing: infinite feeds tuned for time-on-site, notification badges designed to pull you back, paywall pop-ups, and redesigns that break your habits on someone else's schedule. "Personalization" means the platform chose which item to show you, not that you control your own view.</w:t>
      </w:r>
    </w:p>
    <w:p>
      <w:pPr>
        <w:pStyle w:val="Heading2"/>
      </w:pPr>
      <w:r>
        <w:rPr>
          <w:rFonts w:ascii="Arial" w:cs="Arial" w:eastAsia="Arial" w:hAnsi="Arial"/>
        </w:rPr>
        <w:t xml:space="preserve">Everything you care about is in separate tabs</w:t>
      </w:r>
    </w:p>
    <w:p>
      <w:pPr>
        <w:spacing w:after="140" w:line="300"/>
      </w:pPr>
      <w:r>
        <w:rPr>
          <w:rFonts w:ascii="Arial" w:cs="Arial" w:eastAsia="Arial" w:hAnsi="Arial"/>
        </w:rPr>
        <w:t xml:space="preserve">A developer's morning covers GitHub, Hacker News, a few blogs, a team tracker, a forum and some music. Each lives in its own tab with its own layout. Questions that span them ("show me HN discussion of repos I starred this month") can't be answered, because nothing connects the tabs.</w:t>
      </w:r>
    </w:p>
    <w:p>
      <w:pPr>
        <w:pStyle w:val="Heading2"/>
      </w:pPr>
      <w:r>
        <w:rPr>
          <w:rFonts w:ascii="Arial" w:cs="Arial" w:eastAsia="Arial" w:hAnsi="Arial"/>
        </w:rPr>
        <w:t xml:space="preserve">Current AI browsers put agents on top of the old web</w:t>
      </w:r>
    </w:p>
    <w:p>
      <w:pPr>
        <w:spacing w:after="140" w:line="300"/>
      </w:pPr>
      <w:r>
        <w:rPr>
          <w:rFonts w:ascii="Arial" w:cs="Arial" w:eastAsia="Arial" w:hAnsi="Arial"/>
        </w:rPr>
        <w:t xml:space="preserve">First-generation AI browsers put an agent on top of pages built for humans: the agent clicks through a page, reads it and summarizes it. That helps, but it keeps the site-owned page as the unit of the experience and adds a fragile layer of automation over it. It improves the browser without questioning it.</w:t>
      </w:r>
    </w:p>
    <w:p>
      <w:pPr>
        <w:pStyle w:val="Heading1"/>
      </w:pPr>
      <w:r>
        <w:rPr>
          <w:rFonts w:ascii="Arial" w:cs="Arial" w:eastAsia="Arial" w:hAnsi="Arial"/>
        </w:rPr>
        <w:t xml:space="preserve">3. The insight</w:t>
      </w:r>
    </w:p>
    <w:p>
      <w:pPr>
        <w:spacing w:after="140" w:line="300"/>
      </w:pPr>
      <w:r>
        <w:rPr>
          <w:rFonts w:ascii="Arial" w:cs="Arial" w:eastAsia="Arial" w:hAnsi="Arial"/>
        </w:rPr>
        <w:t xml:space="preserve">Web architecture has gone back and forth over who renders. Early servers sent finished HTML. Single-page apps moved rendering into client-side JavaScript. HTMX and the hypermedia movement argued that the server already knows how to render its own data and should send finished HTML fragments.</w:t>
      </w:r>
    </w:p>
    <w:p>
      <w:pPr>
        <w:spacing w:after="140" w:line="300"/>
      </w:pPr>
      <w:r>
        <w:rPr>
          <w:rFonts w:ascii="Arial" w:cs="Arial" w:eastAsia="Arial" w:hAnsi="Arial"/>
        </w:rPr>
        <w:t xml:space="preserve">MCPortal takes that argument one step further. </w:t>
      </w:r>
      <w:r>
        <w:rPr>
          <w:rFonts w:ascii="Arial" w:cs="Arial" w:eastAsia="Arial" w:hAnsi="Arial"/>
          <w:b/>
          <w:bCs/>
        </w:rPr>
        <w:t xml:space="preserve">Services should render their own data into blocks. The user's agent should decide which blocks appear and where.</w:t>
      </w:r>
      <w:r>
        <w:rPr>
          <w:rFonts w:ascii="Arial" w:cs="Arial" w:eastAsia="Arial" w:hAnsi="Arial"/>
        </w:rPr>
        <w:t xml:space="preserve"> The server renders; the user's side arranges. Neither the platform's designer nor a pile of client code decides the layout. The user's stated intent does.</w:t>
      </w:r>
    </w:p>
    <w:p>
      <w:pPr>
        <w:spacing w:after="140" w:line="300"/>
      </w:pPr>
      <w:r>
        <w:rPr>
          <w:rFonts w:ascii="Arial" w:cs="Arial" w:eastAsia="Arial" w:hAnsi="Arial"/>
        </w:rPr>
        <w:t xml:space="preserve">MCP Apps makes this standard: a tool returns a </w:t>
      </w:r>
      <w:r>
        <w:rPr>
          <w:rFonts w:ascii="Courier New" w:cs="Courier New" w:eastAsia="Courier New" w:hAnsi="Courier New"/>
          <w:sz w:val="19"/>
          <w:szCs w:val="19"/>
        </w:rPr>
        <w:t xml:space="preserve">ui://</w:t>
      </w:r>
      <w:r>
        <w:rPr>
          <w:rFonts w:ascii="Arial" w:cs="Arial" w:eastAsia="Arial" w:hAnsi="Arial"/>
        </w:rPr>
        <w:t xml:space="preserve"> resource, the host renders it in a sandboxed iframe, and the two talk over JSON-RPC. The block layer is now shared infrastructure. What is missing is a client built to arrange many blocks from many sources into one persistent, personal workspace. That client is MCPortal.</w:t>
      </w:r>
    </w:p>
    <w:p>
      <w:pPr>
        <w:pStyle w:val="Heading1"/>
      </w:pPr>
      <w:r>
        <w:rPr>
          <w:rFonts w:ascii="Arial" w:cs="Arial" w:eastAsia="Arial" w:hAnsi="Arial"/>
        </w:rPr>
        <w:t xml:space="preserve">4. The vision: the post-browser</w:t>
      </w:r>
    </w:p>
    <w:p>
      <w:pPr>
        <w:spacing w:after="140" w:line="300"/>
      </w:pPr>
      <w:r>
        <w:rPr>
          <w:rFonts w:ascii="Arial" w:cs="Arial" w:eastAsia="Arial" w:hAnsi="Arial"/>
        </w:rPr>
        <w:t xml:space="preserve">The browser engine isn't obsolete; MCP Apps are HTML and MCPortal is itself web software. What is ending is the browser's way of organizing things: page as unit, site as destination, URL as navigation, tab as context. The web survives, but the browser's model of navigating it doesn't.</w:t>
      </w:r>
    </w:p>
    <w:p>
      <w:pPr>
        <w:pStyle w:val="Heading2"/>
      </w:pPr>
      <w:r>
        <w:rPr>
          <w:rFonts w:ascii="Arial" w:cs="Arial" w:eastAsia="Arial" w:hAnsi="Arial"/>
        </w:rPr>
        <w:t xml:space="preserve">What replaces the browser's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Browser</w:t>
            </w:r>
          </w:p>
        </w:tc>
        <w:tc>
          <w:tcPr>
            <w:tcW w:type="dxa" w:w="676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Post-browser</w:t>
            </w:r>
          </w:p>
        </w:tc>
      </w:tr>
      <w:tr>
        <w:trPr>
          <w:cantSplit/>
        </w:trPr>
        <w:tc>
          <w:tcPr>
            <w:tcW w:type="dxa" w:w="26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Page</w:t>
            </w:r>
          </w:p>
        </w:tc>
        <w:tc>
          <w:tcPr>
            <w:tcW w:type="dxa" w:w="67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b/>
                <w:bCs/>
                <w:sz w:val="19"/>
                <w:szCs w:val="19"/>
              </w:rPr>
              <w:t xml:space="preserve">Block</w:t>
            </w:r>
            <w:r>
              <w:rPr>
                <w:rFonts w:ascii="Arial" w:cs="Arial" w:eastAsia="Arial" w:hAnsi="Arial"/>
                <w:sz w:val="19"/>
                <w:szCs w:val="19"/>
              </w:rPr>
              <w:t xml:space="preserve">: a live piece of UI from a source (an MCP App)</w:t>
            </w:r>
          </w:p>
        </w:tc>
      </w:tr>
      <w:tr>
        <w:trPr>
          <w:cantSplit/>
        </w:trPr>
        <w:tc>
          <w:tcPr>
            <w:tcW w:type="dxa" w:w="26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Site</w:t>
            </w:r>
          </w:p>
        </w:tc>
        <w:tc>
          <w:tcPr>
            <w:tcW w:type="dxa" w:w="67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b/>
                <w:bCs/>
                <w:sz w:val="19"/>
                <w:szCs w:val="19"/>
              </w:rPr>
              <w:t xml:space="preserve">Connection</w:t>
            </w:r>
            <w:r>
              <w:rPr>
                <w:rFonts w:ascii="Arial" w:cs="Arial" w:eastAsia="Arial" w:hAnsi="Arial"/>
                <w:sz w:val="19"/>
                <w:szCs w:val="19"/>
              </w:rPr>
              <w:t xml:space="preserve">: a source you authorized, with scoped permissions</w:t>
            </w:r>
          </w:p>
        </w:tc>
      </w:tr>
      <w:tr>
        <w:trPr>
          <w:cantSplit/>
        </w:trPr>
        <w:tc>
          <w:tcPr>
            <w:tcW w:type="dxa" w:w="26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URL</w:t>
            </w:r>
          </w:p>
        </w:tc>
        <w:tc>
          <w:tcPr>
            <w:tcW w:type="dxa" w:w="67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b/>
                <w:bCs/>
                <w:sz w:val="19"/>
                <w:szCs w:val="19"/>
              </w:rPr>
              <w:t xml:space="preserve">Intent</w:t>
            </w:r>
            <w:r>
              <w:rPr>
                <w:rFonts w:ascii="Arial" w:cs="Arial" w:eastAsia="Arial" w:hAnsi="Arial"/>
                <w:sz w:val="19"/>
                <w:szCs w:val="19"/>
              </w:rPr>
              <w:t xml:space="preserve">: what you want, with a stable address underneath for sharing</w:t>
            </w:r>
          </w:p>
        </w:tc>
      </w:tr>
      <w:tr>
        <w:trPr>
          <w:cantSplit/>
        </w:trPr>
        <w:tc>
          <w:tcPr>
            <w:tcW w:type="dxa" w:w="26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Tab</w:t>
            </w:r>
          </w:p>
        </w:tc>
        <w:tc>
          <w:tcPr>
            <w:tcW w:type="dxa" w:w="67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b/>
                <w:bCs/>
                <w:sz w:val="19"/>
                <w:szCs w:val="19"/>
              </w:rPr>
              <w:t xml:space="preserve">Workspace</w:t>
            </w:r>
            <w:r>
              <w:rPr>
                <w:rFonts w:ascii="Arial" w:cs="Arial" w:eastAsia="Arial" w:hAnsi="Arial"/>
                <w:sz w:val="19"/>
                <w:szCs w:val="19"/>
              </w:rPr>
              <w:t xml:space="preserve">: persistent, spatial, holds context across days</w:t>
            </w:r>
          </w:p>
        </w:tc>
      </w:tr>
      <w:tr>
        <w:trPr>
          <w:cantSplit/>
        </w:trPr>
        <w:tc>
          <w:tcPr>
            <w:tcW w:type="dxa" w:w="26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Bookmark</w:t>
            </w:r>
          </w:p>
        </w:tc>
        <w:tc>
          <w:tcPr>
            <w:tcW w:type="dxa" w:w="67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b/>
                <w:bCs/>
                <w:sz w:val="19"/>
                <w:szCs w:val="19"/>
              </w:rPr>
              <w:t xml:space="preserve">Standing intent</w:t>
            </w:r>
            <w:r>
              <w:rPr>
                <w:rFonts w:ascii="Arial" w:cs="Arial" w:eastAsia="Arial" w:hAnsi="Arial"/>
                <w:sz w:val="19"/>
                <w:szCs w:val="19"/>
              </w:rPr>
              <w:t xml:space="preserve">: "watch this topic," "tell me when this PR merges"</w:t>
            </w:r>
          </w:p>
        </w:tc>
      </w:tr>
      <w:tr>
        <w:trPr>
          <w:cantSplit/>
        </w:trPr>
        <w:tc>
          <w:tcPr>
            <w:tcW w:type="dxa" w:w="26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History</w:t>
            </w:r>
          </w:p>
        </w:tc>
        <w:tc>
          <w:tcPr>
            <w:tcW w:type="dxa" w:w="67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b/>
                <w:bCs/>
                <w:sz w:val="19"/>
                <w:szCs w:val="19"/>
              </w:rPr>
              <w:t xml:space="preserve">Memory</w:t>
            </w:r>
            <w:r>
              <w:rPr>
                <w:rFonts w:ascii="Arial" w:cs="Arial" w:eastAsia="Arial" w:hAnsi="Arial"/>
                <w:sz w:val="19"/>
                <w:szCs w:val="19"/>
              </w:rPr>
              <w:t xml:space="preserve">: what you were trying to understand, not a list of addresses</w:t>
            </w:r>
          </w:p>
        </w:tc>
      </w:tr>
      <w:tr>
        <w:trPr>
          <w:cantSplit/>
        </w:trPr>
        <w:tc>
          <w:tcPr>
            <w:tcW w:type="dxa" w:w="26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Search</w:t>
            </w:r>
          </w:p>
        </w:tc>
        <w:tc>
          <w:tcPr>
            <w:tcW w:type="dxa" w:w="67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b/>
                <w:bCs/>
                <w:sz w:val="19"/>
                <w:szCs w:val="19"/>
              </w:rPr>
              <w:t xml:space="preserve">Ask</w:t>
            </w:r>
            <w:r>
              <w:rPr>
                <w:rFonts w:ascii="Arial" w:cs="Arial" w:eastAsia="Arial" w:hAnsi="Arial"/>
                <w:sz w:val="19"/>
                <w:szCs w:val="19"/>
              </w:rPr>
              <w:t xml:space="preserve">: an answer drawn from your connections, citing its sources</w:t>
            </w:r>
          </w:p>
        </w:tc>
      </w:tr>
      <w:tr>
        <w:trPr>
          <w:cantSplit/>
        </w:trPr>
        <w:tc>
          <w:tcPr>
            <w:tcW w:type="dxa" w:w="26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Extensions</w:t>
            </w:r>
          </w:p>
        </w:tc>
        <w:tc>
          <w:tcPr>
            <w:tcW w:type="dxa" w:w="67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b/>
                <w:bCs/>
                <w:sz w:val="19"/>
                <w:szCs w:val="19"/>
              </w:rPr>
              <w:t xml:space="preserve">Connections</w:t>
            </w:r>
            <w:r>
              <w:rPr>
                <w:rFonts w:ascii="Arial" w:cs="Arial" w:eastAsia="Arial" w:hAnsi="Arial"/>
                <w:sz w:val="19"/>
                <w:szCs w:val="19"/>
              </w:rPr>
              <w:t xml:space="preserve">: MCP servers, installed like apps</w:t>
            </w:r>
          </w:p>
        </w:tc>
      </w:tr>
      <w:tr>
        <w:trPr>
          <w:cantSplit/>
        </w:trPr>
        <w:tc>
          <w:tcPr>
            <w:tcW w:type="dxa" w:w="26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Cookies and logins</w:t>
            </w:r>
          </w:p>
        </w:tc>
        <w:tc>
          <w:tcPr>
            <w:tcW w:type="dxa" w:w="67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b/>
                <w:bCs/>
                <w:sz w:val="19"/>
                <w:szCs w:val="19"/>
              </w:rPr>
              <w:t xml:space="preserve">Delegated identity</w:t>
            </w:r>
            <w:r>
              <w:rPr>
                <w:rFonts w:ascii="Arial" w:cs="Arial" w:eastAsia="Arial" w:hAnsi="Arial"/>
                <w:sz w:val="19"/>
                <w:szCs w:val="19"/>
              </w:rPr>
              <w:t xml:space="preserve">: your agent acts for you within limits you set</w:t>
            </w:r>
          </w:p>
        </w:tc>
      </w:tr>
      <w:tr>
        <w:trPr>
          <w:cantSplit/>
        </w:trPr>
        <w:tc>
          <w:tcPr>
            <w:tcW w:type="dxa" w:w="26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Ad blocker</w:t>
            </w:r>
          </w:p>
        </w:tc>
        <w:tc>
          <w:tcPr>
            <w:tcW w:type="dxa" w:w="67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Mostly unnecessary, because nobody else controls the rendering</w:t>
            </w:r>
          </w:p>
        </w:tc>
      </w:tr>
    </w:tbl>
    <w:p>
      <w:pPr>
        <w:spacing w:after="120"/>
      </w:pPr>
    </w:p>
    <w:p>
      <w:pPr>
        <w:pStyle w:val="Heading2"/>
      </w:pPr>
      <w:r>
        <w:rPr>
          <w:rFonts w:ascii="Arial" w:cs="Arial" w:eastAsia="Arial" w:hAnsi="Arial"/>
        </w:rPr>
        <w:t xml:space="preserve">What browsers never did</w:t>
      </w:r>
    </w:p>
    <w:p>
      <w:pPr>
        <w:pStyle w:val="ListParagraph"/>
        <w:numPr>
          <w:ilvl w:val="0"/>
          <w:numId w:val="2"/>
        </w:numPr>
        <w:spacing w:after="80" w:line="290"/>
      </w:pPr>
      <w:r>
        <w:rPr>
          <w:rFonts w:ascii="Arial" w:cs="Arial" w:eastAsia="Arial" w:hAnsi="Arial"/>
          <w:b/>
          <w:bCs/>
        </w:rPr>
        <w:t xml:space="preserve">It works while you're away.</w:t>
      </w:r>
      <w:r>
        <w:rPr>
          <w:rFonts w:ascii="Arial" w:cs="Arial" w:eastAsia="Arial" w:hAnsi="Arial"/>
        </w:rPr>
        <w:t xml:space="preserve"> Standing intents run in the background: checking sources, summarizing threads, flagging changes. You open a workspace that is already prepared.</w:t>
      </w:r>
    </w:p>
    <w:p>
      <w:pPr>
        <w:pStyle w:val="ListParagraph"/>
        <w:numPr>
          <w:ilvl w:val="0"/>
          <w:numId w:val="2"/>
        </w:numPr>
        <w:spacing w:after="80" w:line="290"/>
      </w:pPr>
      <w:r>
        <w:rPr>
          <w:rFonts w:ascii="Arial" w:cs="Arial" w:eastAsia="Arial" w:hAnsi="Arial"/>
          <w:b/>
          <w:bCs/>
        </w:rPr>
        <w:t xml:space="preserve">You act, not just read.</w:t>
      </w:r>
      <w:r>
        <w:rPr>
          <w:rFonts w:ascii="Arial" w:cs="Arial" w:eastAsia="Arial" w:hAnsi="Arial"/>
        </w:rPr>
        <w:t xml:space="preserve"> Reply to a thread, approve a PR, queue a song, all in one place and across services, with confirmation where it matters.</w:t>
      </w:r>
    </w:p>
    <w:p>
      <w:pPr>
        <w:pStyle w:val="ListParagraph"/>
        <w:numPr>
          <w:ilvl w:val="0"/>
          <w:numId w:val="2"/>
        </w:numPr>
        <w:spacing w:after="80" w:line="290"/>
      </w:pPr>
      <w:r>
        <w:rPr>
          <w:rFonts w:ascii="Arial" w:cs="Arial" w:eastAsia="Arial" w:hAnsi="Arial"/>
          <w:b/>
          <w:bCs/>
        </w:rPr>
        <w:t xml:space="preserve">It joins across sources.</w:t>
      </w:r>
      <w:r>
        <w:rPr>
          <w:rFonts w:ascii="Arial" w:cs="Arial" w:eastAsia="Arial" w:hAnsi="Arial"/>
        </w:rPr>
        <w:t xml:space="preserve"> Questions that span services become single requests, answered by blocks placed side by side.</w:t>
      </w:r>
    </w:p>
    <w:p>
      <w:pPr>
        <w:pStyle w:val="ListParagraph"/>
        <w:numPr>
          <w:ilvl w:val="0"/>
          <w:numId w:val="2"/>
        </w:numPr>
        <w:spacing w:after="80" w:line="290"/>
      </w:pPr>
      <w:r>
        <w:rPr>
          <w:rFonts w:ascii="Arial" w:cs="Arial" w:eastAsia="Arial" w:hAnsi="Arial"/>
          <w:b/>
          <w:bCs/>
        </w:rPr>
        <w:t xml:space="preserve">It adapts to the device.</w:t>
      </w:r>
      <w:r>
        <w:rPr>
          <w:rFonts w:ascii="Arial" w:cs="Arial" w:eastAsia="Arial" w:hAnsi="Arial"/>
        </w:rPr>
        <w:t xml:space="preserve"> The same blocks become three panels on a desktop, one column on a phone, or a spoken summary in the car.</w:t>
      </w:r>
    </w:p>
    <w:p>
      <w:pPr>
        <w:pStyle w:val="ListParagraph"/>
        <w:numPr>
          <w:ilvl w:val="0"/>
          <w:numId w:val="2"/>
        </w:numPr>
        <w:spacing w:after="80" w:line="290"/>
      </w:pPr>
      <w:r>
        <w:rPr>
          <w:rFonts w:ascii="Arial" w:cs="Arial" w:eastAsia="Arial" w:hAnsi="Arial"/>
          <w:b/>
          <w:bCs/>
        </w:rPr>
        <w:t xml:space="preserve">The old web becomes a backend.</w:t>
      </w:r>
      <w:r>
        <w:rPr>
          <w:rFonts w:ascii="Arial" w:cs="Arial" w:eastAsia="Arial" w:hAnsi="Arial"/>
        </w:rPr>
        <w:t xml:space="preserve"> For sites without APIs, an agent can drive a headless browser out of sight and return a clean block. The browser becomes a compatibility component.</w:t>
      </w:r>
    </w:p>
    <w:p>
      <w:pPr>
        <w:pStyle w:val="Heading2"/>
      </w:pPr>
      <w:r>
        <w:rPr>
          <w:rFonts w:ascii="Arial" w:cs="Arial" w:eastAsia="Arial" w:hAnsi="Arial"/>
        </w:rPr>
        <w:t xml:space="preserve">A morning with MCPortal</w:t>
      </w:r>
    </w:p>
    <w:p>
      <w:pPr>
        <w:spacing w:after="140" w:line="300"/>
      </w:pPr>
      <w:r>
        <w:rPr>
          <w:rFonts w:ascii="Arial" w:cs="Arial" w:eastAsia="Arial" w:hAnsi="Arial"/>
        </w:rPr>
        <w:t xml:space="preserve">You open it. Your workspace is already up to date: three Hacker News threads relevant to your work, summarized, with the interesting disagreement highlighted; two pull requests waiting for your review; a new forum post that mentions your project; music picking up where you left off. You say "open the memory-architecture thread next to the PR it references," and the two sit side by side, both live. You reply in the thread and approve the PR without leaving. You never typed a URL.</w:t>
      </w:r>
    </w:p>
    <w:p>
      <w:pPr>
        <w:pStyle w:val="Heading1"/>
      </w:pPr>
      <w:r>
        <w:rPr>
          <w:rFonts w:ascii="Arial" w:cs="Arial" w:eastAsia="Arial" w:hAnsi="Arial"/>
        </w:rPr>
        <w:t xml:space="preserve">5. Design principles</w:t>
      </w:r>
    </w:p>
    <w:p>
      <w:pPr>
        <w:pStyle w:val="ListParagraph"/>
        <w:numPr>
          <w:ilvl w:val="0"/>
          <w:numId w:val="3"/>
        </w:numPr>
        <w:spacing w:after="80" w:line="290"/>
      </w:pPr>
      <w:r>
        <w:rPr>
          <w:rFonts w:ascii="Arial" w:cs="Arial" w:eastAsia="Arial" w:hAnsi="Arial"/>
          <w:b/>
          <w:bCs/>
        </w:rPr>
        <w:t xml:space="preserve">You own the layout.</w:t>
      </w:r>
      <w:r>
        <w:rPr>
          <w:rFonts w:ascii="Arial" w:cs="Arial" w:eastAsia="Arial" w:hAnsi="Arial"/>
        </w:rPr>
        <w:t xml:space="preserve"> Stated preferences are fixed rules. The agent never moves, removes or restyles anything you placed unless you tell it to. MCPortal is more stable than today's web, because no outside product team can redesign your screen.</w:t>
      </w:r>
    </w:p>
    <w:p>
      <w:pPr>
        <w:pStyle w:val="ListParagraph"/>
        <w:numPr>
          <w:ilvl w:val="0"/>
          <w:numId w:val="3"/>
        </w:numPr>
        <w:spacing w:after="80" w:line="290"/>
      </w:pPr>
      <w:r>
        <w:rPr>
          <w:rFonts w:ascii="Arial" w:cs="Arial" w:eastAsia="Arial" w:hAnsi="Arial"/>
          <w:b/>
          <w:bCs/>
        </w:rPr>
        <w:t xml:space="preserve">Preferences persist; generated views are temporary.</w:t>
      </w:r>
      <w:r>
        <w:rPr>
          <w:rFonts w:ascii="Arial" w:cs="Arial" w:eastAsia="Arial" w:hAnsi="Arial"/>
        </w:rPr>
        <w:t xml:space="preserve"> Views the agent brings up appear on request, go away when dismissed, and stay only if pinned. The user decides what persists.</w:t>
      </w:r>
    </w:p>
    <w:p>
      <w:pPr>
        <w:pStyle w:val="ListParagraph"/>
        <w:numPr>
          <w:ilvl w:val="0"/>
          <w:numId w:val="3"/>
        </w:numPr>
        <w:spacing w:after="80" w:line="290"/>
      </w:pPr>
      <w:r>
        <w:rPr>
          <w:rFonts w:ascii="Arial" w:cs="Arial" w:eastAsia="Arial" w:hAnsi="Arial"/>
          <w:b/>
          <w:bCs/>
        </w:rPr>
        <w:t xml:space="preserve">Show your work.</w:t>
      </w:r>
      <w:r>
        <w:rPr>
          <w:rFonts w:ascii="Arial" w:cs="Arial" w:eastAsia="Arial" w:hAnsi="Arial"/>
        </w:rPr>
        <w:t xml:space="preserve"> Every view can show which tools ran, which sources were used and what was filtered out. The tool log is a visible feature, not debug output.</w:t>
      </w:r>
    </w:p>
    <w:p>
      <w:pPr>
        <w:pStyle w:val="ListParagraph"/>
        <w:numPr>
          <w:ilvl w:val="0"/>
          <w:numId w:val="3"/>
        </w:numPr>
        <w:spacing w:after="80" w:line="290"/>
      </w:pPr>
      <w:r>
        <w:rPr>
          <w:rFonts w:ascii="Arial" w:cs="Arial" w:eastAsia="Arial" w:hAnsi="Arial"/>
          <w:b/>
          <w:bCs/>
        </w:rPr>
        <w:t xml:space="preserve">Content is data, never instructions.</w:t>
      </w:r>
      <w:r>
        <w:rPr>
          <w:rFonts w:ascii="Arial" w:cs="Arial" w:eastAsia="Arial" w:hAnsi="Arial"/>
        </w:rPr>
        <w:t xml:space="preserve"> Nothing a source returns is treated as a command to the agent. Reading and acting are separated by design (see Section 10).</w:t>
      </w:r>
    </w:p>
    <w:p>
      <w:pPr>
        <w:pStyle w:val="ListParagraph"/>
        <w:numPr>
          <w:ilvl w:val="0"/>
          <w:numId w:val="3"/>
        </w:numPr>
        <w:spacing w:after="80" w:line="290"/>
      </w:pPr>
      <w:r>
        <w:rPr>
          <w:rFonts w:ascii="Arial" w:cs="Arial" w:eastAsia="Arial" w:hAnsi="Arial"/>
          <w:b/>
          <w:bCs/>
        </w:rPr>
        <w:t xml:space="preserve">The model stays out of rendering.</w:t>
      </w:r>
      <w:r>
        <w:rPr>
          <w:rFonts w:ascii="Arial" w:cs="Arial" w:eastAsia="Arial" w:hAnsi="Arial"/>
        </w:rPr>
        <w:t xml:space="preserve"> Models run when intent or preferences change. Saved workspaces render with no model call, so they are fast, cheap and consistent.</w:t>
      </w:r>
    </w:p>
    <w:p>
      <w:pPr>
        <w:pStyle w:val="ListParagraph"/>
        <w:numPr>
          <w:ilvl w:val="0"/>
          <w:numId w:val="3"/>
        </w:numPr>
        <w:spacing w:after="80" w:line="290"/>
      </w:pPr>
      <w:r>
        <w:rPr>
          <w:rFonts w:ascii="Arial" w:cs="Arial" w:eastAsia="Arial" w:hAnsi="Arial"/>
          <w:b/>
          <w:bCs/>
        </w:rPr>
        <w:t xml:space="preserve">Model-agnostic and portable.</w:t>
      </w:r>
      <w:r>
        <w:rPr>
          <w:rFonts w:ascii="Arial" w:cs="Arial" w:eastAsia="Arial" w:hAnsi="Arial"/>
        </w:rPr>
        <w:t xml:space="preserve"> Any model can fill any tier. The preference profile belongs to the user, exports as a file and can live in git.</w:t>
      </w:r>
    </w:p>
    <w:p>
      <w:pPr>
        <w:pStyle w:val="ListParagraph"/>
        <w:numPr>
          <w:ilvl w:val="0"/>
          <w:numId w:val="3"/>
        </w:numPr>
        <w:spacing w:after="80" w:line="290"/>
      </w:pPr>
      <w:r>
        <w:rPr>
          <w:rFonts w:ascii="Arial" w:cs="Arial" w:eastAsia="Arial" w:hAnsi="Arial"/>
          <w:b/>
          <w:bCs/>
        </w:rPr>
        <w:t xml:space="preserve">Ad-free by construction, honest about limits.</w:t>
      </w:r>
      <w:r>
        <w:rPr>
          <w:rFonts w:ascii="Arial" w:cs="Arial" w:eastAsia="Arial" w:hAnsi="Arial"/>
        </w:rPr>
        <w:t xml:space="preserve"> No third party controls the rendering, so there is no slot for injected ads or dark patterns. Sources can still include sponsored items in their data; MCPortal labels and filters them but does not claim they can't exist.</w:t>
      </w:r>
    </w:p>
    <w:p>
      <w:pPr>
        <w:pStyle w:val="Heading1"/>
      </w:pPr>
      <w:r>
        <w:rPr>
          <w:rFonts w:ascii="Arial" w:cs="Arial" w:eastAsia="Arial" w:hAnsi="Arial"/>
        </w:rPr>
        <w:t xml:space="preserve">6. Audience and wedge</w:t>
      </w:r>
    </w:p>
    <w:p>
      <w:pPr>
        <w:spacing w:after="140" w:line="300"/>
      </w:pPr>
      <w:r>
        <w:rPr>
          <w:rFonts w:ascii="Arial" w:cs="Arial" w:eastAsia="Arial" w:hAnsi="Arial"/>
          <w:b/>
          <w:bCs/>
        </w:rPr>
        <w:t xml:space="preserve">Primary audience: the technical community.</w:t>
      </w:r>
      <w:r>
        <w:rPr>
          <w:rFonts w:ascii="Arial" w:cs="Arial" w:eastAsia="Arial" w:hAnsi="Arial"/>
        </w:rPr>
        <w:t xml:space="preserve"> Developers already use RSS readers, terminal clients, launchers like Raycast and self-hosted dashboards. They keep dotfiles and configure their editors down to cursor color. They have been burned repeatedly by platforms that promised openness and then shut it down: Google Reader, Twitter's API, Reddit's third-party clients. MCPortal's promise doesn't depend on trusting a company; the architecture has no place to put the things they dislike.</w:t>
      </w:r>
    </w:p>
    <w:p>
      <w:pPr>
        <w:spacing w:after="140" w:line="300"/>
      </w:pPr>
      <w:r>
        <w:rPr>
          <w:rFonts w:ascii="Arial" w:cs="Arial" w:eastAsia="Arial" w:hAnsi="Arial"/>
          <w:b/>
          <w:bCs/>
        </w:rPr>
        <w:t xml:space="preserve">They also build.</w:t>
      </w:r>
      <w:r>
        <w:rPr>
          <w:rFonts w:ascii="Arial" w:cs="Arial" w:eastAsia="Arial" w:hAnsi="Arial"/>
        </w:rPr>
        <w:t xml:space="preserve"> A community that adopts MCPortal will write adapters for Lobsters, Stack Overflow, Linear and their own internal tools. The ecosystem grows because users are builders, with no content team needed.</w:t>
      </w:r>
    </w:p>
    <w:p>
      <w:pPr>
        <w:spacing w:after="140" w:line="300"/>
      </w:pPr>
      <w:r>
        <w:rPr>
          <w:rFonts w:ascii="Arial" w:cs="Arial" w:eastAsia="Arial" w:hAnsi="Arial"/>
          <w:b/>
          <w:bCs/>
        </w:rPr>
        <w:t xml:space="preserve">The day-one job:</w:t>
      </w:r>
      <w:r>
        <w:rPr>
          <w:rFonts w:ascii="Arial" w:cs="Arial" w:eastAsia="Arial" w:hAnsi="Arial"/>
        </w:rPr>
        <w:t xml:space="preserve"> replace the browser tabs a developer opens every morning. If people stop opening their browser for that routine, the category is proven.</w:t>
      </w:r>
    </w:p>
    <w:p>
      <w:pPr>
        <w:pStyle w:val="Heading2"/>
      </w:pPr>
      <w:r>
        <w:rPr>
          <w:rFonts w:ascii="Arial" w:cs="Arial" w:eastAsia="Arial" w:hAnsi="Arial"/>
        </w:rPr>
        <w:t xml:space="preserve">Distribution: plugin first</w:t>
      </w:r>
    </w:p>
    <w:p>
      <w:pPr>
        <w:spacing w:after="140" w:line="300"/>
      </w:pPr>
      <w:r>
        <w:rPr>
          <w:rFonts w:ascii="Arial" w:cs="Arial" w:eastAsia="Arial" w:hAnsi="Arial"/>
        </w:rPr>
        <w:t xml:space="preserve">Developers discover new tools inside the agent products they already use. Plugin marketplaces in Claude Cowork and Claude Code, and MCP server support in Codex and other hosts, are today's equivalent of the browser extension store. MCPortal launches there, not as a new app people have to download and trust.</w:t>
      </w:r>
    </w:p>
    <w:p>
      <w:pPr>
        <w:spacing w:after="140" w:line="300"/>
      </w:pPr>
      <w:r>
        <w:rPr>
          <w:rFonts w:ascii="Arial" w:cs="Arial" w:eastAsia="Arial" w:hAnsi="Arial"/>
        </w:rPr>
        <w:t xml:space="preserve">The Phase 1 plugin bundles:</w:t>
      </w:r>
    </w:p>
    <w:p>
      <w:pPr>
        <w:pStyle w:val="ListParagraph"/>
        <w:numPr>
          <w:ilvl w:val="0"/>
          <w:numId w:val="2"/>
        </w:numPr>
        <w:spacing w:after="80" w:line="290"/>
      </w:pPr>
      <w:r>
        <w:rPr>
          <w:rFonts w:ascii="Arial" w:cs="Arial" w:eastAsia="Arial" w:hAnsi="Arial"/>
          <w:b/>
          <w:bCs/>
        </w:rPr>
        <w:t xml:space="preserve">Remote MCP servers</w:t>
      </w:r>
      <w:r>
        <w:rPr>
          <w:rFonts w:ascii="Arial" w:cs="Arial" w:eastAsia="Arial" w:hAnsi="Arial"/>
        </w:rPr>
        <w:t xml:space="preserve">, hosted on Railway: </w:t>
      </w:r>
      <w:r>
        <w:rPr>
          <w:rFonts w:ascii="Courier New" w:cs="Courier New" w:eastAsia="Courier New" w:hAnsi="Courier New"/>
          <w:sz w:val="19"/>
          <w:szCs w:val="19"/>
        </w:rPr>
        <w:t xml:space="preserve">portal-mcp</w:t>
      </w:r>
      <w:r>
        <w:rPr>
          <w:rFonts w:ascii="Arial" w:cs="Arial" w:eastAsia="Arial" w:hAnsi="Arial"/>
        </w:rPr>
        <w:t xml:space="preserve"> (workspace, profile and standing intents) plus the </w:t>
      </w:r>
      <w:r>
        <w:rPr>
          <w:rFonts w:ascii="Courier New" w:cs="Courier New" w:eastAsia="Courier New" w:hAnsi="Courier New"/>
          <w:sz w:val="19"/>
          <w:szCs w:val="19"/>
        </w:rPr>
        <w:t xml:space="preserve">hn-mcp</w:t>
      </w:r>
      <w:r>
        <w:rPr>
          <w:rFonts w:ascii="Arial" w:cs="Arial" w:eastAsia="Arial" w:hAnsi="Arial"/>
        </w:rPr>
        <w:t xml:space="preserve">, </w:t>
      </w:r>
      <w:r>
        <w:rPr>
          <w:rFonts w:ascii="Courier New" w:cs="Courier New" w:eastAsia="Courier New" w:hAnsi="Courier New"/>
          <w:sz w:val="19"/>
          <w:szCs w:val="19"/>
        </w:rPr>
        <w:t xml:space="preserve">rss-mcp</w:t>
      </w:r>
      <w:r>
        <w:rPr>
          <w:rFonts w:ascii="Arial" w:cs="Arial" w:eastAsia="Arial" w:hAnsi="Arial"/>
        </w:rPr>
        <w:t xml:space="preserve"> and </w:t>
      </w:r>
      <w:r>
        <w:rPr>
          <w:rFonts w:ascii="Courier New" w:cs="Courier New" w:eastAsia="Courier New" w:hAnsi="Courier New"/>
          <w:sz w:val="19"/>
          <w:szCs w:val="19"/>
        </w:rPr>
        <w:t xml:space="preserve">reader-mcp</w:t>
      </w:r>
      <w:r>
        <w:rPr>
          <w:rFonts w:ascii="Arial" w:cs="Arial" w:eastAsia="Arial" w:hAnsi="Arial"/>
        </w:rPr>
        <w:t xml:space="preserve"> adapters.</w:t>
      </w:r>
    </w:p>
    <w:p>
      <w:pPr>
        <w:pStyle w:val="ListParagraph"/>
        <w:numPr>
          <w:ilvl w:val="0"/>
          <w:numId w:val="2"/>
        </w:numPr>
        <w:spacing w:after="80" w:line="290"/>
      </w:pPr>
      <w:r>
        <w:rPr>
          <w:rFonts w:ascii="Arial" w:cs="Arial" w:eastAsia="Arial" w:hAnsi="Arial"/>
          <w:b/>
          <w:bCs/>
        </w:rPr>
        <w:t xml:space="preserve">MCP Apps UI</w:t>
      </w:r>
      <w:r>
        <w:rPr>
          <w:rFonts w:ascii="Arial" w:cs="Arial" w:eastAsia="Arial" w:hAnsi="Arial"/>
        </w:rPr>
        <w:t xml:space="preserve">, including </w:t>
      </w:r>
      <w:r>
        <w:rPr>
          <w:rFonts w:ascii="Courier New" w:cs="Courier New" w:eastAsia="Courier New" w:hAnsi="Courier New"/>
          <w:sz w:val="19"/>
          <w:szCs w:val="19"/>
        </w:rPr>
        <w:t xml:space="preserve">ui://workspace</w:t>
      </w:r>
      <w:r>
        <w:rPr>
          <w:rFonts w:ascii="Arial" w:cs="Arial" w:eastAsia="Arial" w:hAnsi="Arial"/>
        </w:rPr>
        <w:t xml:space="preserve">, a multi-panel workspace rendered as a single MCP App so the MCPortal layout appears inside the host.</w:t>
      </w:r>
    </w:p>
    <w:p>
      <w:pPr>
        <w:pStyle w:val="ListParagraph"/>
        <w:numPr>
          <w:ilvl w:val="0"/>
          <w:numId w:val="2"/>
        </w:numPr>
        <w:spacing w:after="80" w:line="290"/>
      </w:pPr>
      <w:r>
        <w:rPr>
          <w:rFonts w:ascii="Arial" w:cs="Arial" w:eastAsia="Arial" w:hAnsi="Arial"/>
          <w:b/>
          <w:bCs/>
        </w:rPr>
        <w:t xml:space="preserve">A skill</w:t>
      </w:r>
      <w:r>
        <w:rPr>
          <w:rFonts w:ascii="Arial" w:cs="Arial" w:eastAsia="Arial" w:hAnsi="Arial"/>
        </w:rPr>
        <w:t xml:space="preserve"> that teaches the host agent how to read the user's profile, route requests to the right blocks and edit preferences from plain language.</w:t>
      </w:r>
    </w:p>
    <w:p>
      <w:pPr>
        <w:pStyle w:val="ListParagraph"/>
        <w:numPr>
          <w:ilvl w:val="0"/>
          <w:numId w:val="2"/>
        </w:numPr>
        <w:spacing w:after="80" w:line="290"/>
      </w:pPr>
      <w:r>
        <w:rPr>
          <w:rFonts w:ascii="Arial" w:cs="Arial" w:eastAsia="Arial" w:hAnsi="Arial"/>
          <w:b/>
          <w:bCs/>
        </w:rPr>
        <w:t xml:space="preserve">Commands</w:t>
      </w:r>
      <w:r>
        <w:rPr>
          <w:rFonts w:ascii="Arial" w:cs="Arial" w:eastAsia="Arial" w:hAnsi="Arial"/>
        </w:rPr>
        <w:t xml:space="preserve"> such as </w:t>
      </w:r>
      <w:r>
        <w:rPr>
          <w:rFonts w:ascii="Courier New" w:cs="Courier New" w:eastAsia="Courier New" w:hAnsi="Courier New"/>
          <w:sz w:val="19"/>
          <w:szCs w:val="19"/>
        </w:rPr>
        <w:t xml:space="preserve">/portal</w:t>
      </w:r>
      <w:r>
        <w:rPr>
          <w:rFonts w:ascii="Arial" w:cs="Arial" w:eastAsia="Arial" w:hAnsi="Arial"/>
        </w:rPr>
        <w:t xml:space="preserve"> (open my workspace) and </w:t>
      </w:r>
      <w:r>
        <w:rPr>
          <w:rFonts w:ascii="Courier New" w:cs="Courier New" w:eastAsia="Courier New" w:hAnsi="Courier New"/>
          <w:sz w:val="19"/>
          <w:szCs w:val="19"/>
        </w:rPr>
        <w:t xml:space="preserve">/portal morning</w:t>
      </w:r>
      <w:r>
        <w:rPr>
          <w:rFonts w:ascii="Arial" w:cs="Arial" w:eastAsia="Arial" w:hAnsi="Arial"/>
        </w:rPr>
        <w:t xml:space="preserve"> (run the morning brief).</w:t>
      </w:r>
    </w:p>
    <w:p>
      <w:pPr>
        <w:spacing w:after="140" w:line="300"/>
      </w:pPr>
      <w:r>
        <w:rPr>
          <w:rFonts w:ascii="Arial" w:cs="Arial" w:eastAsia="Arial" w:hAnsi="Arial"/>
          <w:b/>
          <w:bCs/>
        </w:rPr>
        <w:t xml:space="preserve">What Phase 1 inherits from the host:</w:t>
      </w:r>
      <w:r>
        <w:rPr>
          <w:rFonts w:ascii="Arial" w:cs="Arial" w:eastAsia="Arial" w:hAnsi="Arial"/>
        </w:rPr>
        <w:t xml:space="preserve"> web browsing, tool-permission prompts, sandboxing of MCP Apps, the model's trained resistance to injected instructions, and a large installed user base. </w:t>
      </w:r>
      <w:r>
        <w:rPr>
          <w:rFonts w:ascii="Arial" w:cs="Arial" w:eastAsia="Arial" w:hAnsi="Arial"/>
          <w:b/>
          <w:bCs/>
        </w:rPr>
        <w:t xml:space="preserve">What stays MCPortal's job:</w:t>
      </w:r>
      <w:r>
        <w:rPr>
          <w:rFonts w:ascii="Arial" w:cs="Arial" w:eastAsia="Arial" w:hAnsi="Arial"/>
        </w:rPr>
        <w:t xml:space="preserve"> the profile, the adapters, standing intents that run with nobody watching, and, later, the forum's content, which other people's agents will read.</w:t>
      </w:r>
    </w:p>
    <w:p>
      <w:pPr>
        <w:spacing w:after="140" w:line="300"/>
      </w:pPr>
      <w:r>
        <w:rPr>
          <w:rFonts w:ascii="Arial" w:cs="Arial" w:eastAsia="Arial" w:hAnsi="Arial"/>
          <w:b/>
          <w:bCs/>
        </w:rPr>
        <w:t xml:space="preserve">Why not a standalone client first:</w:t>
      </w:r>
      <w:r>
        <w:rPr>
          <w:rFonts w:ascii="Arial" w:cs="Arial" w:eastAsia="Arial" w:hAnsi="Arial"/>
        </w:rPr>
        <w:t xml:space="preserve"> a new client has to earn trust, build a security model from scratch and find users with no distribution. A plugin gets all three from the host. The standalone client becomes worth building when users say the host is limiting them, for example with too few panels, a workspace that doesn't persist, or no way to run on other devices.</w:t>
      </w:r>
    </w:p>
    <w:p>
      <w:pPr>
        <w:pStyle w:val="Heading1"/>
      </w:pPr>
      <w:r>
        <w:rPr>
          <w:rFonts w:ascii="Arial" w:cs="Arial" w:eastAsia="Arial" w:hAnsi="Arial"/>
        </w:rPr>
        <w:t xml:space="preserve">7. Product experience</w:t>
      </w:r>
    </w:p>
    <w:p>
      <w:pPr>
        <w:pStyle w:val="Heading2"/>
      </w:pPr>
      <w:r>
        <w:rPr>
          <w:rFonts w:ascii="Arial" w:cs="Arial" w:eastAsia="Arial" w:hAnsi="Arial"/>
        </w:rPr>
        <w:t xml:space="preserve">Workspace and panels</w:t>
      </w:r>
    </w:p>
    <w:p>
      <w:pPr>
        <w:spacing w:after="140" w:line="300"/>
      </w:pPr>
      <w:r>
        <w:rPr>
          <w:rFonts w:ascii="Arial" w:cs="Arial" w:eastAsia="Arial" w:hAnsi="Arial"/>
        </w:rPr>
        <w:t xml:space="preserve">The main surface is a dockable, nestable panel workspace (Trellis-style fractal layouts). Each panel hosts one block. Panels resize, split, nest and zoom to focus, and their content stays live while you work elsewhere. Music keeps playing, and an article you are reading keeps its place.</w:t>
      </w:r>
    </w:p>
    <w:p>
      <w:pPr>
        <w:pStyle w:val="Heading2"/>
      </w:pPr>
      <w:r>
        <w:rPr>
          <w:rFonts w:ascii="Arial" w:cs="Arial" w:eastAsia="Arial" w:hAnsi="Arial"/>
        </w:rPr>
        <w:t xml:space="preserve">Command bar</w:t>
      </w:r>
    </w:p>
    <w:p>
      <w:pPr>
        <w:spacing w:after="140" w:line="300"/>
      </w:pPr>
      <w:r>
        <w:rPr>
          <w:rFonts w:ascii="Arial" w:cs="Arial" w:eastAsia="Arial" w:hAnsi="Arial"/>
        </w:rPr>
        <w:t xml:space="preserve">One input replaces the address bar and search box. It accepts a URL, a question or an intent: "Reddit and GitHub side by side," "what did I miss on the forum," "open this in reader view," "only show my org's PRs." A decision model classifies each input in roughly 30 ms as a layout change, a preference edit, a question, a navigation or an action.</w:t>
      </w:r>
    </w:p>
    <w:p>
      <w:pPr>
        <w:pStyle w:val="Heading2"/>
      </w:pPr>
      <w:r>
        <w:rPr>
          <w:rFonts w:ascii="Arial" w:cs="Arial" w:eastAsia="Arial" w:hAnsi="Arial"/>
        </w:rPr>
        <w:t xml:space="preserve">Familiar habits</w:t>
      </w:r>
    </w:p>
    <w:p>
      <w:pPr>
        <w:spacing w:after="140" w:line="300"/>
      </w:pPr>
      <w:r>
        <w:rPr>
          <w:rFonts w:ascii="Arial" w:cs="Arial" w:eastAsia="Arial" w:hAnsi="Arial"/>
        </w:rPr>
        <w:t xml:space="preserve">Back, forward, history, pinning and shareable links carry over from the browser. They help people trust something new long enough to see how it differs, and they cost almost nothing to keep.</w:t>
      </w:r>
    </w:p>
    <w:p>
      <w:pPr>
        <w:pStyle w:val="Heading2"/>
      </w:pPr>
      <w:r>
        <w:rPr>
          <w:rFonts w:ascii="Arial" w:cs="Arial" w:eastAsia="Arial" w:hAnsi="Arial"/>
        </w:rPr>
        <w:t xml:space="preserve">Standing intents</w:t>
      </w:r>
    </w:p>
    <w:p>
      <w:pPr>
        <w:spacing w:after="140" w:line="300"/>
      </w:pPr>
      <w:r>
        <w:rPr>
          <w:rFonts w:ascii="Arial" w:cs="Arial" w:eastAsia="Arial" w:hAnsi="Arial"/>
        </w:rPr>
        <w:t xml:space="preserve">Users can set up tasks that run in the background: "watch the MCP spec repo for releases," "summarize the forum every morning at 7," "tell me if anyone replies to my post." Results arrive as updates in the workspace or as notifications the agent has triaged.</w:t>
      </w:r>
    </w:p>
    <w:p>
      <w:pPr>
        <w:pStyle w:val="Heading2"/>
      </w:pPr>
      <w:r>
        <w:rPr>
          <w:rFonts w:ascii="Arial" w:cs="Arial" w:eastAsia="Arial" w:hAnsi="Arial"/>
        </w:rPr>
        <w:t xml:space="preserve">Reader view and actions</w:t>
      </w:r>
    </w:p>
    <w:p>
      <w:pPr>
        <w:spacing w:after="140" w:line="300"/>
      </w:pPr>
      <w:r>
        <w:rPr>
          <w:rFonts w:ascii="Arial" w:cs="Arial" w:eastAsia="Arial" w:hAnsi="Arial"/>
        </w:rPr>
        <w:t xml:space="preserve">Clicking into content opens it as a clean reader block, as the prototype showed with a real article fetched on the server. Write actions (reply, approve, queue) happen inside blocks through the MCP Apps bridge, with confirmation required for anything irreversible.</w:t>
      </w:r>
    </w:p>
    <w:p>
      <w:pPr>
        <w:pStyle w:val="Heading1"/>
      </w:pPr>
      <w:r>
        <w:rPr>
          <w:rFonts w:ascii="Arial" w:cs="Arial" w:eastAsia="Arial" w:hAnsi="Arial"/>
        </w:rPr>
        <w:t xml:space="preserve">8. The preference profile</w:t>
      </w:r>
    </w:p>
    <w:p>
      <w:pPr>
        <w:spacing w:after="140" w:line="300"/>
      </w:pPr>
      <w:r>
        <w:rPr>
          <w:rFonts w:ascii="Arial" w:cs="Arial" w:eastAsia="Arial" w:hAnsi="Arial"/>
        </w:rPr>
        <w:t xml:space="preserve">The profile is the core of the product and the source of lasting value. It stores how a person wants to take in information: layout, connections, filters, schedules and device-specific variations. People edit it in plain language, the agent writes it as structured data, and it renders with no model call.</w:t>
      </w:r>
    </w:p>
    <w:p>
      <w:pPr>
        <w:keepNext/>
        <w:keepLines/>
        <w:shd w:fill="F3F4F6" w:color="auto" w:val="clear"/>
        <w:spacing w:after="0" w:before="80" w:line="260"/>
        <w:ind w:left="200"/>
      </w:pPr>
      <w:r>
        <w:rPr>
          <w:rFonts w:ascii="Courier New" w:cs="Courier New" w:eastAsia="Courier New" w:hAnsi="Courier New"/>
          <w:sz w:val="18"/>
          <w:szCs w:val="18"/>
        </w:rPr>
        <w:t xml:space="preserve"># portal.yaml (illustrative)</w:t>
      </w:r>
    </w:p>
    <w:p>
      <w:pPr>
        <w:keepNext/>
        <w:keepLines/>
        <w:shd w:fill="F3F4F6" w:color="auto" w:val="clear"/>
        <w:spacing w:after="0" w:before="0" w:line="260"/>
        <w:ind w:left="200"/>
      </w:pPr>
      <w:r>
        <w:rPr>
          <w:rFonts w:ascii="Courier New" w:cs="Courier New" w:eastAsia="Courier New" w:hAnsi="Courier New"/>
          <w:sz w:val="18"/>
          <w:szCs w:val="18"/>
        </w:rPr>
        <w:t xml:space="preserve">workspace: morning</w:t>
      </w:r>
    </w:p>
    <w:p>
      <w:pPr>
        <w:keepNext/>
        <w:keepLines/>
        <w:shd w:fill="F3F4F6" w:color="auto" w:val="clear"/>
        <w:spacing w:after="0" w:before="0" w:line="260"/>
        <w:ind w:left="200"/>
      </w:pPr>
      <w:r>
        <w:rPr>
          <w:rFonts w:ascii="Courier New" w:cs="Courier New" w:eastAsia="Courier New" w:hAnsi="Courier New"/>
          <w:sz w:val="18"/>
          <w:szCs w:val="18"/>
        </w:rPr>
        <w:t xml:space="preserve">layout:</w:t>
      </w:r>
    </w:p>
    <w:p>
      <w:pPr>
        <w:keepNext/>
        <w:keepLines/>
        <w:shd w:fill="F3F4F6" w:color="auto" w:val="clear"/>
        <w:spacing w:after="0" w:before="0" w:line="260"/>
        <w:ind w:left="200"/>
      </w:pPr>
      <w:r>
        <w:rPr>
          <w:rFonts w:ascii="Courier New" w:cs="Courier New" w:eastAsia="Courier New" w:hAnsi="Courier New"/>
          <w:sz w:val="18"/>
          <w:szCs w:val="18"/>
        </w:rPr>
        <w:t xml:space="preserve">  columns:</w:t>
      </w:r>
    </w:p>
    <w:p>
      <w:pPr>
        <w:keepNext/>
        <w:keepLines/>
        <w:shd w:fill="F3F4F6" w:color="auto" w:val="clear"/>
        <w:spacing w:after="0" w:before="0" w:line="260"/>
        <w:ind w:left="200"/>
      </w:pPr>
      <w:r>
        <w:rPr>
          <w:rFonts w:ascii="Courier New" w:cs="Courier New" w:eastAsia="Courier New" w:hAnsi="Courier New"/>
          <w:sz w:val="18"/>
          <w:szCs w:val="18"/>
        </w:rPr>
        <w:t xml:space="preserve">    - source: spotify      # always left</w:t>
      </w:r>
    </w:p>
    <w:p>
      <w:pPr>
        <w:keepNext/>
        <w:keepLines/>
        <w:shd w:fill="F3F4F6" w:color="auto" w:val="clear"/>
        <w:spacing w:after="0" w:before="0" w:line="260"/>
        <w:ind w:left="200"/>
      </w:pPr>
      <w:r>
        <w:rPr>
          <w:rFonts w:ascii="Courier New" w:cs="Courier New" w:eastAsia="Courier New" w:hAnsi="Courier New"/>
          <w:sz w:val="18"/>
          <w:szCs w:val="18"/>
        </w:rPr>
        <w:t xml:space="preserve">      width: 22%</w:t>
      </w:r>
    </w:p>
    <w:p>
      <w:pPr>
        <w:keepNext/>
        <w:keepLines/>
        <w:shd w:fill="F3F4F6" w:color="auto" w:val="clear"/>
        <w:spacing w:after="0" w:before="0" w:line="260"/>
        <w:ind w:left="200"/>
      </w:pPr>
      <w:r>
        <w:rPr>
          <w:rFonts w:ascii="Courier New" w:cs="Courier New" w:eastAsia="Courier New" w:hAnsi="Courier New"/>
          <w:sz w:val="18"/>
          <w:szCs w:val="18"/>
        </w:rPr>
        <w:t xml:space="preserve">    - source: forum</w:t>
      </w:r>
    </w:p>
    <w:p>
      <w:pPr>
        <w:keepNext/>
        <w:keepLines/>
        <w:shd w:fill="F3F4F6" w:color="auto" w:val="clear"/>
        <w:spacing w:after="0" w:before="0" w:line="260"/>
        <w:ind w:left="200"/>
      </w:pPr>
      <w:r>
        <w:rPr>
          <w:rFonts w:ascii="Courier New" w:cs="Courier New" w:eastAsia="Courier New" w:hAnsi="Courier New"/>
          <w:sz w:val="18"/>
          <w:szCs w:val="18"/>
        </w:rPr>
        <w:t xml:space="preserve">      view: digest</w:t>
      </w:r>
    </w:p>
    <w:p>
      <w:pPr>
        <w:keepNext/>
        <w:keepLines/>
        <w:shd w:fill="F3F4F6" w:color="auto" w:val="clear"/>
        <w:spacing w:after="0" w:before="0" w:line="260"/>
        <w:ind w:left="200"/>
      </w:pPr>
      <w:r>
        <w:rPr>
          <w:rFonts w:ascii="Courier New" w:cs="Courier New" w:eastAsia="Courier New" w:hAnsi="Courier New"/>
          <w:sz w:val="18"/>
          <w:szCs w:val="18"/>
        </w:rPr>
        <w:t xml:space="preserve">    - split:</w:t>
      </w:r>
    </w:p>
    <w:p>
      <w:pPr>
        <w:keepNext/>
        <w:keepLines/>
        <w:shd w:fill="F3F4F6" w:color="auto" w:val="clear"/>
        <w:spacing w:after="0" w:before="0" w:line="260"/>
        <w:ind w:left="200"/>
      </w:pPr>
      <w:r>
        <w:rPr>
          <w:rFonts w:ascii="Courier New" w:cs="Courier New" w:eastAsia="Courier New" w:hAnsi="Courier New"/>
          <w:sz w:val="18"/>
          <w:szCs w:val="18"/>
        </w:rPr>
        <w:t xml:space="preserve">        - source: github</w:t>
      </w:r>
    </w:p>
    <w:p>
      <w:pPr>
        <w:keepNext/>
        <w:keepLines/>
        <w:shd w:fill="F3F4F6" w:color="auto" w:val="clear"/>
        <w:spacing w:after="0" w:before="0" w:line="260"/>
        <w:ind w:left="200"/>
      </w:pPr>
      <w:r>
        <w:rPr>
          <w:rFonts w:ascii="Courier New" w:cs="Courier New" w:eastAsia="Courier New" w:hAnsi="Courier New"/>
          <w:sz w:val="18"/>
          <w:szCs w:val="18"/>
        </w:rPr>
        <w:t xml:space="preserve">          filter: "is:pr review-requested:@me org:my-org"</w:t>
      </w:r>
    </w:p>
    <w:p>
      <w:pPr>
        <w:keepNext/>
        <w:keepLines/>
        <w:shd w:fill="F3F4F6" w:color="auto" w:val="clear"/>
        <w:spacing w:after="0" w:before="0" w:line="260"/>
        <w:ind w:left="200"/>
      </w:pPr>
      <w:r>
        <w:rPr>
          <w:rFonts w:ascii="Courier New" w:cs="Courier New" w:eastAsia="Courier New" w:hAnsi="Courier New"/>
          <w:sz w:val="18"/>
          <w:szCs w:val="18"/>
        </w:rPr>
        <w:t xml:space="preserve">        - source: hn</w:t>
      </w:r>
    </w:p>
    <w:p>
      <w:pPr>
        <w:keepNext/>
        <w:keepLines/>
        <w:shd w:fill="F3F4F6" w:color="auto" w:val="clear"/>
        <w:spacing w:after="0" w:before="0" w:line="260"/>
        <w:ind w:left="200"/>
      </w:pPr>
      <w:r>
        <w:rPr>
          <w:rFonts w:ascii="Courier New" w:cs="Courier New" w:eastAsia="Courier New" w:hAnsi="Courier New"/>
          <w:sz w:val="18"/>
          <w:szCs w:val="18"/>
        </w:rPr>
        <w:t xml:space="preserve">          filter: "topics: [ai, systems]"</w:t>
      </w:r>
    </w:p>
    <w:p>
      <w:pPr>
        <w:keepNext/>
        <w:keepLines/>
        <w:shd w:fill="F3F4F6" w:color="auto" w:val="clear"/>
        <w:spacing w:after="0" w:before="0" w:line="260"/>
        <w:ind w:left="200"/>
      </w:pPr>
      <w:r>
        <w:rPr>
          <w:rFonts w:ascii="Courier New" w:cs="Courier New" w:eastAsia="Courier New" w:hAnsi="Courier New"/>
          <w:sz w:val="18"/>
          <w:szCs w:val="18"/>
        </w:rPr>
        <w:t xml:space="preserve">devices:</w:t>
      </w:r>
    </w:p>
    <w:p>
      <w:pPr>
        <w:keepNext/>
        <w:keepLines/>
        <w:shd w:fill="F3F4F6" w:color="auto" w:val="clear"/>
        <w:spacing w:after="0" w:before="0" w:line="260"/>
        <w:ind w:left="200"/>
      </w:pPr>
      <w:r>
        <w:rPr>
          <w:rFonts w:ascii="Courier New" w:cs="Courier New" w:eastAsia="Courier New" w:hAnsi="Courier New"/>
          <w:sz w:val="18"/>
          <w:szCs w:val="18"/>
        </w:rPr>
        <w:t xml:space="preserve">  mobile: { layout: single-column, order: [github, forum, hn] }</w:t>
      </w:r>
    </w:p>
    <w:p>
      <w:pPr>
        <w:keepNext/>
        <w:keepLines/>
        <w:shd w:fill="F3F4F6" w:color="auto" w:val="clear"/>
        <w:spacing w:after="0" w:before="0" w:line="260"/>
        <w:ind w:left="200"/>
      </w:pPr>
      <w:r>
        <w:rPr>
          <w:rFonts w:ascii="Courier New" w:cs="Courier New" w:eastAsia="Courier New" w:hAnsi="Courier New"/>
          <w:sz w:val="18"/>
          <w:szCs w:val="18"/>
        </w:rPr>
        <w:t xml:space="preserve">standing_intents:</w:t>
      </w:r>
    </w:p>
    <w:p>
      <w:pPr>
        <w:keepNext/>
        <w:keepLines/>
        <w:shd w:fill="F3F4F6" w:color="auto" w:val="clear"/>
        <w:spacing w:after="0" w:before="0" w:line="260"/>
        <w:ind w:left="200"/>
      </w:pPr>
      <w:r>
        <w:rPr>
          <w:rFonts w:ascii="Courier New" w:cs="Courier New" w:eastAsia="Courier New" w:hAnsi="Courier New"/>
          <w:sz w:val="18"/>
          <w:szCs w:val="18"/>
        </w:rPr>
        <w:t xml:space="preserve">  - "summarize forum activity daily at 07:00"</w:t>
      </w:r>
    </w:p>
    <w:p>
      <w:pPr>
        <w:keepNext/>
        <w:keepLines/>
        <w:shd w:fill="F3F4F6" w:color="auto" w:val="clear"/>
        <w:spacing w:after="0" w:before="0" w:line="260"/>
        <w:ind w:left="200"/>
      </w:pPr>
      <w:r>
        <w:rPr>
          <w:rFonts w:ascii="Courier New" w:cs="Courier New" w:eastAsia="Courier New" w:hAnsi="Courier New"/>
          <w:sz w:val="18"/>
          <w:szCs w:val="18"/>
        </w:rPr>
        <w:t xml:space="preserve">  - "notify when anthropics/* publishes a release"</w:t>
      </w:r>
    </w:p>
    <w:p>
      <w:pPr>
        <w:keepNext/>
        <w:keepLines/>
        <w:shd w:fill="F3F4F6" w:color="auto" w:val="clear"/>
        <w:spacing w:after="0" w:before="0" w:line="260"/>
        <w:ind w:left="200"/>
      </w:pPr>
      <w:r>
        <w:rPr>
          <w:rFonts w:ascii="Courier New" w:cs="Courier New" w:eastAsia="Courier New" w:hAnsi="Courier New"/>
          <w:sz w:val="18"/>
          <w:szCs w:val="18"/>
        </w:rPr>
        <w:t xml:space="preserve">provenance: { hide_agent_posted: false, label: true }</w:t>
      </w:r>
    </w:p>
    <w:p>
      <w:pPr>
        <w:spacing w:after="120"/>
      </w:pPr>
    </w:p>
    <w:p>
      <w:pPr>
        <w:spacing w:after="140" w:line="300"/>
      </w:pPr>
      <w:r>
        <w:rPr>
          <w:rFonts w:ascii="Arial" w:cs="Arial" w:eastAsia="Arial" w:hAnsi="Arial"/>
        </w:rPr>
        <w:t xml:space="preserve">Profiles sync across devices through the gateway, export to a file for version control, and move with the user between MCPortal installations, including self-hosted ones. The longer someone uses MCPortal, the better it fits them. That keeps people because it works for them, not because leaving is hard.</w:t>
      </w:r>
    </w:p>
    <w:p>
      <w:pPr>
        <w:pStyle w:val="Heading1"/>
      </w:pPr>
      <w:r>
        <w:rPr>
          <w:rFonts w:ascii="Arial" w:cs="Arial" w:eastAsia="Arial" w:hAnsi="Arial"/>
        </w:rPr>
        <w:t xml:space="preserve">9. Sources: reaching the whole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Tier</w:t>
            </w:r>
          </w:p>
        </w:tc>
        <w:tc>
          <w:tcPr>
            <w:tcW w:type="dxa" w:w="34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What it covers</w:t>
            </w:r>
          </w:p>
        </w:tc>
        <w:tc>
          <w:tcPr>
            <w:tcW w:type="dxa" w:w="366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How MCPortal connects</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1. Native MCP + MCP Apps</w:t>
            </w:r>
          </w:p>
        </w:tc>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Services that publish MCP servers (e.g., GitHub's official server)</w:t>
            </w:r>
          </w:p>
        </w:tc>
        <w:tc>
          <w:tcPr>
            <w:tcW w:type="dxa" w:w="36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Connect directly; render their UI resources as-is</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2. Public APIs</w:t>
            </w:r>
          </w:p>
        </w:tc>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Hacker News, many developer tools</w:t>
            </w:r>
          </w:p>
        </w:tc>
        <w:tc>
          <w:tcPr>
            <w:tcW w:type="dxa" w:w="36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Thin adapters: small MCP servers MCPortal hosts, with simple UI</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3. RSS / Atom</w:t>
            </w:r>
          </w:p>
        </w:tc>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Blogs, news, podcasts, YouTube channels, release feeds</w:t>
            </w:r>
          </w:p>
        </w:tc>
        <w:tc>
          <w:tcPr>
            <w:tcW w:type="dxa" w:w="36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One general RSS adapter covers a large share of what developers read</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4. Reader view</w:t>
            </w:r>
          </w:p>
        </w:tc>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Any single article or page</w:t>
            </w:r>
          </w:p>
        </w:tc>
        <w:tc>
          <w:tcPr>
            <w:tcW w:type="dxa" w:w="36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Fetch and extract on the server when the user opens it</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5. Headless fallback (later)</w:t>
            </w:r>
          </w:p>
        </w:tc>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Interactive sites with no API</w:t>
            </w:r>
          </w:p>
        </w:tc>
        <w:tc>
          <w:tcPr>
            <w:tcW w:type="dxa" w:w="36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An agent drives a headless browser out of sight; used sparingly</w:t>
            </w:r>
          </w:p>
        </w:tc>
      </w:tr>
    </w:tbl>
    <w:p>
      <w:pPr>
        <w:spacing w:after="120"/>
      </w:pPr>
    </w:p>
    <w:p>
      <w:pPr>
        <w:spacing w:after="140" w:line="300"/>
      </w:pPr>
      <w:r>
        <w:rPr>
          <w:rFonts w:ascii="Arial" w:cs="Arial" w:eastAsia="Arial" w:hAnsi="Arial"/>
        </w:rPr>
        <w:t xml:space="preserve">Plain tool results from servers that don't ship MCP Apps are shown by a default renderer. Adapters stay few and focused, and more come from the community. Scraping at volume is excluded by policy, both for legal and terms-of-service reasons and because platforms that resist access are poor foundations.</w:t>
      </w:r>
    </w:p>
    <w:p>
      <w:pPr>
        <w:pStyle w:val="Heading1"/>
      </w:pPr>
      <w:r>
        <w:rPr>
          <w:rFonts w:ascii="Arial" w:cs="Arial" w:eastAsia="Arial" w:hAnsi="Arial"/>
        </w:rPr>
        <w:t xml:space="preserve">10. Architecture</w:t>
      </w:r>
    </w:p>
    <w:p>
      <w:pPr>
        <w:spacing w:after="140" w:line="300"/>
      </w:pPr>
      <w:r>
        <w:rPr>
          <w:rFonts w:ascii="Arial" w:cs="Arial" w:eastAsia="Arial" w:hAnsi="Arial"/>
        </w:rPr>
        <w:t xml:space="preserve">The architecture comes in two phases. In </w:t>
      </w:r>
      <w:r>
        <w:rPr>
          <w:rFonts w:ascii="Arial" w:cs="Arial" w:eastAsia="Arial" w:hAnsi="Arial"/>
          <w:b/>
          <w:bCs/>
        </w:rPr>
        <w:t xml:space="preserve">Phase 1 (plugin)</w:t>
      </w:r>
      <w:r>
        <w:rPr>
          <w:rFonts w:ascii="Arial" w:cs="Arial" w:eastAsia="Arial" w:hAnsi="Arial"/>
        </w:rPr>
        <w:t xml:space="preserve">, the host provides the agent, the UI surface and the permission model, and MCPortal provides remote MCP servers, MCP Apps and the profile store. In </w:t>
      </w:r>
      <w:r>
        <w:rPr>
          <w:rFonts w:ascii="Arial" w:cs="Arial" w:eastAsia="Arial" w:hAnsi="Arial"/>
          <w:b/>
          <w:bCs/>
        </w:rPr>
        <w:t xml:space="preserve">Phase 2 (standalone client)</w:t>
      </w:r>
      <w:r>
        <w:rPr>
          <w:rFonts w:ascii="Arial" w:cs="Arial" w:eastAsia="Arial" w:hAnsi="Arial"/>
        </w:rPr>
        <w:t xml:space="preserve">, MCPortal adds its own workspace shell and gateway, as described below, and takes on the security responsibilities the host used to cover.</w:t>
      </w:r>
    </w:p>
    <w:p>
      <w:pPr>
        <w:pStyle w:val="Heading2"/>
      </w:pPr>
      <w:r>
        <w:rPr>
          <w:rFonts w:ascii="Arial" w:cs="Arial" w:eastAsia="Arial" w:hAnsi="Arial"/>
        </w:rPr>
        <w:t xml:space="preserve">Components (full Phase 2 architecture)</w:t>
      </w:r>
    </w:p>
    <w:p>
      <w:pPr>
        <w:pStyle w:val="ListParagraph"/>
        <w:numPr>
          <w:ilvl w:val="0"/>
          <w:numId w:val="2"/>
        </w:numPr>
        <w:spacing w:after="80" w:line="290"/>
      </w:pPr>
      <w:r>
        <w:rPr>
          <w:rFonts w:ascii="Arial" w:cs="Arial" w:eastAsia="Arial" w:hAnsi="Arial"/>
          <w:b/>
          <w:bCs/>
        </w:rPr>
        <w:t xml:space="preserve">portal-web</w:t>
      </w:r>
      <w:r>
        <w:rPr>
          <w:rFonts w:ascii="Arial" w:cs="Arial" w:eastAsia="Arial" w:hAnsi="Arial"/>
        </w:rPr>
        <w:t xml:space="preserve">: the workspace shell. It manages panel layout and acts as the MCP Apps host, rendering each block in a sandboxed iframe and relaying JSON-RPC over postMessage.</w:t>
      </w:r>
    </w:p>
    <w:p>
      <w:pPr>
        <w:pStyle w:val="ListParagraph"/>
        <w:numPr>
          <w:ilvl w:val="0"/>
          <w:numId w:val="2"/>
        </w:numPr>
        <w:spacing w:after="80" w:line="290"/>
      </w:pPr>
      <w:r>
        <w:rPr>
          <w:rFonts w:ascii="Arial" w:cs="Arial" w:eastAsia="Arial" w:hAnsi="Arial"/>
          <w:b/>
          <w:bCs/>
        </w:rPr>
        <w:t xml:space="preserve">portal-gateway</w:t>
      </w:r>
      <w:r>
        <w:rPr>
          <w:rFonts w:ascii="Arial" w:cs="Arial" w:eastAsia="Arial" w:hAnsi="Arial"/>
        </w:rPr>
        <w:t xml:space="preserve">: the trusted server-side layer. It holds each user's MCP client connections and OAuth tokens, forwards tool calls (avoiding CORS and keeping secrets out of the browser), runs the router, serves the preferences API and runs standing intents.</w:t>
      </w:r>
    </w:p>
    <w:p>
      <w:pPr>
        <w:pStyle w:val="ListParagraph"/>
        <w:numPr>
          <w:ilvl w:val="0"/>
          <w:numId w:val="2"/>
        </w:numPr>
        <w:spacing w:after="80" w:line="290"/>
      </w:pPr>
      <w:r>
        <w:rPr>
          <w:rFonts w:ascii="Arial" w:cs="Arial" w:eastAsia="Arial" w:hAnsi="Arial"/>
          <w:b/>
          <w:bCs/>
        </w:rPr>
        <w:t xml:space="preserve">adapters</w:t>
      </w:r>
      <w:r>
        <w:rPr>
          <w:rFonts w:ascii="Arial" w:cs="Arial" w:eastAsia="Arial" w:hAnsi="Arial"/>
        </w:rPr>
        <w:t xml:space="preserve">: one service hosting MCPortal's own MCP servers (</w:t>
      </w:r>
      <w:r>
        <w:rPr>
          <w:rFonts w:ascii="Courier New" w:cs="Courier New" w:eastAsia="Courier New" w:hAnsi="Courier New"/>
          <w:sz w:val="19"/>
          <w:szCs w:val="19"/>
        </w:rPr>
        <w:t xml:space="preserve">hn-mcp</w:t>
      </w:r>
      <w:r>
        <w:rPr>
          <w:rFonts w:ascii="Arial" w:cs="Arial" w:eastAsia="Arial" w:hAnsi="Arial"/>
        </w:rPr>
        <w:t xml:space="preserve">, </w:t>
      </w:r>
      <w:r>
        <w:rPr>
          <w:rFonts w:ascii="Courier New" w:cs="Courier New" w:eastAsia="Courier New" w:hAnsi="Courier New"/>
          <w:sz w:val="19"/>
          <w:szCs w:val="19"/>
        </w:rPr>
        <w:t xml:space="preserve">rss-mcp</w:t>
      </w:r>
      <w:r>
        <w:rPr>
          <w:rFonts w:ascii="Arial" w:cs="Arial" w:eastAsia="Arial" w:hAnsi="Arial"/>
        </w:rPr>
        <w:t xml:space="preserve">, </w:t>
      </w:r>
      <w:r>
        <w:rPr>
          <w:rFonts w:ascii="Courier New" w:cs="Courier New" w:eastAsia="Courier New" w:hAnsi="Courier New"/>
          <w:sz w:val="19"/>
          <w:szCs w:val="19"/>
        </w:rPr>
        <w:t xml:space="preserve">reader-mcp</w:t>
      </w:r>
      <w:r>
        <w:rPr>
          <w:rFonts w:ascii="Arial" w:cs="Arial" w:eastAsia="Arial" w:hAnsi="Arial"/>
        </w:rPr>
        <w:t xml:space="preserve">), each with a simple MCP App.</w:t>
      </w:r>
    </w:p>
    <w:p>
      <w:pPr>
        <w:pStyle w:val="ListParagraph"/>
        <w:numPr>
          <w:ilvl w:val="0"/>
          <w:numId w:val="2"/>
        </w:numPr>
        <w:spacing w:after="80" w:line="290"/>
      </w:pPr>
      <w:r>
        <w:rPr>
          <w:rFonts w:ascii="Arial" w:cs="Arial" w:eastAsia="Arial" w:hAnsi="Arial"/>
          <w:b/>
          <w:bCs/>
        </w:rPr>
        <w:t xml:space="preserve">Postgres</w:t>
      </w:r>
      <w:r>
        <w:rPr>
          <w:rFonts w:ascii="Arial" w:cs="Arial" w:eastAsia="Arial" w:hAnsi="Arial"/>
        </w:rPr>
        <w:t xml:space="preserve">: users, profiles, tokens (encrypted), feed cache and job queue. pgvector is added when semantic features need it.</w:t>
      </w:r>
    </w:p>
    <w:p>
      <w:pPr>
        <w:pStyle w:val="ListParagraph"/>
        <w:numPr>
          <w:ilvl w:val="0"/>
          <w:numId w:val="2"/>
        </w:numPr>
        <w:spacing w:after="80" w:line="290"/>
      </w:pPr>
      <w:r>
        <w:rPr>
          <w:rFonts w:ascii="Arial" w:cs="Arial" w:eastAsia="Arial" w:hAnsi="Arial"/>
          <w:b/>
          <w:bCs/>
        </w:rPr>
        <w:t xml:space="preserve">cron</w:t>
      </w:r>
      <w:r>
        <w:rPr>
          <w:rFonts w:ascii="Arial" w:cs="Arial" w:eastAsia="Arial" w:hAnsi="Arial"/>
        </w:rPr>
        <w:t xml:space="preserve">: refreshes feeds, runs scheduled standing intents and pre-computes digests.</w:t>
      </w:r>
    </w:p>
    <w:p>
      <w:pPr>
        <w:pStyle w:val="Heading2"/>
      </w:pPr>
      <w:r>
        <w:rPr>
          <w:rFonts w:ascii="Arial" w:cs="Arial" w:eastAsia="Arial" w:hAnsi="Arial"/>
        </w:rPr>
        <w:t xml:space="preserve">Model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Tier</w:t>
            </w:r>
          </w:p>
        </w:tc>
        <w:tc>
          <w:tcPr>
            <w:tcW w:type="dxa" w:w="27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Model</w:t>
            </w:r>
          </w:p>
        </w:tc>
        <w:tc>
          <w:tcPr>
            <w:tcW w:type="dxa" w:w="516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Jobs</w:t>
            </w:r>
          </w:p>
        </w:tc>
      </w:tr>
      <w:tr>
        <w:trPr>
          <w:cantSplit/>
        </w:trPr>
        <w:tc>
          <w:tcPr>
            <w:tcW w:type="dxa" w:w="15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Decide</w:t>
            </w:r>
          </w:p>
        </w:tc>
        <w:tc>
          <w:tcPr>
            <w:tcW w:type="dxa" w:w="27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Jev (typed decision model)</w:t>
            </w:r>
          </w:p>
        </w:tc>
        <w:tc>
          <w:tcPr>
            <w:tcW w:type="dxa" w:w="51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Intent classification, block and layout selection, notification relevance, provenance and spam signals. Runs on every interaction; low-confidence cases move up a tier.</w:t>
            </w:r>
          </w:p>
        </w:tc>
      </w:tr>
      <w:tr>
        <w:trPr>
          <w:cantSplit/>
        </w:trPr>
        <w:tc>
          <w:tcPr>
            <w:tcW w:type="dxa" w:w="15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Write</w:t>
            </w:r>
          </w:p>
        </w:tc>
        <w:tc>
          <w:tcPr>
            <w:tcW w:type="dxa" w:w="27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Claude Haiku 4.5 or GPT-6 Luna</w:t>
            </w:r>
          </w:p>
        </w:tc>
        <w:tc>
          <w:tcPr>
            <w:tcW w:type="dxa" w:w="51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Summaries, digests, reader extraction, short drafts, harder routing. Chosen by a quality-per-dollar test on real data.</w:t>
            </w:r>
          </w:p>
        </w:tc>
      </w:tr>
      <w:tr>
        <w:trPr>
          <w:cantSplit/>
        </w:trPr>
        <w:tc>
          <w:tcPr>
            <w:tcW w:type="dxa" w:w="15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Synthesize</w:t>
            </w:r>
          </w:p>
        </w:tc>
        <w:tc>
          <w:tcPr>
            <w:tcW w:type="dxa" w:w="27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Claude Sonnet 5.5 (or equivalent)</w:t>
            </w:r>
          </w:p>
        </w:tc>
        <w:tc>
          <w:tcPr>
            <w:tcW w:type="dxa" w:w="51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Rare heavy work: synthesizing a whole debate, research across many sources.</w:t>
            </w:r>
          </w:p>
        </w:tc>
      </w:tr>
    </w:tbl>
    <w:p>
      <w:pPr>
        <w:spacing w:after="120"/>
      </w:pPr>
    </w:p>
    <w:p>
      <w:pPr>
        <w:spacing w:after="140" w:line="300"/>
      </w:pPr>
      <w:r>
        <w:rPr>
          <w:rFonts w:ascii="Arial" w:cs="Arial" w:eastAsia="Arial" w:hAnsi="Arial"/>
        </w:rPr>
        <w:t xml:space="preserve">Cost discipline: models run when intent changes, not on every render; expensive work happens when content arrives, not when it is read; prompt caching covers the large fixed part of routing prompts; non-urgent jobs use batch pricing. Each tier's model is a config setting, because the best choice will change within a year.</w:t>
      </w:r>
    </w:p>
    <w:p>
      <w:pPr>
        <w:pStyle w:val="Heading2"/>
      </w:pPr>
      <w:r>
        <w:rPr>
          <w:rFonts w:ascii="Arial" w:cs="Arial" w:eastAsia="Arial" w:hAnsi="Arial"/>
        </w:rPr>
        <w:t xml:space="preserve">Patterns borrowed from Orrery</w:t>
      </w:r>
    </w:p>
    <w:p>
      <w:pPr>
        <w:spacing w:after="140" w:line="300"/>
      </w:pPr>
      <w:r>
        <w:rPr>
          <w:rFonts w:ascii="Arial" w:cs="Arial" w:eastAsia="Arial" w:hAnsi="Arial"/>
        </w:rPr>
        <w:t xml:space="preserve">Orrery, a separate project that runs a public registry of bounded MCP capabilities, has already solved several problems MCPortal needs to solve. MCPortal borrows the patterns, not the code:</w:t>
      </w:r>
    </w:p>
    <w:p>
      <w:pPr>
        <w:pStyle w:val="ListParagraph"/>
        <w:numPr>
          <w:ilvl w:val="0"/>
          <w:numId w:val="2"/>
        </w:numPr>
        <w:spacing w:after="80" w:line="290"/>
      </w:pPr>
      <w:r>
        <w:rPr>
          <w:rFonts w:ascii="Arial" w:cs="Arial" w:eastAsia="Arial" w:hAnsi="Arial"/>
          <w:b/>
          <w:bCs/>
        </w:rPr>
        <w:t xml:space="preserve">Gaze, then resolve, for adding sources.</w:t>
      </w:r>
      <w:r>
        <w:rPr>
          <w:rFonts w:ascii="Arial" w:cs="Arial" w:eastAsia="Arial" w:hAnsi="Arial"/>
        </w:rPr>
        <w:t xml:space="preserve"> "Add something that tracks Python releases" narrows to a shortlist the user picks from. Resolve then locks that exact endpoint, manifest digest and publisher key to the panel. This is MCPortal's extension store, with trust built in.</w:t>
      </w:r>
    </w:p>
    <w:p>
      <w:pPr>
        <w:pStyle w:val="ListParagraph"/>
        <w:numPr>
          <w:ilvl w:val="0"/>
          <w:numId w:val="2"/>
        </w:numPr>
        <w:spacing w:after="80" w:line="290"/>
      </w:pPr>
      <w:r>
        <w:rPr>
          <w:rFonts w:ascii="Arial" w:cs="Arial" w:eastAsia="Arial" w:hAnsi="Arial"/>
          <w:b/>
          <w:bCs/>
        </w:rPr>
        <w:t xml:space="preserve">Signed receipts for provenance.</w:t>
      </w:r>
      <w:r>
        <w:rPr>
          <w:rFonts w:ascii="Arial" w:cs="Arial" w:eastAsia="Arial" w:hAnsi="Arial"/>
        </w:rPr>
        <w:t xml:space="preserve"> Blocks, and later forum posts, can carry a signed record of their source URLs, fetch time and publisher, so "show your work" rests on proof, not labels.</w:t>
      </w:r>
    </w:p>
    <w:p>
      <w:pPr>
        <w:pStyle w:val="ListParagraph"/>
        <w:numPr>
          <w:ilvl w:val="0"/>
          <w:numId w:val="2"/>
        </w:numPr>
        <w:spacing w:after="80" w:line="290"/>
      </w:pPr>
      <w:r>
        <w:rPr>
          <w:rFonts w:ascii="Arial" w:cs="Arial" w:eastAsia="Arial" w:hAnsi="Arial"/>
          <w:b/>
          <w:bCs/>
        </w:rPr>
        <w:t xml:space="preserve">Declared boundaries.</w:t>
      </w:r>
      <w:r>
        <w:rPr>
          <w:rFonts w:ascii="Arial" w:cs="Arial" w:eastAsia="Arial" w:hAnsi="Arial"/>
        </w:rPr>
        <w:t xml:space="preserve"> Allowlisted network access, no redirects and response size limits for reader view and any adapter that reaches the open web.</w:t>
      </w:r>
    </w:p>
    <w:p>
      <w:pPr>
        <w:pStyle w:val="ListParagraph"/>
        <w:numPr>
          <w:ilvl w:val="0"/>
          <w:numId w:val="2"/>
        </w:numPr>
        <w:spacing w:after="80" w:line="290"/>
      </w:pPr>
      <w:r>
        <w:rPr>
          <w:rFonts w:ascii="Arial" w:cs="Arial" w:eastAsia="Arial" w:hAnsi="Arial"/>
          <w:b/>
          <w:bCs/>
        </w:rPr>
        <w:t xml:space="preserve">Declared freshness.</w:t>
      </w:r>
      <w:r>
        <w:rPr>
          <w:rFonts w:ascii="Arial" w:cs="Arial" w:eastAsia="Arial" w:hAnsi="Arial"/>
        </w:rPr>
        <w:t xml:space="preserve"> Each adapter states how fresh its results are, so cron refreshes on policy, not guesswork.</w:t>
      </w:r>
    </w:p>
    <w:p>
      <w:pPr>
        <w:spacing w:after="140" w:line="300"/>
      </w:pPr>
      <w:r>
        <w:rPr>
          <w:rFonts w:ascii="Arial" w:cs="Arial" w:eastAsia="Arial" w:hAnsi="Arial"/>
        </w:rPr>
        <w:t xml:space="preserve">MCPortal can also call Orrery's live capabilities (such as release-note and source-watch checks) directly for standing intents, which makes Orrery an early outside source.</w:t>
      </w:r>
    </w:p>
    <w:p>
      <w:pPr>
        <w:pStyle w:val="Heading2"/>
      </w:pPr>
      <w:r>
        <w:rPr>
          <w:rFonts w:ascii="Arial" w:cs="Arial" w:eastAsia="Arial" w:hAnsi="Arial"/>
        </w:rPr>
        <w:t xml:space="preserve">Security model</w:t>
      </w:r>
    </w:p>
    <w:p>
      <w:pPr>
        <w:spacing w:after="140" w:line="300"/>
      </w:pPr>
      <w:r>
        <w:rPr>
          <w:rFonts w:ascii="Arial" w:cs="Arial" w:eastAsia="Arial" w:hAnsi="Arial"/>
        </w:rPr>
        <w:t xml:space="preserve">An agent that reads arbitrary content while holding a user's credentials is a prompt-injection target. MCPortal treats this as the first design constraint:</w:t>
      </w:r>
    </w:p>
    <w:p>
      <w:pPr>
        <w:pStyle w:val="ListParagraph"/>
        <w:numPr>
          <w:ilvl w:val="0"/>
          <w:numId w:val="2"/>
        </w:numPr>
        <w:spacing w:after="80" w:line="290"/>
      </w:pPr>
      <w:r>
        <w:rPr>
          <w:rFonts w:ascii="Arial" w:cs="Arial" w:eastAsia="Arial" w:hAnsi="Arial"/>
          <w:b/>
          <w:bCs/>
        </w:rPr>
        <w:t xml:space="preserve">Reading and acting are separate.</w:t>
      </w:r>
      <w:r>
        <w:rPr>
          <w:rFonts w:ascii="Arial" w:cs="Arial" w:eastAsia="Arial" w:hAnsi="Arial"/>
        </w:rPr>
        <w:t xml:space="preserve"> Content from sources goes into rendering and summarization as data. It never goes into the planner that chooses actions.</w:t>
      </w:r>
    </w:p>
    <w:p>
      <w:pPr>
        <w:pStyle w:val="ListParagraph"/>
        <w:numPr>
          <w:ilvl w:val="0"/>
          <w:numId w:val="2"/>
        </w:numPr>
        <w:spacing w:after="80" w:line="290"/>
      </w:pPr>
      <w:r>
        <w:rPr>
          <w:rFonts w:ascii="Arial" w:cs="Arial" w:eastAsia="Arial" w:hAnsi="Arial"/>
          <w:b/>
          <w:bCs/>
        </w:rPr>
        <w:t xml:space="preserve">Scoped delegation.</w:t>
      </w:r>
      <w:r>
        <w:rPr>
          <w:rFonts w:ascii="Arial" w:cs="Arial" w:eastAsia="Arial" w:hAnsi="Arial"/>
        </w:rPr>
        <w:t xml:space="preserve"> Each connection gets explicit read and write scopes. The agent can't exceed them, and write scopes are off by default.</w:t>
      </w:r>
    </w:p>
    <w:p>
      <w:pPr>
        <w:pStyle w:val="ListParagraph"/>
        <w:numPr>
          <w:ilvl w:val="0"/>
          <w:numId w:val="2"/>
        </w:numPr>
        <w:spacing w:after="80" w:line="290"/>
      </w:pPr>
      <w:r>
        <w:rPr>
          <w:rFonts w:ascii="Arial" w:cs="Arial" w:eastAsia="Arial" w:hAnsi="Arial"/>
          <w:b/>
          <w:bCs/>
        </w:rPr>
        <w:t xml:space="preserve">Confirmation for irreversible actions.</w:t>
      </w:r>
      <w:r>
        <w:rPr>
          <w:rFonts w:ascii="Arial" w:cs="Arial" w:eastAsia="Arial" w:hAnsi="Arial"/>
        </w:rPr>
        <w:t xml:space="preserve"> Posting, merging, purchasing and deleting always require the user to approve.</w:t>
      </w:r>
    </w:p>
    <w:p>
      <w:pPr>
        <w:pStyle w:val="ListParagraph"/>
        <w:numPr>
          <w:ilvl w:val="0"/>
          <w:numId w:val="2"/>
        </w:numPr>
        <w:spacing w:after="80" w:line="290"/>
      </w:pPr>
      <w:r>
        <w:rPr>
          <w:rFonts w:ascii="Arial" w:cs="Arial" w:eastAsia="Arial" w:hAnsi="Arial"/>
          <w:b/>
          <w:bCs/>
        </w:rPr>
        <w:t xml:space="preserve">Sandboxed blocks.</w:t>
      </w:r>
      <w:r>
        <w:rPr>
          <w:rFonts w:ascii="Arial" w:cs="Arial" w:eastAsia="Arial" w:hAnsi="Arial"/>
        </w:rPr>
        <w:t xml:space="preserve"> MCP Apps run in isolated iframes with no access to other panels, the profile or tokens.</w:t>
      </w:r>
    </w:p>
    <w:p>
      <w:pPr>
        <w:pStyle w:val="ListParagraph"/>
        <w:numPr>
          <w:ilvl w:val="0"/>
          <w:numId w:val="2"/>
        </w:numPr>
        <w:spacing w:after="80" w:line="290"/>
      </w:pPr>
      <w:r>
        <w:rPr>
          <w:rFonts w:ascii="Arial" w:cs="Arial" w:eastAsia="Arial" w:hAnsi="Arial"/>
          <w:b/>
          <w:bCs/>
        </w:rPr>
        <w:t xml:space="preserve">Audit trail.</w:t>
      </w:r>
      <w:r>
        <w:rPr>
          <w:rFonts w:ascii="Arial" w:cs="Arial" w:eastAsia="Arial" w:hAnsi="Arial"/>
        </w:rPr>
        <w:t xml:space="preserve"> Every action the agent takes is logged and visible to the user.</w:t>
      </w:r>
    </w:p>
    <w:p>
      <w:pPr>
        <w:pStyle w:val="Heading1"/>
      </w:pPr>
      <w:r>
        <w:rPr>
          <w:rFonts w:ascii="Arial" w:cs="Arial" w:eastAsia="Arial" w:hAnsi="Arial"/>
        </w:rPr>
        <w:t xml:space="preserve">11. Deployment on Railway</w:t>
      </w:r>
    </w:p>
    <w:p>
      <w:pPr>
        <w:spacing w:after="140" w:line="300"/>
      </w:pPr>
      <w:r>
        <w:rPr>
          <w:rFonts w:ascii="Arial" w:cs="Arial" w:eastAsia="Arial" w:hAnsi="Arial"/>
          <w:b/>
          <w:bCs/>
        </w:rPr>
        <w:t xml:space="preserve">Phase 1 (plugin)</w:t>
      </w:r>
      <w:r>
        <w:rPr>
          <w:rFonts w:ascii="Arial" w:cs="Arial" w:eastAsia="Arial" w:hAnsi="Arial"/>
        </w:rPr>
        <w:t xml:space="preserve"> needs only three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2100"/>
      </w:tblGrid>
      <w:tr>
        <w:trPr>
          <w:tblHeader/>
        </w:trPr>
        <w:tc>
          <w:tcPr>
            <w:tcW w:type="dxa" w:w="20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Service</w:t>
            </w:r>
          </w:p>
        </w:tc>
        <w:tc>
          <w:tcPr>
            <w:tcW w:type="dxa" w:w="526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Role</w:t>
            </w:r>
          </w:p>
        </w:tc>
        <w:tc>
          <w:tcPr>
            <w:tcW w:type="dxa" w:w="21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Exposure</w:t>
            </w:r>
          </w:p>
        </w:tc>
      </w:tr>
      <w:tr>
        <w:trPr>
          <w:cantSplit/>
        </w:trPr>
        <w:tc>
          <w:tcPr>
            <w:tcW w:type="dxa" w:w="20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Postgres</w:t>
            </w:r>
          </w:p>
        </w:tc>
        <w:tc>
          <w:tcPr>
            <w:tcW w:type="dxa" w:w="52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Profiles, standing intents, feed cache, job queue</w:t>
            </w:r>
          </w:p>
        </w:tc>
        <w:tc>
          <w:tcPr>
            <w:tcW w:type="dxa" w:w="21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Private</w:t>
            </w:r>
          </w:p>
        </w:tc>
      </w:tr>
      <w:tr>
        <w:trPr>
          <w:cantSplit/>
        </w:trPr>
        <w:tc>
          <w:tcPr>
            <w:tcW w:type="dxa" w:w="20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mcp</w:t>
            </w:r>
          </w:p>
        </w:tc>
        <w:tc>
          <w:tcPr>
            <w:tcW w:type="dxa" w:w="52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portal-mcp plus hn/rss/reader adapters as remote MCP servers over Streamable HTTP, with OAuth and MCP Apps resources</w:t>
            </w:r>
          </w:p>
        </w:tc>
        <w:tc>
          <w:tcPr>
            <w:tcW w:type="dxa" w:w="21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Public (MCP endpoint)</w:t>
            </w:r>
          </w:p>
        </w:tc>
      </w:tr>
      <w:tr>
        <w:trPr>
          <w:cantSplit/>
        </w:trPr>
        <w:tc>
          <w:tcPr>
            <w:tcW w:type="dxa" w:w="20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cron</w:t>
            </w:r>
          </w:p>
        </w:tc>
        <w:tc>
          <w:tcPr>
            <w:tcW w:type="dxa" w:w="52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Feed refresh, scheduled standing intents, digests</w:t>
            </w:r>
          </w:p>
        </w:tc>
        <w:tc>
          <w:tcPr>
            <w:tcW w:type="dxa" w:w="21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Private</w:t>
            </w:r>
          </w:p>
        </w:tc>
      </w:tr>
    </w:tbl>
    <w:p>
      <w:pPr>
        <w:spacing w:after="120"/>
      </w:pPr>
    </w:p>
    <w:p>
      <w:pPr>
        <w:spacing w:after="140" w:line="300"/>
      </w:pPr>
      <w:r>
        <w:rPr>
          <w:rFonts w:ascii="Arial" w:cs="Arial" w:eastAsia="Arial" w:hAnsi="Arial"/>
          <w:b/>
          <w:bCs/>
        </w:rPr>
        <w:t xml:space="preserve">Phase 2 (standalone client)</w:t>
      </w:r>
      <w:r>
        <w:rPr>
          <w:rFonts w:ascii="Arial" w:cs="Arial" w:eastAsia="Arial" w:hAnsi="Arial"/>
        </w:rPr>
        <w:t xml:space="preserve"> adds the workspace shell and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2100"/>
      </w:tblGrid>
      <w:tr>
        <w:trPr>
          <w:tblHeader/>
        </w:trPr>
        <w:tc>
          <w:tcPr>
            <w:tcW w:type="dxa" w:w="20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Service</w:t>
            </w:r>
          </w:p>
        </w:tc>
        <w:tc>
          <w:tcPr>
            <w:tcW w:type="dxa" w:w="526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Role</w:t>
            </w:r>
          </w:p>
        </w:tc>
        <w:tc>
          <w:tcPr>
            <w:tcW w:type="dxa" w:w="21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Exposure</w:t>
            </w:r>
          </w:p>
        </w:tc>
      </w:tr>
      <w:tr>
        <w:trPr>
          <w:cantSplit/>
        </w:trPr>
        <w:tc>
          <w:tcPr>
            <w:tcW w:type="dxa" w:w="20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Postgres</w:t>
            </w:r>
          </w:p>
        </w:tc>
        <w:tc>
          <w:tcPr>
            <w:tcW w:type="dxa" w:w="52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Profiles, tokens, cache, queue (pgvector template when needed)</w:t>
            </w:r>
          </w:p>
        </w:tc>
        <w:tc>
          <w:tcPr>
            <w:tcW w:type="dxa" w:w="21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Private</w:t>
            </w:r>
          </w:p>
        </w:tc>
      </w:tr>
      <w:tr>
        <w:trPr>
          <w:cantSplit/>
        </w:trPr>
        <w:tc>
          <w:tcPr>
            <w:tcW w:type="dxa" w:w="20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portal-gateway</w:t>
            </w:r>
          </w:p>
        </w:tc>
        <w:tc>
          <w:tcPr>
            <w:tcW w:type="dxa" w:w="52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MCP connections, token vault, router, preferences API, standing intents</w:t>
            </w:r>
          </w:p>
        </w:tc>
        <w:tc>
          <w:tcPr>
            <w:tcW w:type="dxa" w:w="21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Public (API)</w:t>
            </w:r>
          </w:p>
        </w:tc>
      </w:tr>
      <w:tr>
        <w:trPr>
          <w:cantSplit/>
        </w:trPr>
        <w:tc>
          <w:tcPr>
            <w:tcW w:type="dxa" w:w="20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portal-web</w:t>
            </w:r>
          </w:p>
        </w:tc>
        <w:tc>
          <w:tcPr>
            <w:tcW w:type="dxa" w:w="52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Static workspace shell and MCP Apps host</w:t>
            </w:r>
          </w:p>
        </w:tc>
        <w:tc>
          <w:tcPr>
            <w:tcW w:type="dxa" w:w="21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Public</w:t>
            </w:r>
          </w:p>
        </w:tc>
      </w:tr>
      <w:tr>
        <w:trPr>
          <w:cantSplit/>
        </w:trPr>
        <w:tc>
          <w:tcPr>
            <w:tcW w:type="dxa" w:w="20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adapters</w:t>
            </w:r>
          </w:p>
        </w:tc>
        <w:tc>
          <w:tcPr>
            <w:tcW w:type="dxa" w:w="52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hn-mcp, rss-mcp, reader-mcp</w:t>
            </w:r>
          </w:p>
        </w:tc>
        <w:tc>
          <w:tcPr>
            <w:tcW w:type="dxa" w:w="21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Private (reached via gateway)</w:t>
            </w:r>
          </w:p>
        </w:tc>
      </w:tr>
      <w:tr>
        <w:trPr>
          <w:cantSplit/>
        </w:trPr>
        <w:tc>
          <w:tcPr>
            <w:tcW w:type="dxa" w:w="20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cron</w:t>
            </w:r>
          </w:p>
        </w:tc>
        <w:tc>
          <w:tcPr>
            <w:tcW w:type="dxa" w:w="52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Feed refresh, scheduled intents, digests, batch jobs</w:t>
            </w:r>
          </w:p>
        </w:tc>
        <w:tc>
          <w:tcPr>
            <w:tcW w:type="dxa" w:w="21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Private</w:t>
            </w:r>
          </w:p>
        </w:tc>
      </w:tr>
    </w:tbl>
    <w:p>
      <w:pPr>
        <w:spacing w:after="120"/>
      </w:pPr>
    </w:p>
    <w:p>
      <w:pPr>
        <w:spacing w:after="140" w:line="300"/>
      </w:pPr>
      <w:r>
        <w:rPr>
          <w:rFonts w:ascii="Arial" w:cs="Arial" w:eastAsia="Arial" w:hAnsi="Arial"/>
        </w:rPr>
        <w:t xml:space="preserve">Everything is TypeScript: MCP Apps UI is HTML and JavaScript whatever the server language is, and the official MCP Apps SDK is TypeScript, so one language covers servers, UI and shared types. Rust is not needed for Phase 1. It becomes relevant only in Phase 2, if MCPortal ships a local-first desktop client (for example with Tauri) or runs models and sandboxes on the device. Services talk over Railway's private network. Model and service API keys are Railway environment variables on the gateway and cron only. A Postgres-backed queue (pg-boss or graphile-worker) avoids running Redis. At early usage this fits in one Railway project.</w:t>
      </w:r>
    </w:p>
    <w:p>
      <w:pPr>
        <w:pStyle w:val="Heading1"/>
      </w:pPr>
      <w:r>
        <w:rPr>
          <w:rFonts w:ascii="Arial" w:cs="Arial" w:eastAsia="Arial" w:hAnsi="Arial"/>
        </w:rPr>
        <w:t xml:space="preserve">12.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Milestone</w:t>
            </w:r>
          </w:p>
        </w:tc>
        <w:tc>
          <w:tcPr>
            <w:tcW w:type="dxa" w:w="436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Scope</w:t>
            </w:r>
          </w:p>
        </w:tc>
        <w:tc>
          <w:tcPr>
            <w:tcW w:type="dxa" w:w="27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Proves</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M0: Prototypes (done)</w:t>
            </w:r>
          </w:p>
        </w:tc>
        <w:tc>
          <w:tcPr>
            <w:tcW w:type="dxa" w:w="43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Block composition, server-side hydration, reader view, three-column layout from plain-language preferences</w:t>
            </w:r>
          </w:p>
        </w:tc>
        <w:tc>
          <w:tcPr>
            <w:tcW w:type="dxa" w:w="27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The interaction model feels right</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M1: Plugin daily driver</w:t>
            </w:r>
          </w:p>
        </w:tc>
        <w:tc>
          <w:tcPr>
            <w:tcW w:type="dxa" w:w="43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Plugin for Cowork and Claude Code (and MCP config for Codex): HN, GitHub (official MCP) and RSS in a ui://workspace app, reader view, /portal command, synced profile</w:t>
            </w:r>
          </w:p>
        </w:tc>
        <w:tc>
          <w:tcPr>
            <w:tcW w:type="dxa" w:w="27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Someone uses it every morning in place of browser tabs</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M1.5: Marketplace launch</w:t>
            </w:r>
          </w:p>
        </w:tc>
        <w:tc>
          <w:tcPr>
            <w:tcW w:type="dxa" w:w="43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Public listing in plugin marketplaces, Show HN launch, install-to-first-workspace in under two minutes</w:t>
            </w:r>
          </w:p>
        </w:tc>
        <w:tc>
          <w:tcPr>
            <w:tcW w:type="dxa" w:w="27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Discovery works through hosts</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M2: Standing intents and actions</w:t>
            </w:r>
          </w:p>
        </w:tc>
        <w:tc>
          <w:tcPr>
            <w:tcW w:type="dxa" w:w="43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Background tasks, triaged notifications, write actions with scopes and confirmation</w:t>
            </w:r>
          </w:p>
        </w:tc>
        <w:tc>
          <w:tcPr>
            <w:tcW w:type="dxa" w:w="27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It works for you, not just displays things</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M3: Open ecosystem</w:t>
            </w:r>
          </w:p>
        </w:tc>
        <w:tc>
          <w:tcPr>
            <w:tcW w:type="dxa" w:w="43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Published adapter SDK and templates, community adapters, profile export and import</w:t>
            </w:r>
          </w:p>
        </w:tc>
        <w:tc>
          <w:tcPr>
            <w:tcW w:type="dxa" w:w="27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Users become builders</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M3.5: Standalone client (if needed)</w:t>
            </w:r>
          </w:p>
        </w:tc>
        <w:tc>
          <w:tcPr>
            <w:tcW w:type="dxa" w:w="43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Own workspace shell and gateway, self-host option, cross-device apps; triggered by users hitting host limits</w:t>
            </w:r>
          </w:p>
        </w:tc>
        <w:tc>
          <w:tcPr>
            <w:tcW w:type="dxa" w:w="27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Owning the workspace is worth it</w:t>
            </w:r>
          </w:p>
        </w:tc>
      </w:tr>
      <w:tr>
        <w:trPr>
          <w:cantSplit/>
        </w:trPr>
        <w:tc>
          <w:tcPr>
            <w:tcW w:type="dxa" w:w="23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M4: The forum</w:t>
            </w:r>
          </w:p>
        </w:tc>
        <w:tc>
          <w:tcPr>
            <w:tcW w:type="dxa" w:w="43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First-party agent-native forum launched as a source inside MCPortal</w:t>
            </w:r>
          </w:p>
        </w:tc>
        <w:tc>
          <w:tcPr>
            <w:tcW w:type="dxa" w:w="27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The long-term product, with a built-in audience</w:t>
            </w:r>
          </w:p>
        </w:tc>
      </w:tr>
    </w:tbl>
    <w:p>
      <w:pPr>
        <w:spacing w:after="120"/>
      </w:pPr>
    </w:p>
    <w:p>
      <w:pPr>
        <w:pStyle w:val="Heading1"/>
      </w:pPr>
      <w:r>
        <w:rPr>
          <w:rFonts w:ascii="Arial" w:cs="Arial" w:eastAsia="Arial" w:hAnsi="Arial"/>
        </w:rPr>
        <w:t xml:space="preserve">13. The long-term product: an agent-native forum</w:t>
      </w:r>
    </w:p>
    <w:p>
      <w:pPr>
        <w:spacing w:after="140" w:line="300"/>
      </w:pPr>
      <w:r>
        <w:rPr>
          <w:rFonts w:ascii="Arial" w:cs="Arial" w:eastAsia="Arial" w:hAnsi="Arial"/>
        </w:rPr>
        <w:t xml:space="preserve">Forums are where technical communities think out loud, and every major one (Discourse, Reddit, Stack Overflow) was built for browsers, with agent access added later or actively restricted. An agent-native forum is designed so each member's agent is a real participant: it can search, summarize, draft, subscribe and moderate through MCP tools and MCP Apps.</w:t>
      </w:r>
    </w:p>
    <w:p>
      <w:pPr>
        <w:spacing w:after="140" w:line="300"/>
      </w:pPr>
      <w:r>
        <w:rPr>
          <w:rFonts w:ascii="Arial" w:cs="Arial" w:eastAsia="Arial" w:hAnsi="Arial"/>
          <w:b/>
          <w:bCs/>
        </w:rPr>
        <w:t xml:space="preserve">Why MCPortal comes first:</w:t>
      </w:r>
      <w:r>
        <w:rPr>
          <w:rFonts w:ascii="Arial" w:cs="Arial" w:eastAsia="Arial" w:hAnsi="Arial"/>
        </w:rPr>
        <w:t xml:space="preserve"> a forum is worthless until people show up, while MCPortal is useful to one person on day one. MCPortal builds the audience of exactly the people who would seed the forum, and the forum launches as a panel inside a tool they already use. Owning the forum also removes the biggest risk MCPortal faces, depending on other platforms, for the community that matters most.</w:t>
      </w:r>
    </w:p>
    <w:p>
      <w:pPr>
        <w:pStyle w:val="Heading2"/>
      </w:pPr>
      <w:r>
        <w:rPr>
          <w:rFonts w:ascii="Arial" w:cs="Arial" w:eastAsia="Arial" w:hAnsi="Arial"/>
        </w:rPr>
        <w:t xml:space="preserve">What the forum has to get right</w:t>
      </w:r>
    </w:p>
    <w:p>
      <w:pPr>
        <w:pStyle w:val="ListParagraph"/>
        <w:numPr>
          <w:ilvl w:val="0"/>
          <w:numId w:val="2"/>
        </w:numPr>
        <w:spacing w:after="80" w:line="290"/>
      </w:pPr>
      <w:r>
        <w:rPr>
          <w:rFonts w:ascii="Arial" w:cs="Arial" w:eastAsia="Arial" w:hAnsi="Arial"/>
          <w:b/>
          <w:bCs/>
        </w:rPr>
        <w:t xml:space="preserve">Provenance on every post:</w:t>
      </w:r>
      <w:r>
        <w:rPr>
          <w:rFonts w:ascii="Arial" w:cs="Arial" w:eastAsia="Arial" w:hAnsi="Arial"/>
        </w:rPr>
        <w:t xml:space="preserve"> human-written, agent-assisted or agent-posted, always visible, with per-agent rate limits and reputation tied to the human behind it. This separates a forum from a content dump.</w:t>
      </w:r>
    </w:p>
    <w:p>
      <w:pPr>
        <w:pStyle w:val="ListParagraph"/>
        <w:numPr>
          <w:ilvl w:val="0"/>
          <w:numId w:val="2"/>
        </w:numPr>
        <w:spacing w:after="80" w:line="290"/>
      </w:pPr>
      <w:r>
        <w:rPr>
          <w:rFonts w:ascii="Arial" w:cs="Arial" w:eastAsia="Arial" w:hAnsi="Arial"/>
          <w:b/>
          <w:bCs/>
        </w:rPr>
        <w:t xml:space="preserve">People stay visible:</w:t>
      </w:r>
      <w:r>
        <w:rPr>
          <w:rFonts w:ascii="Arial" w:cs="Arial" w:eastAsia="Arial" w:hAnsi="Arial"/>
        </w:rPr>
        <w:t xml:space="preserve"> summaries name who said what and make it easy to drop into the raw thread. The agent helps you find the conversation; it doesn't replace it.</w:t>
      </w:r>
    </w:p>
    <w:p>
      <w:pPr>
        <w:pStyle w:val="ListParagraph"/>
        <w:numPr>
          <w:ilvl w:val="0"/>
          <w:numId w:val="2"/>
        </w:numPr>
        <w:spacing w:after="80" w:line="290"/>
      </w:pPr>
      <w:r>
        <w:rPr>
          <w:rFonts w:ascii="Arial" w:cs="Arial" w:eastAsia="Arial" w:hAnsi="Arial"/>
          <w:b/>
          <w:bCs/>
        </w:rPr>
        <w:t xml:space="preserve">Work on write:</w:t>
      </w:r>
      <w:r>
        <w:rPr>
          <w:rFonts w:ascii="Arial" w:cs="Arial" w:eastAsia="Arial" w:hAnsi="Arial"/>
        </w:rPr>
        <w:t xml:space="preserve"> Jev classifies, Haiku or Luna summarizes, and embeddings are computed when a post arrives, so reading is nearly free.</w:t>
      </w:r>
    </w:p>
    <w:p>
      <w:pPr>
        <w:pStyle w:val="ListParagraph"/>
        <w:numPr>
          <w:ilvl w:val="0"/>
          <w:numId w:val="2"/>
        </w:numPr>
        <w:spacing w:after="80" w:line="290"/>
      </w:pPr>
      <w:r>
        <w:rPr>
          <w:rFonts w:ascii="Arial" w:cs="Arial" w:eastAsia="Arial" w:hAnsi="Arial"/>
          <w:b/>
          <w:bCs/>
        </w:rPr>
        <w:t xml:space="preserve">A minimal public read view:</w:t>
      </w:r>
      <w:r>
        <w:rPr>
          <w:rFonts w:ascii="Arial" w:cs="Arial" w:eastAsia="Arial" w:hAnsi="Arial"/>
        </w:rPr>
        <w:t xml:space="preserve"> server-rendered pages for shared links, search engines and newcomers without agents.</w:t>
      </w:r>
    </w:p>
    <w:p>
      <w:pPr>
        <w:pStyle w:val="ListParagraph"/>
        <w:numPr>
          <w:ilvl w:val="0"/>
          <w:numId w:val="2"/>
        </w:numPr>
        <w:spacing w:after="80" w:line="290"/>
      </w:pPr>
      <w:r>
        <w:rPr>
          <w:rFonts w:ascii="Arial" w:cs="Arial" w:eastAsia="Arial" w:hAnsi="Arial"/>
          <w:b/>
          <w:bCs/>
        </w:rPr>
        <w:t xml:space="preserve">Moderation as an API:</w:t>
      </w:r>
      <w:r>
        <w:rPr>
          <w:rFonts w:ascii="Arial" w:cs="Arial" w:eastAsia="Arial" w:hAnsi="Arial"/>
        </w:rPr>
        <w:t xml:space="preserve"> moderator agents subscribe to events and apply policy. Humans have final authority and an audit trail.</w:t>
      </w:r>
    </w:p>
    <w:p>
      <w:pPr>
        <w:pStyle w:val="Heading1"/>
      </w:pPr>
      <w:r>
        <w:rPr>
          <w:rFonts w:ascii="Arial" w:cs="Arial" w:eastAsia="Arial" w:hAnsi="Arial"/>
        </w:rPr>
        <w:t xml:space="preserve">14.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Category</w:t>
            </w:r>
          </w:p>
        </w:tc>
        <w:tc>
          <w:tcPr>
            <w:tcW w:type="dxa" w:w="29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Examples</w:t>
            </w:r>
          </w:p>
        </w:tc>
        <w:tc>
          <w:tcPr>
            <w:tcW w:type="dxa" w:w="456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How MCPortal differs</w:t>
            </w:r>
          </w:p>
        </w:tc>
      </w:tr>
      <w:tr>
        <w:trPr>
          <w:cantSplit/>
        </w:trPr>
        <w:tc>
          <w:tcPr>
            <w:tcW w:type="dxa" w:w="19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MCP Apps hosts</w:t>
            </w:r>
          </w:p>
        </w:tc>
        <w:tc>
          <w:tcPr>
            <w:tcW w:type="dxa" w:w="29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Claude, ChatGPT, VS Code, Goose</w:t>
            </w:r>
          </w:p>
        </w:tc>
        <w:tc>
          <w:tcPr>
            <w:tcW w:type="dxa" w:w="45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They show apps one at a time inside a chat. MCPortal is a persistent workspace combining many sources, with a profile the user owns.</w:t>
            </w:r>
          </w:p>
        </w:tc>
      </w:tr>
      <w:tr>
        <w:trPr>
          <w:cantSplit/>
        </w:trPr>
        <w:tc>
          <w:tcPr>
            <w:tcW w:type="dxa" w:w="19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AI browsers</w:t>
            </w:r>
          </w:p>
        </w:tc>
        <w:tc>
          <w:tcPr>
            <w:tcW w:type="dxa" w:w="29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Perplexity Comet, ChatGPT Atlas, Dia</w:t>
            </w:r>
          </w:p>
        </w:tc>
        <w:tc>
          <w:tcPr>
            <w:tcW w:type="dxa" w:w="45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They put agents on top of pages built for humans. MCPortal renders structured blocks directly and uses pages only as a fallback.</w:t>
            </w:r>
          </w:p>
        </w:tc>
      </w:tr>
      <w:tr>
        <w:trPr>
          <w:cantSplit/>
        </w:trPr>
        <w:tc>
          <w:tcPr>
            <w:tcW w:type="dxa" w:w="19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Dashboards</w:t>
            </w:r>
          </w:p>
        </w:tc>
        <w:tc>
          <w:tcPr>
            <w:tcW w:type="dxa" w:w="29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iGoogle and Netvibes (historical); Homarr, Dashy (self-hosted)</w:t>
            </w:r>
          </w:p>
        </w:tc>
        <w:tc>
          <w:tcPr>
            <w:tcW w:type="dxa" w:w="45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Static widgets you configure by hand. MCPortal is interactive, agent-routed, able to act, and configured in plain language.</w:t>
            </w:r>
          </w:p>
        </w:tc>
      </w:tr>
      <w:tr>
        <w:trPr>
          <w:cantSplit/>
        </w:trPr>
        <w:tc>
          <w:tcPr>
            <w:tcW w:type="dxa" w:w="19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Feed readers</w:t>
            </w:r>
          </w:p>
        </w:tc>
        <w:tc>
          <w:tcPr>
            <w:tcW w:type="dxa" w:w="29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Feedly, NetNewsWire</w:t>
            </w:r>
          </w:p>
        </w:tc>
        <w:tc>
          <w:tcPr>
            <w:tcW w:type="dxa" w:w="45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Read-only text streams. MCPortal includes RSS as one source among live, interactive blocks.</w:t>
            </w:r>
          </w:p>
        </w:tc>
      </w:tr>
    </w:tbl>
    <w:p>
      <w:pPr>
        <w:spacing w:after="120"/>
      </w:pPr>
    </w:p>
    <w:p>
      <w:pPr>
        <w:spacing w:after="140" w:line="300"/>
      </w:pPr>
      <w:r>
        <w:rPr>
          <w:rFonts w:ascii="Arial" w:cs="Arial" w:eastAsia="Arial" w:hAnsi="Arial"/>
        </w:rPr>
        <w:t xml:space="preserve">In Phase 1 the major hosts are distribution partners, not competitors. The longer-term risk is a host (Anthropic, OpenAI, Google) building multi-panel workspaces into its own client. MCPortal's defenses are being model-agnostic, being local-first with a portable profile, credibility with the technical community, and an open adapter ecosystem. The window is real but not indefinite.</w:t>
      </w:r>
    </w:p>
    <w:p>
      <w:pPr>
        <w:pStyle w:val="Heading1"/>
      </w:pPr>
      <w:r>
        <w:rPr>
          <w:rFonts w:ascii="Arial" w:cs="Arial" w:eastAsia="Arial" w:hAnsi="Arial"/>
        </w:rPr>
        <w:t xml:space="preserve">15. Risks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Risk</w:t>
            </w:r>
          </w:p>
        </w:tc>
        <w:tc>
          <w:tcPr>
            <w:tcW w:type="dxa" w:w="5960"/>
            <w:tcBorders>
              <w:top w:val="single" w:color="D0D4DA" w:sz="4"/>
              <w:left w:val="single" w:color="D0D4DA" w:sz="4"/>
              <w:bottom w:val="single" w:color="D0D4DA" w:sz="4"/>
              <w:right w:val="single" w:color="D0D4DA" w:sz="4"/>
            </w:tcBorders>
            <w:shd w:fill="E8EEFB" w:color="auto" w:val="clear"/>
            <w:tcMar>
              <w:top w:type="dxa" w:w="80"/>
              <w:left w:type="dxa" w:w="120"/>
              <w:bottom w:type="dxa" w:w="80"/>
              <w:right w:type="dxa" w:w="120"/>
            </w:tcMar>
          </w:tcPr>
          <w:p>
            <w:pPr>
              <w:spacing w:after="0" w:line="260"/>
            </w:pPr>
            <w:r>
              <w:rPr>
                <w:rFonts w:ascii="Arial" w:cs="Arial" w:eastAsia="Arial" w:hAnsi="Arial"/>
                <w:b/>
                <w:bCs/>
                <w:sz w:val="19"/>
                <w:szCs w:val="19"/>
              </w:rPr>
              <w:t xml:space="preserve">Mitigation</w:t>
            </w:r>
          </w:p>
        </w:tc>
      </w:tr>
      <w:tr>
        <w:trPr>
          <w:cantSplit/>
        </w:trPr>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Platforms restrict access (e.g., Reddit's 2023 API pricing)</w:t>
            </w:r>
          </w:p>
        </w:tc>
        <w:tc>
          <w:tcPr>
            <w:tcW w:type="dxa" w:w="59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Build first on sources that want to be reached: MCP-native services, open APIs, RSS, user-owned data, and eventually the first-party forum.</w:t>
            </w:r>
          </w:p>
        </w:tc>
      </w:tr>
      <w:tr>
        <w:trPr>
          <w:cantSplit/>
        </w:trPr>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Prompt injection through content</w:t>
            </w:r>
          </w:p>
        </w:tc>
        <w:tc>
          <w:tcPr>
            <w:tcW w:type="dxa" w:w="59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Separate reading from acting, scoped delegation, confirmations, sandboxed blocks, audit trail (Section 10).</w:t>
            </w:r>
          </w:p>
        </w:tc>
      </w:tr>
      <w:tr>
        <w:trPr>
          <w:cantSplit/>
        </w:trPr>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Latency and model cost</w:t>
            </w:r>
          </w:p>
        </w:tc>
        <w:tc>
          <w:tcPr>
            <w:tcW w:type="dxa" w:w="59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Decision model for routing, models kept out of rendering, work done on arrival, caching and batch pricing.</w:t>
            </w:r>
          </w:p>
        </w:tc>
      </w:tr>
      <w:tr>
        <w:trPr>
          <w:cantSplit/>
        </w:trPr>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Filter bubbles</w:t>
            </w:r>
          </w:p>
        </w:tc>
        <w:tc>
          <w:tcPr>
            <w:tcW w:type="dxa" w:w="59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A deliberate serendipity setting the user controls, which brings in things outside their stated interests.</w:t>
            </w:r>
          </w:p>
        </w:tc>
      </w:tr>
      <w:tr>
        <w:trPr>
          <w:cantSplit/>
        </w:trPr>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Adapter maintenance burden</w:t>
            </w:r>
          </w:p>
        </w:tc>
        <w:tc>
          <w:tcPr>
            <w:tcW w:type="dxa" w:w="59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Few first-party adapters; community SDK; RSS and reader view cover the long tail.</w:t>
            </w:r>
          </w:p>
        </w:tc>
      </w:tr>
      <w:tr>
        <w:trPr>
          <w:cantSplit/>
        </w:trPr>
        <w:tc>
          <w:tcPr>
            <w:tcW w:type="dxa" w:w="340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Decision-model accuracy</w:t>
            </w:r>
          </w:p>
        </w:tc>
        <w:tc>
          <w:tcPr>
            <w:tcW w:type="dxa" w:w="5960"/>
            <w:tcBorders>
              <w:top w:val="single" w:color="D0D4DA" w:sz="4"/>
              <w:left w:val="single" w:color="D0D4DA" w:sz="4"/>
              <w:bottom w:val="single" w:color="D0D4DA" w:sz="4"/>
              <w:right w:val="single" w:color="D0D4DA" w:sz="4"/>
            </w:tcBorders>
            <w:tcMar>
              <w:top w:type="dxa" w:w="80"/>
              <w:left w:type="dxa" w:w="120"/>
              <w:bottom w:type="dxa" w:w="80"/>
              <w:right w:type="dxa" w:w="120"/>
            </w:tcMar>
          </w:tcPr>
          <w:p>
            <w:pPr>
              <w:spacing w:after="0" w:line="260"/>
            </w:pPr>
            <w:r>
              <w:rPr>
                <w:rFonts w:ascii="Arial" w:cs="Arial" w:eastAsia="Arial" w:hAnsi="Arial"/>
                <w:sz w:val="19"/>
                <w:szCs w:val="19"/>
              </w:rPr>
              <w:t xml:space="preserve">Use Jev's calibrated confidence to pass uncertain cases to a bigger model, or to a human for moderation.</w:t>
            </w:r>
          </w:p>
        </w:tc>
      </w:tr>
    </w:tbl>
    <w:p>
      <w:pPr>
        <w:spacing w:after="120"/>
      </w:pPr>
    </w:p>
    <w:p>
      <w:pPr>
        <w:pStyle w:val="Heading2"/>
      </w:pPr>
      <w:r>
        <w:rPr>
          <w:rFonts w:ascii="Arial" w:cs="Arial" w:eastAsia="Arial" w:hAnsi="Arial"/>
        </w:rPr>
        <w:t xml:space="preserve">Open questions</w:t>
      </w:r>
    </w:p>
    <w:p>
      <w:pPr>
        <w:pStyle w:val="ListParagraph"/>
        <w:numPr>
          <w:ilvl w:val="0"/>
          <w:numId w:val="2"/>
        </w:numPr>
        <w:spacing w:after="80" w:line="290"/>
      </w:pPr>
      <w:r>
        <w:rPr>
          <w:rFonts w:ascii="Arial" w:cs="Arial" w:eastAsia="Arial" w:hAnsi="Arial"/>
          <w:b/>
          <w:bCs/>
        </w:rPr>
        <w:t xml:space="preserve">Business model.</w:t>
      </w:r>
      <w:r>
        <w:rPr>
          <w:rFonts w:ascii="Arial" w:cs="Arial" w:eastAsia="Arial" w:hAnsi="Arial"/>
        </w:rPr>
        <w:t xml:space="preserve"> Candidates: a paid hosted tier with an open-source self-hosted core; paid sync; paid team workspaces. Ads are ruled out by design.</w:t>
      </w:r>
    </w:p>
    <w:p>
      <w:pPr>
        <w:pStyle w:val="ListParagraph"/>
        <w:numPr>
          <w:ilvl w:val="0"/>
          <w:numId w:val="2"/>
        </w:numPr>
        <w:spacing w:after="80" w:line="290"/>
      </w:pPr>
      <w:r>
        <w:rPr>
          <w:rFonts w:ascii="Arial" w:cs="Arial" w:eastAsia="Arial" w:hAnsi="Arial"/>
          <w:b/>
          <w:bCs/>
        </w:rPr>
        <w:t xml:space="preserve">Agent identity.</w:t>
      </w:r>
      <w:r>
        <w:rPr>
          <w:rFonts w:ascii="Arial" w:cs="Arial" w:eastAsia="Arial" w:hAnsi="Arial"/>
        </w:rPr>
        <w:t xml:space="preserve"> How are agents acting for humans authenticated and scoped across sources, and how does that carry into forum provenance?</w:t>
      </w:r>
    </w:p>
    <w:p>
      <w:pPr>
        <w:pStyle w:val="ListParagraph"/>
        <w:numPr>
          <w:ilvl w:val="0"/>
          <w:numId w:val="2"/>
        </w:numPr>
        <w:spacing w:after="80" w:line="290"/>
      </w:pPr>
      <w:r>
        <w:rPr>
          <w:rFonts w:ascii="Arial" w:cs="Arial" w:eastAsia="Arial" w:hAnsi="Arial"/>
          <w:b/>
          <w:bCs/>
        </w:rPr>
        <w:t xml:space="preserve">Local versus hosted models.</w:t>
      </w:r>
      <w:r>
        <w:rPr>
          <w:rFonts w:ascii="Arial" w:cs="Arial" w:eastAsia="Arial" w:hAnsi="Arial"/>
        </w:rPr>
        <w:t xml:space="preserve"> Running the decision and writing tiers on-device would keep browsing data entirely local. When is that good enough?</w:t>
      </w:r>
    </w:p>
    <w:p>
      <w:pPr>
        <w:pStyle w:val="ListParagraph"/>
        <w:numPr>
          <w:ilvl w:val="0"/>
          <w:numId w:val="2"/>
        </w:numPr>
        <w:spacing w:after="80" w:line="290"/>
      </w:pPr>
      <w:r>
        <w:rPr>
          <w:rFonts w:ascii="Arial" w:cs="Arial" w:eastAsia="Arial" w:hAnsi="Arial"/>
          <w:b/>
          <w:bCs/>
        </w:rPr>
        <w:t xml:space="preserve">Where it lives.</w:t>
      </w:r>
      <w:r>
        <w:rPr>
          <w:rFonts w:ascii="Arial" w:cs="Arial" w:eastAsia="Arial" w:hAnsi="Arial"/>
        </w:rPr>
        <w:t xml:space="preserve"> Inside NVIDIA, as a spin-out, or as an independent open-source project?</w:t>
      </w:r>
    </w:p>
    <w:p>
      <w:pPr>
        <w:pStyle w:val="Heading1"/>
      </w:pPr>
      <w:r>
        <w:rPr>
          <w:rFonts w:ascii="Arial" w:cs="Arial" w:eastAsia="Arial" w:hAnsi="Arial"/>
        </w:rPr>
        <w:t xml:space="preserve">16. Measuring success</w:t>
      </w:r>
    </w:p>
    <w:p>
      <w:pPr>
        <w:pStyle w:val="ListParagraph"/>
        <w:numPr>
          <w:ilvl w:val="0"/>
          <w:numId w:val="2"/>
        </w:numPr>
        <w:spacing w:after="80" w:line="290"/>
      </w:pPr>
      <w:r>
        <w:rPr>
          <w:rFonts w:ascii="Arial" w:cs="Arial" w:eastAsia="Arial" w:hAnsi="Arial"/>
          <w:b/>
          <w:bCs/>
        </w:rPr>
        <w:t xml:space="preserve">Replacement rate:</w:t>
      </w:r>
      <w:r>
        <w:rPr>
          <w:rFonts w:ascii="Arial" w:cs="Arial" w:eastAsia="Arial" w:hAnsi="Arial"/>
        </w:rPr>
        <w:t xml:space="preserve"> share of a user's morning routine done in MCPortal without opening a regular browser.</w:t>
      </w:r>
    </w:p>
    <w:p>
      <w:pPr>
        <w:pStyle w:val="ListParagraph"/>
        <w:numPr>
          <w:ilvl w:val="0"/>
          <w:numId w:val="2"/>
        </w:numPr>
        <w:spacing w:after="80" w:line="290"/>
      </w:pPr>
      <w:r>
        <w:rPr>
          <w:rFonts w:ascii="Arial" w:cs="Arial" w:eastAsia="Arial" w:hAnsi="Arial"/>
          <w:b/>
          <w:bCs/>
        </w:rPr>
        <w:t xml:space="preserve">Daily return:</w:t>
      </w:r>
      <w:r>
        <w:rPr>
          <w:rFonts w:ascii="Arial" w:cs="Arial" w:eastAsia="Arial" w:hAnsi="Arial"/>
        </w:rPr>
        <w:t xml:space="preserve"> users who open their workspace on five or more days a week.</w:t>
      </w:r>
    </w:p>
    <w:p>
      <w:pPr>
        <w:pStyle w:val="ListParagraph"/>
        <w:numPr>
          <w:ilvl w:val="0"/>
          <w:numId w:val="2"/>
        </w:numPr>
        <w:spacing w:after="80" w:line="290"/>
      </w:pPr>
      <w:r>
        <w:rPr>
          <w:rFonts w:ascii="Arial" w:cs="Arial" w:eastAsia="Arial" w:hAnsi="Arial"/>
          <w:b/>
          <w:bCs/>
        </w:rPr>
        <w:t xml:space="preserve">Profile depth:</w:t>
      </w:r>
      <w:r>
        <w:rPr>
          <w:rFonts w:ascii="Arial" w:cs="Arial" w:eastAsia="Arial" w:hAnsi="Arial"/>
        </w:rPr>
        <w:t xml:space="preserve"> preference edits and standing intents per user, a sign that the product fits them better over time.</w:t>
      </w:r>
    </w:p>
    <w:p>
      <w:pPr>
        <w:pStyle w:val="ListParagraph"/>
        <w:numPr>
          <w:ilvl w:val="0"/>
          <w:numId w:val="2"/>
        </w:numPr>
        <w:spacing w:after="80" w:line="290"/>
      </w:pPr>
      <w:r>
        <w:rPr>
          <w:rFonts w:ascii="Arial" w:cs="Arial" w:eastAsia="Arial" w:hAnsi="Arial"/>
          <w:b/>
          <w:bCs/>
        </w:rPr>
        <w:t xml:space="preserve">Ecosystem:</w:t>
      </w:r>
      <w:r>
        <w:rPr>
          <w:rFonts w:ascii="Arial" w:cs="Arial" w:eastAsia="Arial" w:hAnsi="Arial"/>
        </w:rPr>
        <w:t xml:space="preserve"> adapters contributed by the community and connections per user.</w:t>
      </w:r>
    </w:p>
    <w:p>
      <w:pPr>
        <w:pStyle w:val="ListParagraph"/>
        <w:numPr>
          <w:ilvl w:val="0"/>
          <w:numId w:val="2"/>
        </w:numPr>
        <w:spacing w:after="80" w:line="290"/>
      </w:pPr>
      <w:r>
        <w:rPr>
          <w:rFonts w:ascii="Arial" w:cs="Arial" w:eastAsia="Arial" w:hAnsi="Arial"/>
          <w:b/>
          <w:bCs/>
        </w:rPr>
        <w:t xml:space="preserve">Trust:</w:t>
      </w:r>
      <w:r>
        <w:rPr>
          <w:rFonts w:ascii="Arial" w:cs="Arial" w:eastAsia="Arial" w:hAnsi="Arial"/>
        </w:rPr>
        <w:t xml:space="preserve"> rate of users opening the tool log, and incidents where the agent acted beyond intent (target: zero).</w:t>
      </w:r>
    </w:p>
    <w:p>
      <w:pPr>
        <w:pStyle w:val="Heading1"/>
      </w:pPr>
      <w:r>
        <w:rPr>
          <w:rFonts w:ascii="Arial" w:cs="Arial" w:eastAsia="Arial" w:hAnsi="Arial"/>
        </w:rPr>
        <w:t xml:space="preserve">17. Next steps</w:t>
      </w:r>
    </w:p>
    <w:p>
      <w:pPr>
        <w:pStyle w:val="ListParagraph"/>
        <w:numPr>
          <w:ilvl w:val="0"/>
          <w:numId w:val="4"/>
        </w:numPr>
        <w:spacing w:after="80" w:line="290"/>
      </w:pPr>
      <w:r>
        <w:rPr>
          <w:rFonts w:ascii="Arial" w:cs="Arial" w:eastAsia="Arial" w:hAnsi="Arial"/>
        </w:rPr>
        <w:t xml:space="preserve">Build the M1 plugin: portal-mcp and adapters as remote MCP servers on Railway, a ui://workspace MCP App, a routing skill and the /portal command, tested in Cowork and Claude Code, and then in Codex.</w:t>
      </w:r>
    </w:p>
    <w:p>
      <w:pPr>
        <w:pStyle w:val="ListParagraph"/>
        <w:numPr>
          <w:ilvl w:val="0"/>
          <w:numId w:val="4"/>
        </w:numPr>
        <w:spacing w:after="80" w:line="290"/>
      </w:pPr>
      <w:r>
        <w:rPr>
          <w:rFonts w:ascii="Arial" w:cs="Arial" w:eastAsia="Arial" w:hAnsi="Arial"/>
        </w:rPr>
        <w:t xml:space="preserve">Review marketplace listing requirements for each host and plan the Show HN launch.</w:t>
      </w:r>
    </w:p>
    <w:p>
      <w:pPr>
        <w:pStyle w:val="ListParagraph"/>
        <w:numPr>
          <w:ilvl w:val="0"/>
          <w:numId w:val="4"/>
        </w:numPr>
        <w:spacing w:after="80" w:line="290"/>
      </w:pPr>
      <w:r>
        <w:rPr>
          <w:rFonts w:ascii="Arial" w:cs="Arial" w:eastAsia="Arial" w:hAnsi="Arial"/>
        </w:rPr>
        <w:t xml:space="preserve">Run a two-week trial with five to ten developers and measure the replacement rate.</w:t>
      </w:r>
    </w:p>
    <w:p>
      <w:pPr>
        <w:pStyle w:val="ListParagraph"/>
        <w:numPr>
          <w:ilvl w:val="0"/>
          <w:numId w:val="4"/>
        </w:numPr>
        <w:spacing w:after="80" w:line="290"/>
      </w:pPr>
      <w:r>
        <w:rPr>
          <w:rFonts w:ascii="Arial" w:cs="Arial" w:eastAsia="Arial" w:hAnsi="Arial"/>
        </w:rPr>
        <w:t xml:space="preserve">Write short design documents on agent identity and delegation and on the provenance model before forum work begins.</w:t>
      </w:r>
    </w:p>
    <w:p>
      <w:pPr>
        <w:pStyle w:val="ListParagraph"/>
        <w:numPr>
          <w:ilvl w:val="0"/>
          <w:numId w:val="4"/>
        </w:numPr>
        <w:spacing w:after="80" w:line="290"/>
      </w:pPr>
      <w:r>
        <w:rPr>
          <w:rFonts w:ascii="Arial" w:cs="Arial" w:eastAsia="Arial" w:hAnsi="Arial"/>
        </w:rPr>
        <w:t xml:space="preserve">Benchmark Jev, Haiku 4.5 and Luna on real routing and summarization tasks to set the model tiers.</w:t>
      </w:r>
    </w:p>
    <w:p>
      <w:pPr>
        <w:pStyle w:val="ListParagraph"/>
        <w:numPr>
          <w:ilvl w:val="0"/>
          <w:numId w:val="4"/>
        </w:numPr>
        <w:spacing w:after="80" w:line="290"/>
      </w:pPr>
      <w:r>
        <w:rPr>
          <w:rFonts w:ascii="Arial" w:cs="Arial" w:eastAsia="Arial" w:hAnsi="Arial"/>
        </w:rPr>
        <w:t xml:space="preserve">Decide where the project lives and choose the first community to seed the forum.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MCPortal · Vision &amp; Product Design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FD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MCPortal: Vision and Product Design</dc:title>
  <dc:creator>Lawrence Lane</dc:creator>
  <cp:lastModifiedBy>Un-named</cp:lastModifiedBy>
  <cp:revision>1</cp:revision>
  <dcterms:created xsi:type="dcterms:W3CDTF">2026-09-29T20:21:24.444Z</dcterms:created>
  <dcterms:modified xsi:type="dcterms:W3CDTF">2026-09-29T20:21:24.444Z</dcterms:modified>
</cp:coreProperties>
</file>

<file path=docProps/custom.xml><?xml version="1.0" encoding="utf-8"?>
<Properties xmlns="http://schemas.openxmlformats.org/officeDocument/2006/custom-properties" xmlns:vt="http://schemas.openxmlformats.org/officeDocument/2006/docPropsVTypes"/>
</file>