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639BB9">
      <w:pPr>
        <w:jc w:val="left"/>
        <w:rPr>
          <w:rFonts w:ascii="黑体" w:hAnsi="黑体" w:eastAsia="黑体" w:cs="宋体"/>
          <w:bCs/>
          <w:color w:val="010000"/>
          <w:kern w:val="0"/>
          <w:sz w:val="32"/>
          <w:szCs w:val="32"/>
        </w:rPr>
      </w:pPr>
      <w:r>
        <w:rPr>
          <w:rFonts w:hint="eastAsia" w:ascii="黑体" w:hAnsi="黑体" w:eastAsia="黑体" w:cs="宋体"/>
          <w:bCs/>
          <w:color w:val="010000"/>
          <w:kern w:val="0"/>
          <w:sz w:val="32"/>
          <w:szCs w:val="32"/>
        </w:rPr>
        <w:t>附件</w:t>
      </w:r>
      <w:r>
        <w:rPr>
          <w:rFonts w:ascii="黑体" w:hAnsi="黑体" w:eastAsia="黑体" w:cs="宋体"/>
          <w:bCs/>
          <w:color w:val="010000"/>
          <w:kern w:val="0"/>
          <w:sz w:val="32"/>
          <w:szCs w:val="32"/>
        </w:rPr>
        <w:t>2</w:t>
      </w:r>
      <w:r>
        <w:rPr>
          <w:rFonts w:hint="eastAsia" w:ascii="黑体" w:hAnsi="黑体" w:eastAsia="黑体" w:cs="宋体"/>
          <w:bCs/>
          <w:color w:val="010000"/>
          <w:kern w:val="0"/>
          <w:sz w:val="32"/>
          <w:szCs w:val="32"/>
        </w:rPr>
        <w:t xml:space="preserve">                                 </w:t>
      </w:r>
    </w:p>
    <w:tbl>
      <w:tblPr>
        <w:tblStyle w:val="6"/>
        <w:tblW w:w="3827" w:type="dxa"/>
        <w:tblInd w:w="47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9"/>
        <w:gridCol w:w="2268"/>
      </w:tblGrid>
      <w:tr w14:paraId="6B7D80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559" w:type="dxa"/>
            <w:tcBorders>
              <w:top w:val="single" w:color="FFFFFF" w:sz="4" w:space="0"/>
              <w:left w:val="single" w:color="FFFFFF" w:sz="4" w:space="0"/>
              <w:bottom w:val="single" w:color="FFFFFF" w:sz="4" w:space="0"/>
              <w:right w:val="single" w:color="FFFFFF" w:sz="4" w:space="0"/>
            </w:tcBorders>
            <w:vAlign w:val="center"/>
          </w:tcPr>
          <w:p w14:paraId="370CC4C3">
            <w:pPr>
              <w:rPr>
                <w:rFonts w:ascii="仿宋" w:hAnsi="仿宋" w:eastAsia="仿宋"/>
                <w:color w:val="010000"/>
                <w:sz w:val="28"/>
                <w:szCs w:val="28"/>
              </w:rPr>
            </w:pPr>
            <w:r>
              <w:rPr>
                <w:rFonts w:hint="eastAsia" w:ascii="仿宋" w:hAnsi="仿宋" w:eastAsia="仿宋"/>
                <w:color w:val="010000"/>
                <w:sz w:val="28"/>
                <w:szCs w:val="28"/>
              </w:rPr>
              <w:t>项目类别：</w:t>
            </w:r>
          </w:p>
        </w:tc>
        <w:tc>
          <w:tcPr>
            <w:tcW w:w="2268" w:type="dxa"/>
            <w:tcBorders>
              <w:top w:val="single" w:color="FFFFFF" w:sz="4" w:space="0"/>
              <w:left w:val="single" w:color="FFFFFF" w:sz="4" w:space="0"/>
              <w:bottom w:val="single" w:color="auto" w:sz="4" w:space="0"/>
              <w:right w:val="single" w:color="FFFFFF" w:sz="4" w:space="0"/>
            </w:tcBorders>
            <w:vAlign w:val="bottom"/>
          </w:tcPr>
          <w:p w14:paraId="5A5A508F">
            <w:pPr>
              <w:jc w:val="center"/>
              <w:rPr>
                <w:rFonts w:ascii="仿宋" w:hAnsi="仿宋" w:eastAsia="仿宋"/>
                <w:color w:val="010000"/>
                <w:sz w:val="28"/>
                <w:szCs w:val="28"/>
              </w:rPr>
            </w:pPr>
            <w:r>
              <w:rPr>
                <w:rFonts w:hint="eastAsia" w:ascii="仿宋" w:hAnsi="仿宋" w:eastAsia="仿宋"/>
                <w:color w:val="010000"/>
                <w:sz w:val="28"/>
                <w:szCs w:val="28"/>
              </w:rPr>
              <w:t>信息安全</w:t>
            </w:r>
          </w:p>
        </w:tc>
      </w:tr>
      <w:tr w14:paraId="4CB52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1559" w:type="dxa"/>
            <w:tcBorders>
              <w:top w:val="single" w:color="FFFFFF" w:sz="4" w:space="0"/>
              <w:left w:val="single" w:color="FFFFFF" w:sz="4" w:space="0"/>
              <w:bottom w:val="single" w:color="FFFFFF" w:sz="4" w:space="0"/>
              <w:right w:val="single" w:color="FFFFFF" w:sz="4" w:space="0"/>
            </w:tcBorders>
            <w:vAlign w:val="center"/>
          </w:tcPr>
          <w:p w14:paraId="0DDA249E">
            <w:pPr>
              <w:rPr>
                <w:rFonts w:ascii="仿宋" w:hAnsi="仿宋" w:eastAsia="仿宋"/>
                <w:color w:val="010000"/>
                <w:sz w:val="28"/>
                <w:szCs w:val="28"/>
              </w:rPr>
            </w:pPr>
            <w:r>
              <w:rPr>
                <w:rFonts w:hint="eastAsia" w:ascii="仿宋" w:hAnsi="仿宋" w:eastAsia="仿宋"/>
                <w:color w:val="010000"/>
                <w:sz w:val="28"/>
                <w:szCs w:val="28"/>
              </w:rPr>
              <w:t>编    号：</w:t>
            </w:r>
          </w:p>
        </w:tc>
        <w:tc>
          <w:tcPr>
            <w:tcW w:w="2268" w:type="dxa"/>
            <w:tcBorders>
              <w:top w:val="single" w:color="auto" w:sz="4" w:space="0"/>
              <w:left w:val="single" w:color="FFFFFF" w:sz="4" w:space="0"/>
              <w:bottom w:val="single" w:color="auto" w:sz="4" w:space="0"/>
              <w:right w:val="single" w:color="FFFFFF" w:sz="4" w:space="0"/>
            </w:tcBorders>
            <w:vAlign w:val="bottom"/>
          </w:tcPr>
          <w:p w14:paraId="3CCA791F">
            <w:pPr>
              <w:rPr>
                <w:rFonts w:ascii="仿宋" w:hAnsi="仿宋" w:eastAsia="仿宋"/>
                <w:color w:val="010000"/>
                <w:sz w:val="28"/>
                <w:szCs w:val="28"/>
              </w:rPr>
            </w:pPr>
          </w:p>
        </w:tc>
      </w:tr>
    </w:tbl>
    <w:p w14:paraId="016F6FD6">
      <w:pPr>
        <w:adjustRightInd w:val="0"/>
        <w:snapToGrid w:val="0"/>
        <w:spacing w:line="360" w:lineRule="auto"/>
        <w:ind w:left="601" w:firstLine="640"/>
        <w:rPr>
          <w:rFonts w:ascii="仿宋" w:hAnsi="仿宋" w:eastAsia="仿宋"/>
          <w:color w:val="010000"/>
          <w:sz w:val="32"/>
          <w:szCs w:val="32"/>
        </w:rPr>
      </w:pPr>
    </w:p>
    <w:p w14:paraId="7DD3EDDF">
      <w:pPr>
        <w:adjustRightInd w:val="0"/>
        <w:snapToGrid w:val="0"/>
        <w:spacing w:line="360" w:lineRule="auto"/>
        <w:ind w:left="601" w:firstLine="640"/>
        <w:rPr>
          <w:rFonts w:ascii="仿宋" w:hAnsi="仿宋" w:eastAsia="仿宋"/>
          <w:color w:val="010000"/>
          <w:sz w:val="32"/>
          <w:szCs w:val="32"/>
        </w:rPr>
      </w:pPr>
    </w:p>
    <w:p w14:paraId="4E9A48CD">
      <w:pPr>
        <w:spacing w:line="800" w:lineRule="exact"/>
        <w:jc w:val="center"/>
        <w:rPr>
          <w:rFonts w:ascii="方正小标宋简体" w:hAnsi="仿宋" w:eastAsia="方正小标宋简体"/>
          <w:color w:val="010000"/>
          <w:sz w:val="44"/>
          <w:szCs w:val="44"/>
        </w:rPr>
      </w:pPr>
      <w:r>
        <w:rPr>
          <w:rFonts w:hint="eastAsia" w:ascii="方正小标宋简体" w:hAnsi="仿宋" w:eastAsia="方正小标宋简体"/>
          <w:color w:val="010000"/>
          <w:sz w:val="44"/>
          <w:szCs w:val="44"/>
        </w:rPr>
        <w:t>河南</w:t>
      </w:r>
      <w:r>
        <w:rPr>
          <w:rFonts w:ascii="方正小标宋简体" w:hAnsi="仿宋" w:eastAsia="方正小标宋简体"/>
          <w:color w:val="010000"/>
          <w:sz w:val="44"/>
          <w:szCs w:val="44"/>
        </w:rPr>
        <w:t>省</w:t>
      </w:r>
      <w:r>
        <w:rPr>
          <w:rFonts w:hint="eastAsia" w:ascii="方正小标宋简体" w:hAnsi="仿宋" w:eastAsia="方正小标宋简体"/>
          <w:color w:val="010000"/>
          <w:sz w:val="44"/>
          <w:szCs w:val="44"/>
          <w:lang w:eastAsia="zh-CN"/>
        </w:rPr>
        <w:t>BB</w:t>
      </w:r>
      <w:r>
        <w:rPr>
          <w:rFonts w:ascii="方正小标宋简体" w:hAnsi="仿宋" w:eastAsia="方正小标宋简体"/>
          <w:color w:val="010000"/>
          <w:sz w:val="44"/>
          <w:szCs w:val="44"/>
        </w:rPr>
        <w:t>公司郑州市公司</w:t>
      </w:r>
    </w:p>
    <w:p w14:paraId="15B260D3">
      <w:pPr>
        <w:spacing w:line="800" w:lineRule="exact"/>
        <w:jc w:val="center"/>
        <w:rPr>
          <w:rFonts w:ascii="方正小标宋简体" w:hAnsi="仿宋" w:eastAsia="方正小标宋简体"/>
          <w:bCs/>
          <w:color w:val="010000"/>
          <w:spacing w:val="40"/>
          <w:sz w:val="44"/>
          <w:szCs w:val="44"/>
        </w:rPr>
      </w:pPr>
      <w:r>
        <w:rPr>
          <w:rFonts w:hint="eastAsia" w:ascii="方正小标宋简体" w:hAnsi="仿宋" w:eastAsia="方正小标宋简体"/>
          <w:bCs/>
          <w:color w:val="010000"/>
          <w:spacing w:val="40"/>
          <w:sz w:val="44"/>
          <w:szCs w:val="44"/>
        </w:rPr>
        <w:t>创新项目申报书</w:t>
      </w:r>
    </w:p>
    <w:p w14:paraId="00BD2A8C">
      <w:pPr>
        <w:adjustRightInd w:val="0"/>
        <w:snapToGrid w:val="0"/>
        <w:spacing w:line="360" w:lineRule="auto"/>
        <w:ind w:left="600" w:firstLine="640"/>
        <w:rPr>
          <w:rFonts w:ascii="仿宋" w:hAnsi="仿宋" w:eastAsia="仿宋"/>
          <w:color w:val="010000"/>
          <w:sz w:val="32"/>
          <w:szCs w:val="32"/>
        </w:rPr>
      </w:pPr>
    </w:p>
    <w:p w14:paraId="61A00448">
      <w:pPr>
        <w:adjustRightInd w:val="0"/>
        <w:snapToGrid w:val="0"/>
        <w:spacing w:line="240" w:lineRule="exact"/>
        <w:ind w:firstLine="641"/>
        <w:rPr>
          <w:rFonts w:ascii="仿宋" w:hAnsi="仿宋" w:eastAsia="仿宋"/>
          <w:color w:val="010000"/>
          <w:sz w:val="32"/>
          <w:szCs w:val="32"/>
        </w:rPr>
      </w:pPr>
    </w:p>
    <w:tbl>
      <w:tblPr>
        <w:tblStyle w:val="6"/>
        <w:tblW w:w="0" w:type="auto"/>
        <w:jc w:val="center"/>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6"/>
        <w:gridCol w:w="4433"/>
      </w:tblGrid>
      <w:tr w14:paraId="2F3C25C7">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jc w:val="center"/>
        </w:trPr>
        <w:tc>
          <w:tcPr>
            <w:tcW w:w="2236" w:type="dxa"/>
            <w:tcBorders>
              <w:top w:val="nil"/>
              <w:left w:val="nil"/>
              <w:bottom w:val="nil"/>
              <w:right w:val="nil"/>
            </w:tcBorders>
            <w:vAlign w:val="bottom"/>
          </w:tcPr>
          <w:p w14:paraId="26DD1CC6">
            <w:pPr>
              <w:jc w:val="distribute"/>
              <w:rPr>
                <w:rFonts w:ascii="仿宋" w:hAnsi="仿宋" w:eastAsia="仿宋"/>
                <w:color w:val="010000"/>
                <w:sz w:val="28"/>
                <w:szCs w:val="28"/>
              </w:rPr>
            </w:pPr>
            <w:r>
              <w:rPr>
                <w:rFonts w:hint="eastAsia" w:ascii="仿宋" w:hAnsi="仿宋" w:eastAsia="仿宋"/>
                <w:color w:val="010000"/>
                <w:sz w:val="28"/>
                <w:szCs w:val="28"/>
              </w:rPr>
              <w:t>项 目 类 别</w:t>
            </w:r>
          </w:p>
        </w:tc>
        <w:tc>
          <w:tcPr>
            <w:tcW w:w="4433" w:type="dxa"/>
            <w:tcBorders>
              <w:top w:val="nil"/>
              <w:left w:val="nil"/>
              <w:bottom w:val="single" w:color="auto" w:sz="4" w:space="0"/>
              <w:right w:val="nil"/>
            </w:tcBorders>
            <w:vAlign w:val="bottom"/>
          </w:tcPr>
          <w:p w14:paraId="19DD840D">
            <w:pPr>
              <w:jc w:val="center"/>
              <w:rPr>
                <w:rFonts w:ascii="仿宋" w:hAnsi="仿宋" w:eastAsia="仿宋"/>
                <w:color w:val="010000"/>
                <w:sz w:val="28"/>
                <w:szCs w:val="28"/>
              </w:rPr>
            </w:pPr>
            <w:r>
              <w:rPr>
                <w:rFonts w:hint="eastAsia" w:ascii="仿宋" w:hAnsi="仿宋" w:eastAsia="仿宋"/>
                <w:color w:val="010000"/>
                <w:sz w:val="28"/>
                <w:szCs w:val="28"/>
              </w:rPr>
              <w:t>信息安全</w:t>
            </w:r>
          </w:p>
        </w:tc>
      </w:tr>
      <w:tr w14:paraId="076AD821">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jc w:val="center"/>
        </w:trPr>
        <w:tc>
          <w:tcPr>
            <w:tcW w:w="2236" w:type="dxa"/>
            <w:tcBorders>
              <w:top w:val="nil"/>
              <w:left w:val="nil"/>
              <w:bottom w:val="nil"/>
              <w:right w:val="nil"/>
            </w:tcBorders>
            <w:vAlign w:val="bottom"/>
          </w:tcPr>
          <w:p w14:paraId="6F823839">
            <w:pPr>
              <w:jc w:val="distribute"/>
              <w:rPr>
                <w:rFonts w:ascii="仿宋" w:hAnsi="仿宋" w:eastAsia="仿宋"/>
                <w:color w:val="010000"/>
                <w:sz w:val="28"/>
                <w:szCs w:val="28"/>
              </w:rPr>
            </w:pPr>
            <w:r>
              <w:rPr>
                <w:rFonts w:hint="eastAsia" w:ascii="仿宋" w:hAnsi="仿宋" w:eastAsia="仿宋"/>
                <w:color w:val="010000"/>
                <w:sz w:val="28"/>
                <w:szCs w:val="28"/>
              </w:rPr>
              <w:t>项 目 名 称</w:t>
            </w:r>
          </w:p>
        </w:tc>
        <w:tc>
          <w:tcPr>
            <w:tcW w:w="4433" w:type="dxa"/>
            <w:tcBorders>
              <w:top w:val="single" w:color="auto" w:sz="4" w:space="0"/>
              <w:left w:val="nil"/>
              <w:bottom w:val="single" w:color="auto" w:sz="4" w:space="0"/>
              <w:right w:val="nil"/>
            </w:tcBorders>
            <w:vAlign w:val="bottom"/>
          </w:tcPr>
          <w:p w14:paraId="47BB2437">
            <w:pPr>
              <w:jc w:val="center"/>
              <w:rPr>
                <w:rFonts w:ascii="仿宋" w:hAnsi="仿宋" w:eastAsia="仿宋"/>
                <w:color w:val="010000"/>
                <w:sz w:val="28"/>
                <w:szCs w:val="28"/>
              </w:rPr>
            </w:pPr>
            <w:bookmarkStart w:id="0" w:name="OLE_LINK1"/>
            <w:r>
              <w:rPr>
                <w:rFonts w:hint="eastAsia" w:ascii="仿宋" w:hAnsi="仿宋" w:eastAsia="仿宋"/>
                <w:color w:val="010000"/>
                <w:sz w:val="28"/>
                <w:szCs w:val="28"/>
              </w:rPr>
              <w:t>数字孪生技术在</w:t>
            </w:r>
            <w:r>
              <w:rPr>
                <w:rFonts w:hint="eastAsia" w:ascii="仿宋" w:hAnsi="仿宋" w:eastAsia="仿宋"/>
                <w:color w:val="010000"/>
                <w:sz w:val="28"/>
                <w:szCs w:val="28"/>
                <w:lang w:eastAsia="zh-CN"/>
              </w:rPr>
              <w:t>BB</w:t>
            </w:r>
            <w:r>
              <w:rPr>
                <w:rFonts w:hint="eastAsia" w:ascii="仿宋" w:hAnsi="仿宋" w:eastAsia="仿宋"/>
                <w:color w:val="010000"/>
                <w:sz w:val="28"/>
                <w:szCs w:val="28"/>
              </w:rPr>
              <w:t>信息安全领域的探索与应用</w:t>
            </w:r>
            <w:bookmarkEnd w:id="0"/>
          </w:p>
        </w:tc>
      </w:tr>
      <w:tr w14:paraId="0082560E">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jc w:val="center"/>
        </w:trPr>
        <w:tc>
          <w:tcPr>
            <w:tcW w:w="2236" w:type="dxa"/>
            <w:tcBorders>
              <w:top w:val="nil"/>
              <w:left w:val="nil"/>
              <w:bottom w:val="nil"/>
              <w:right w:val="nil"/>
            </w:tcBorders>
            <w:vAlign w:val="bottom"/>
          </w:tcPr>
          <w:p w14:paraId="5B1B9E7F">
            <w:pPr>
              <w:jc w:val="distribute"/>
              <w:rPr>
                <w:rFonts w:ascii="仿宋" w:hAnsi="仿宋" w:eastAsia="仿宋"/>
                <w:color w:val="010000"/>
                <w:sz w:val="28"/>
                <w:szCs w:val="28"/>
              </w:rPr>
            </w:pPr>
            <w:r>
              <w:rPr>
                <w:rFonts w:hint="eastAsia" w:ascii="仿宋" w:hAnsi="仿宋" w:eastAsia="仿宋"/>
                <w:color w:val="010000"/>
                <w:sz w:val="28"/>
                <w:szCs w:val="28"/>
              </w:rPr>
              <w:t>归口申报单位</w:t>
            </w:r>
          </w:p>
        </w:tc>
        <w:tc>
          <w:tcPr>
            <w:tcW w:w="4433" w:type="dxa"/>
            <w:tcBorders>
              <w:top w:val="single" w:color="auto" w:sz="4" w:space="0"/>
              <w:left w:val="nil"/>
              <w:bottom w:val="single" w:color="auto" w:sz="4" w:space="0"/>
              <w:right w:val="nil"/>
            </w:tcBorders>
            <w:vAlign w:val="bottom"/>
          </w:tcPr>
          <w:p w14:paraId="2C98409E">
            <w:pPr>
              <w:jc w:val="center"/>
              <w:rPr>
                <w:rFonts w:ascii="仿宋" w:hAnsi="仿宋" w:eastAsia="仿宋"/>
                <w:color w:val="010000"/>
                <w:sz w:val="28"/>
                <w:szCs w:val="28"/>
              </w:rPr>
            </w:pPr>
            <w:r>
              <w:rPr>
                <w:rFonts w:hint="eastAsia" w:ascii="仿宋" w:hAnsi="仿宋" w:eastAsia="仿宋"/>
                <w:color w:val="010000"/>
                <w:sz w:val="28"/>
                <w:szCs w:val="28"/>
              </w:rPr>
              <w:t>河南省</w:t>
            </w:r>
            <w:r>
              <w:rPr>
                <w:rFonts w:hint="eastAsia" w:ascii="仿宋" w:hAnsi="仿宋" w:eastAsia="仿宋"/>
                <w:color w:val="010000"/>
                <w:sz w:val="28"/>
                <w:szCs w:val="28"/>
                <w:lang w:eastAsia="zh-CN"/>
              </w:rPr>
              <w:t>BB</w:t>
            </w:r>
            <w:r>
              <w:rPr>
                <w:rFonts w:hint="eastAsia" w:ascii="仿宋" w:hAnsi="仿宋" w:eastAsia="仿宋"/>
                <w:color w:val="010000"/>
                <w:sz w:val="28"/>
                <w:szCs w:val="28"/>
              </w:rPr>
              <w:t>公司郑州市公司</w:t>
            </w:r>
          </w:p>
        </w:tc>
      </w:tr>
      <w:tr w14:paraId="76D84EC3">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jc w:val="center"/>
        </w:trPr>
        <w:tc>
          <w:tcPr>
            <w:tcW w:w="2236" w:type="dxa"/>
            <w:tcBorders>
              <w:top w:val="nil"/>
              <w:left w:val="nil"/>
              <w:bottom w:val="nil"/>
              <w:right w:val="nil"/>
            </w:tcBorders>
            <w:vAlign w:val="bottom"/>
          </w:tcPr>
          <w:p w14:paraId="5D5EEAD7">
            <w:pPr>
              <w:jc w:val="distribute"/>
              <w:rPr>
                <w:rFonts w:ascii="仿宋" w:hAnsi="仿宋" w:eastAsia="仿宋"/>
                <w:color w:val="010000"/>
                <w:sz w:val="28"/>
                <w:szCs w:val="28"/>
              </w:rPr>
            </w:pPr>
            <w:r>
              <w:rPr>
                <w:rFonts w:hint="eastAsia" w:ascii="仿宋" w:hAnsi="仿宋" w:eastAsia="仿宋"/>
                <w:color w:val="010000"/>
                <w:sz w:val="28"/>
                <w:szCs w:val="28"/>
              </w:rPr>
              <w:t>主要承担单位</w:t>
            </w:r>
          </w:p>
        </w:tc>
        <w:tc>
          <w:tcPr>
            <w:tcW w:w="4433" w:type="dxa"/>
            <w:tcBorders>
              <w:top w:val="single" w:color="auto" w:sz="4" w:space="0"/>
              <w:left w:val="nil"/>
              <w:bottom w:val="single" w:color="auto" w:sz="4" w:space="0"/>
              <w:right w:val="nil"/>
            </w:tcBorders>
            <w:vAlign w:val="bottom"/>
          </w:tcPr>
          <w:p w14:paraId="59B65E0F">
            <w:pPr>
              <w:jc w:val="center"/>
              <w:rPr>
                <w:rFonts w:ascii="仿宋" w:hAnsi="仿宋" w:eastAsia="仿宋"/>
                <w:color w:val="010000"/>
                <w:sz w:val="28"/>
                <w:szCs w:val="28"/>
              </w:rPr>
            </w:pPr>
            <w:r>
              <w:rPr>
                <w:rFonts w:hint="eastAsia" w:ascii="仿宋" w:hAnsi="仿宋" w:eastAsia="仿宋"/>
                <w:color w:val="010000"/>
                <w:sz w:val="28"/>
                <w:szCs w:val="28"/>
              </w:rPr>
              <w:t>河南省</w:t>
            </w:r>
            <w:r>
              <w:rPr>
                <w:rFonts w:hint="eastAsia" w:ascii="仿宋" w:hAnsi="仿宋" w:eastAsia="仿宋"/>
                <w:color w:val="010000"/>
                <w:sz w:val="28"/>
                <w:szCs w:val="28"/>
                <w:lang w:eastAsia="zh-CN"/>
              </w:rPr>
              <w:t>BB</w:t>
            </w:r>
            <w:r>
              <w:rPr>
                <w:rFonts w:hint="eastAsia" w:ascii="仿宋" w:hAnsi="仿宋" w:eastAsia="仿宋"/>
                <w:color w:val="010000"/>
                <w:sz w:val="28"/>
                <w:szCs w:val="28"/>
              </w:rPr>
              <w:t>公司郑州市公司</w:t>
            </w:r>
          </w:p>
        </w:tc>
      </w:tr>
      <w:tr w14:paraId="6F51F139">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jc w:val="center"/>
        </w:trPr>
        <w:tc>
          <w:tcPr>
            <w:tcW w:w="2236" w:type="dxa"/>
            <w:tcBorders>
              <w:top w:val="nil"/>
              <w:left w:val="nil"/>
              <w:bottom w:val="nil"/>
              <w:right w:val="nil"/>
            </w:tcBorders>
            <w:vAlign w:val="bottom"/>
          </w:tcPr>
          <w:p w14:paraId="0C8E79F8">
            <w:pPr>
              <w:jc w:val="distribute"/>
              <w:rPr>
                <w:rFonts w:ascii="仿宋" w:hAnsi="仿宋" w:eastAsia="仿宋"/>
                <w:color w:val="010000"/>
                <w:sz w:val="28"/>
                <w:szCs w:val="28"/>
              </w:rPr>
            </w:pPr>
          </w:p>
        </w:tc>
        <w:tc>
          <w:tcPr>
            <w:tcW w:w="4433" w:type="dxa"/>
            <w:tcBorders>
              <w:top w:val="single" w:color="auto" w:sz="4" w:space="0"/>
              <w:left w:val="nil"/>
              <w:bottom w:val="single" w:color="auto" w:sz="4" w:space="0"/>
              <w:right w:val="nil"/>
            </w:tcBorders>
            <w:vAlign w:val="bottom"/>
          </w:tcPr>
          <w:p w14:paraId="77584AB3">
            <w:pPr>
              <w:rPr>
                <w:rFonts w:ascii="仿宋" w:hAnsi="仿宋" w:eastAsia="仿宋"/>
                <w:color w:val="010000"/>
                <w:sz w:val="28"/>
                <w:szCs w:val="28"/>
              </w:rPr>
            </w:pPr>
          </w:p>
        </w:tc>
      </w:tr>
      <w:tr w14:paraId="3F9C1D6D">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jc w:val="center"/>
        </w:trPr>
        <w:tc>
          <w:tcPr>
            <w:tcW w:w="2236" w:type="dxa"/>
            <w:tcBorders>
              <w:top w:val="nil"/>
              <w:left w:val="nil"/>
              <w:bottom w:val="nil"/>
              <w:right w:val="nil"/>
            </w:tcBorders>
            <w:vAlign w:val="bottom"/>
          </w:tcPr>
          <w:p w14:paraId="03170747">
            <w:pPr>
              <w:jc w:val="distribute"/>
              <w:rPr>
                <w:rFonts w:ascii="仿宋" w:hAnsi="仿宋" w:eastAsia="仿宋"/>
                <w:color w:val="010000"/>
                <w:sz w:val="28"/>
                <w:szCs w:val="28"/>
              </w:rPr>
            </w:pPr>
            <w:r>
              <w:rPr>
                <w:rFonts w:ascii="仿宋" w:hAnsi="仿宋" w:eastAsia="仿宋"/>
                <w:color w:val="010000"/>
                <w:sz w:val="28"/>
                <w:szCs w:val="28"/>
              </w:rPr>
              <w:t>协作单位</w:t>
            </w:r>
          </w:p>
        </w:tc>
        <w:tc>
          <w:tcPr>
            <w:tcW w:w="4433" w:type="dxa"/>
            <w:tcBorders>
              <w:top w:val="single" w:color="auto" w:sz="4" w:space="0"/>
              <w:left w:val="nil"/>
              <w:bottom w:val="single" w:color="auto" w:sz="4" w:space="0"/>
              <w:right w:val="nil"/>
            </w:tcBorders>
            <w:vAlign w:val="bottom"/>
          </w:tcPr>
          <w:p w14:paraId="46872D95">
            <w:pPr>
              <w:rPr>
                <w:rFonts w:ascii="仿宋" w:hAnsi="仿宋" w:eastAsia="仿宋"/>
                <w:color w:val="010000"/>
                <w:sz w:val="28"/>
                <w:szCs w:val="28"/>
              </w:rPr>
            </w:pPr>
          </w:p>
        </w:tc>
      </w:tr>
      <w:tr w14:paraId="69A692FA">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jc w:val="center"/>
        </w:trPr>
        <w:tc>
          <w:tcPr>
            <w:tcW w:w="2236" w:type="dxa"/>
            <w:tcBorders>
              <w:top w:val="nil"/>
              <w:left w:val="nil"/>
              <w:bottom w:val="nil"/>
              <w:right w:val="nil"/>
            </w:tcBorders>
            <w:vAlign w:val="bottom"/>
          </w:tcPr>
          <w:p w14:paraId="60FC63C0">
            <w:pPr>
              <w:jc w:val="distribute"/>
              <w:rPr>
                <w:rFonts w:ascii="仿宋" w:hAnsi="仿宋" w:eastAsia="仿宋"/>
                <w:color w:val="010000"/>
                <w:sz w:val="28"/>
                <w:szCs w:val="28"/>
              </w:rPr>
            </w:pPr>
          </w:p>
          <w:p w14:paraId="702B2782">
            <w:pPr>
              <w:jc w:val="distribute"/>
              <w:rPr>
                <w:rFonts w:ascii="仿宋" w:hAnsi="仿宋" w:eastAsia="仿宋"/>
                <w:color w:val="010000"/>
                <w:sz w:val="28"/>
                <w:szCs w:val="28"/>
              </w:rPr>
            </w:pPr>
            <w:r>
              <w:rPr>
                <w:rFonts w:hint="eastAsia" w:ascii="仿宋" w:hAnsi="仿宋" w:eastAsia="仿宋"/>
                <w:color w:val="010000"/>
                <w:sz w:val="28"/>
                <w:szCs w:val="28"/>
              </w:rPr>
              <w:t>申 报 日 期</w:t>
            </w:r>
          </w:p>
        </w:tc>
        <w:tc>
          <w:tcPr>
            <w:tcW w:w="4433" w:type="dxa"/>
            <w:tcBorders>
              <w:top w:val="single" w:color="auto" w:sz="4" w:space="0"/>
              <w:left w:val="nil"/>
              <w:bottom w:val="nil"/>
              <w:right w:val="nil"/>
            </w:tcBorders>
            <w:vAlign w:val="bottom"/>
          </w:tcPr>
          <w:p w14:paraId="79A4B3A0">
            <w:pPr>
              <w:jc w:val="center"/>
              <w:rPr>
                <w:rFonts w:ascii="仿宋" w:hAnsi="仿宋" w:eastAsia="仿宋"/>
                <w:color w:val="010000"/>
                <w:sz w:val="28"/>
                <w:szCs w:val="28"/>
              </w:rPr>
            </w:pPr>
            <w:r>
              <w:rPr>
                <w:rFonts w:hint="eastAsia" w:ascii="仿宋" w:hAnsi="仿宋" w:eastAsia="仿宋"/>
                <w:color w:val="010000"/>
                <w:sz w:val="28"/>
                <w:szCs w:val="28"/>
              </w:rPr>
              <w:t>2</w:t>
            </w:r>
            <w:r>
              <w:rPr>
                <w:rFonts w:ascii="仿宋" w:hAnsi="仿宋" w:eastAsia="仿宋"/>
                <w:color w:val="010000"/>
                <w:sz w:val="28"/>
                <w:szCs w:val="28"/>
              </w:rPr>
              <w:t>023</w:t>
            </w:r>
            <w:r>
              <w:rPr>
                <w:rFonts w:hint="eastAsia" w:ascii="仿宋" w:hAnsi="仿宋" w:eastAsia="仿宋"/>
                <w:color w:val="010000"/>
                <w:sz w:val="28"/>
                <w:szCs w:val="28"/>
              </w:rPr>
              <w:t xml:space="preserve">年  </w:t>
            </w:r>
            <w:r>
              <w:rPr>
                <w:rFonts w:ascii="仿宋" w:hAnsi="仿宋" w:eastAsia="仿宋"/>
                <w:color w:val="010000"/>
                <w:sz w:val="28"/>
                <w:szCs w:val="28"/>
              </w:rPr>
              <w:t>5</w:t>
            </w:r>
            <w:r>
              <w:rPr>
                <w:rFonts w:hint="eastAsia" w:ascii="仿宋" w:hAnsi="仿宋" w:eastAsia="仿宋"/>
                <w:color w:val="010000"/>
                <w:sz w:val="28"/>
                <w:szCs w:val="28"/>
              </w:rPr>
              <w:t xml:space="preserve"> 月 </w:t>
            </w:r>
            <w:r>
              <w:rPr>
                <w:rFonts w:ascii="仿宋" w:hAnsi="仿宋" w:eastAsia="仿宋"/>
                <w:color w:val="010000"/>
                <w:sz w:val="28"/>
                <w:szCs w:val="28"/>
              </w:rPr>
              <w:t>22</w:t>
            </w:r>
            <w:r>
              <w:rPr>
                <w:rFonts w:hint="eastAsia" w:ascii="仿宋" w:hAnsi="仿宋" w:eastAsia="仿宋"/>
                <w:color w:val="010000"/>
                <w:sz w:val="28"/>
                <w:szCs w:val="28"/>
              </w:rPr>
              <w:t xml:space="preserve"> 日</w:t>
            </w:r>
          </w:p>
        </w:tc>
      </w:tr>
    </w:tbl>
    <w:p w14:paraId="77742FB8">
      <w:pPr>
        <w:adjustRightInd w:val="0"/>
        <w:snapToGrid w:val="0"/>
        <w:ind w:firstLine="640"/>
        <w:jc w:val="center"/>
        <w:rPr>
          <w:rFonts w:ascii="仿宋" w:hAnsi="仿宋" w:eastAsia="仿宋"/>
          <w:color w:val="010000"/>
          <w:sz w:val="32"/>
          <w:szCs w:val="30"/>
        </w:rPr>
      </w:pPr>
    </w:p>
    <w:p w14:paraId="5388E6DE">
      <w:pPr>
        <w:adjustRightInd w:val="0"/>
        <w:snapToGrid w:val="0"/>
        <w:ind w:firstLine="640"/>
        <w:jc w:val="center"/>
        <w:rPr>
          <w:rFonts w:ascii="仿宋" w:hAnsi="仿宋" w:eastAsia="仿宋"/>
          <w:color w:val="010000"/>
          <w:sz w:val="32"/>
          <w:szCs w:val="30"/>
        </w:rPr>
      </w:pPr>
    </w:p>
    <w:p w14:paraId="5852AFBA">
      <w:pPr>
        <w:ind w:firstLine="640"/>
        <w:jc w:val="center"/>
        <w:rPr>
          <w:rFonts w:ascii="楷体_GB2312" w:hAnsi="仿宋" w:eastAsia="楷体_GB2312"/>
          <w:color w:val="010000"/>
          <w:sz w:val="28"/>
          <w:szCs w:val="28"/>
        </w:rPr>
      </w:pPr>
    </w:p>
    <w:p w14:paraId="4AF06537">
      <w:pPr>
        <w:ind w:firstLine="640"/>
        <w:jc w:val="center"/>
        <w:rPr>
          <w:rFonts w:ascii="方正小标宋简体" w:hAnsi="方正小标宋简体" w:eastAsia="方正小标宋简体" w:cs="方正小标宋简体"/>
          <w:color w:val="010000"/>
          <w:sz w:val="28"/>
          <w:szCs w:val="28"/>
        </w:rPr>
      </w:pPr>
      <w:r>
        <w:rPr>
          <w:rFonts w:hint="eastAsia" w:ascii="方正小标宋简体" w:hAnsi="方正小标宋简体" w:eastAsia="方正小标宋简体" w:cs="方正小标宋简体"/>
          <w:color w:val="010000"/>
          <w:sz w:val="28"/>
          <w:szCs w:val="28"/>
        </w:rPr>
        <w:t>河南省</w:t>
      </w:r>
      <w:r>
        <w:rPr>
          <w:rFonts w:hint="eastAsia" w:ascii="方正小标宋简体" w:hAnsi="方正小标宋简体" w:eastAsia="方正小标宋简体" w:cs="方正小标宋简体"/>
          <w:color w:val="010000"/>
          <w:sz w:val="28"/>
          <w:szCs w:val="28"/>
          <w:lang w:eastAsia="zh-CN"/>
        </w:rPr>
        <w:t>BB</w:t>
      </w:r>
      <w:r>
        <w:rPr>
          <w:rFonts w:hint="eastAsia" w:ascii="方正小标宋简体" w:hAnsi="方正小标宋简体" w:eastAsia="方正小标宋简体" w:cs="方正小标宋简体"/>
          <w:color w:val="010000"/>
          <w:sz w:val="28"/>
          <w:szCs w:val="28"/>
        </w:rPr>
        <w:t>公司郑州市公司</w:t>
      </w:r>
    </w:p>
    <w:p w14:paraId="74404073">
      <w:pPr>
        <w:ind w:firstLine="640"/>
        <w:jc w:val="center"/>
        <w:rPr>
          <w:rFonts w:ascii="楷体_GB2312" w:hAnsi="仿宋" w:eastAsia="楷体_GB2312" w:cs="宋体"/>
          <w:color w:val="010000"/>
          <w:sz w:val="28"/>
          <w:szCs w:val="28"/>
        </w:rPr>
      </w:pPr>
    </w:p>
    <w:p w14:paraId="72A8028E">
      <w:pPr>
        <w:spacing w:line="800" w:lineRule="exact"/>
        <w:jc w:val="center"/>
        <w:rPr>
          <w:rFonts w:ascii="方正小标宋简体" w:hAnsi="黑体" w:eastAsia="方正小标宋简体"/>
          <w:color w:val="010000"/>
          <w:sz w:val="32"/>
          <w:szCs w:val="44"/>
        </w:rPr>
      </w:pPr>
      <w:r>
        <w:rPr>
          <w:rFonts w:hint="eastAsia" w:ascii="方正小标宋简体" w:hAnsi="黑体" w:eastAsia="方正小标宋简体"/>
          <w:color w:val="010000"/>
          <w:sz w:val="32"/>
          <w:szCs w:val="44"/>
        </w:rPr>
        <w:t>填 报 说 明</w:t>
      </w:r>
    </w:p>
    <w:p w14:paraId="26B26D3C">
      <w:pPr>
        <w:ind w:firstLine="640" w:firstLineChars="200"/>
        <w:jc w:val="center"/>
        <w:rPr>
          <w:rFonts w:ascii="仿宋" w:hAnsi="仿宋" w:eastAsia="仿宋"/>
          <w:color w:val="010000"/>
          <w:sz w:val="32"/>
          <w:szCs w:val="32"/>
        </w:rPr>
      </w:pPr>
    </w:p>
    <w:p w14:paraId="4217273A">
      <w:pPr>
        <w:ind w:firstLine="560" w:firstLineChars="200"/>
        <w:rPr>
          <w:sz w:val="28"/>
        </w:rPr>
      </w:pPr>
      <w:r>
        <w:rPr>
          <w:rFonts w:hint="eastAsia"/>
          <w:sz w:val="28"/>
        </w:rPr>
        <w:t>一、申请河南省</w:t>
      </w:r>
      <w:r>
        <w:rPr>
          <w:rFonts w:hint="eastAsia"/>
          <w:sz w:val="28"/>
          <w:lang w:eastAsia="zh-CN"/>
        </w:rPr>
        <w:t>BB</w:t>
      </w:r>
      <w:r>
        <w:rPr>
          <w:rFonts w:hint="eastAsia"/>
          <w:sz w:val="28"/>
        </w:rPr>
        <w:t>公司郑州</w:t>
      </w:r>
      <w:r>
        <w:rPr>
          <w:sz w:val="28"/>
        </w:rPr>
        <w:t>市公司</w:t>
      </w:r>
      <w:r>
        <w:rPr>
          <w:rFonts w:hint="eastAsia"/>
          <w:sz w:val="28"/>
        </w:rPr>
        <w:t>管理创新项目必须填报本“申报书”。</w:t>
      </w:r>
    </w:p>
    <w:p w14:paraId="462DA9B3">
      <w:pPr>
        <w:ind w:firstLine="560" w:firstLineChars="200"/>
        <w:rPr>
          <w:sz w:val="28"/>
        </w:rPr>
      </w:pPr>
      <w:r>
        <w:rPr>
          <w:rFonts w:hint="eastAsia"/>
          <w:sz w:val="28"/>
        </w:rPr>
        <w:t>二、“申报书”要求打印，A4纸装订。</w:t>
      </w:r>
    </w:p>
    <w:p w14:paraId="75444F8E">
      <w:pPr>
        <w:ind w:firstLine="560" w:firstLineChars="200"/>
        <w:rPr>
          <w:sz w:val="28"/>
        </w:rPr>
      </w:pPr>
      <w:r>
        <w:rPr>
          <w:rFonts w:hint="eastAsia"/>
          <w:sz w:val="28"/>
        </w:rPr>
        <w:t>三、请按栏目要求，实事求是，逐条认真填写，概念、术语、表达简洁明确，符合规范，并使用标准计量单位。</w:t>
      </w:r>
    </w:p>
    <w:p w14:paraId="1BB9FC6D">
      <w:pPr>
        <w:ind w:firstLine="560" w:firstLineChars="200"/>
        <w:rPr>
          <w:sz w:val="28"/>
        </w:rPr>
      </w:pPr>
      <w:r>
        <w:rPr>
          <w:rFonts w:hint="eastAsia"/>
          <w:sz w:val="28"/>
        </w:rPr>
        <w:t>四、需选择填写的栏目请在类别题目前圆圈中划勾，本“申报书”可以复印使用，栏目空格不够填写时可以加页，但要加贴整齐 。</w:t>
      </w:r>
    </w:p>
    <w:p w14:paraId="4DF7C3D9">
      <w:pPr>
        <w:ind w:firstLine="560" w:firstLineChars="200"/>
        <w:rPr>
          <w:sz w:val="28"/>
        </w:rPr>
      </w:pPr>
      <w:r>
        <w:rPr>
          <w:rFonts w:hint="eastAsia"/>
          <w:sz w:val="28"/>
        </w:rPr>
        <w:t>五、申报书所列归口申报单位为各直属单位，市</w:t>
      </w:r>
      <w:r>
        <w:rPr>
          <w:sz w:val="28"/>
        </w:rPr>
        <w:t>局</w:t>
      </w:r>
      <w:r>
        <w:rPr>
          <w:rFonts w:hint="eastAsia"/>
          <w:sz w:val="28"/>
        </w:rPr>
        <w:t>机关各部门申报项目，不需填报归口申报单位。</w:t>
      </w:r>
    </w:p>
    <w:p w14:paraId="5CAC385D">
      <w:pPr>
        <w:ind w:firstLine="560" w:firstLineChars="200"/>
        <w:rPr>
          <w:sz w:val="28"/>
        </w:rPr>
      </w:pPr>
      <w:r>
        <w:rPr>
          <w:rFonts w:hint="eastAsia"/>
          <w:sz w:val="28"/>
        </w:rPr>
        <w:t>六、“申报书”编号由郑州市</w:t>
      </w:r>
      <w:r>
        <w:rPr>
          <w:rFonts w:hint="eastAsia"/>
          <w:sz w:val="28"/>
          <w:lang w:eastAsia="zh-CN"/>
        </w:rPr>
        <w:t>BB</w:t>
      </w:r>
      <w:r>
        <w:rPr>
          <w:sz w:val="28"/>
        </w:rPr>
        <w:t>公司</w:t>
      </w:r>
      <w:r>
        <w:rPr>
          <w:rFonts w:hint="eastAsia"/>
          <w:sz w:val="28"/>
        </w:rPr>
        <w:t>科技管理部门填写。</w:t>
      </w:r>
    </w:p>
    <w:p w14:paraId="0AAD2998">
      <w:pPr>
        <w:ind w:firstLine="560" w:firstLineChars="200"/>
        <w:jc w:val="left"/>
        <w:rPr>
          <w:sz w:val="28"/>
        </w:rPr>
      </w:pPr>
      <w:r>
        <w:rPr>
          <w:rFonts w:hint="eastAsia"/>
          <w:sz w:val="28"/>
        </w:rPr>
        <w:t>七、本“申报书”一式贰份或根据要求份数填写。</w:t>
      </w:r>
    </w:p>
    <w:p w14:paraId="74EEFA9A">
      <w:pPr>
        <w:rPr>
          <w:rFonts w:ascii="黑体" w:hAnsi="黑体" w:eastAsia="黑体"/>
          <w:color w:val="010000"/>
          <w:sz w:val="28"/>
          <w:szCs w:val="28"/>
        </w:rPr>
      </w:pPr>
      <w:r>
        <w:rPr>
          <w:rFonts w:hint="eastAsia"/>
          <w:sz w:val="28"/>
        </w:rPr>
        <w:br w:type="page"/>
      </w:r>
      <w:r>
        <w:rPr>
          <w:rFonts w:hint="eastAsia" w:ascii="黑体" w:hAnsi="黑体" w:eastAsia="黑体"/>
          <w:color w:val="010000"/>
          <w:sz w:val="28"/>
          <w:szCs w:val="28"/>
        </w:rPr>
        <w:t>一、项目名称（&lt;25字）</w:t>
      </w:r>
    </w:p>
    <w:p w14:paraId="4C6D4BD5">
      <w:pPr>
        <w:ind w:firstLine="480" w:firstLineChars="200"/>
        <w:rPr>
          <w:rFonts w:ascii="仿宋" w:hAnsi="仿宋" w:eastAsia="仿宋"/>
          <w:color w:val="010000"/>
          <w:sz w:val="24"/>
          <w:u w:val="single"/>
        </w:rPr>
      </w:pPr>
    </w:p>
    <w:p w14:paraId="1B8B68B8">
      <w:pPr>
        <w:rPr>
          <w:rFonts w:ascii="仿宋" w:hAnsi="仿宋" w:eastAsia="仿宋"/>
          <w:color w:val="010000"/>
          <w:sz w:val="32"/>
          <w:szCs w:val="32"/>
        </w:rPr>
      </w:pPr>
      <w:r>
        <w:rPr>
          <w:rFonts w:hint="eastAsia" w:ascii="仿宋" w:hAnsi="仿宋" w:eastAsia="仿宋"/>
          <w:color w:val="010000"/>
          <w:sz w:val="28"/>
          <w:szCs w:val="28"/>
          <w:u w:val="single"/>
        </w:rPr>
        <w:t>数字孪生技术在</w:t>
      </w:r>
      <w:r>
        <w:rPr>
          <w:rFonts w:hint="eastAsia" w:ascii="仿宋" w:hAnsi="仿宋" w:eastAsia="仿宋"/>
          <w:color w:val="010000"/>
          <w:sz w:val="28"/>
          <w:szCs w:val="28"/>
          <w:u w:val="single"/>
          <w:lang w:eastAsia="zh-CN"/>
        </w:rPr>
        <w:t>BB</w:t>
      </w:r>
      <w:r>
        <w:rPr>
          <w:rFonts w:hint="eastAsia" w:ascii="仿宋" w:hAnsi="仿宋" w:eastAsia="仿宋"/>
          <w:color w:val="010000"/>
          <w:sz w:val="28"/>
          <w:szCs w:val="28"/>
          <w:u w:val="single"/>
        </w:rPr>
        <w:t xml:space="preserve">信息安全领域的探索与应用     </w:t>
      </w:r>
      <w:r>
        <w:rPr>
          <w:rFonts w:hint="eastAsia" w:ascii="仿宋" w:hAnsi="仿宋" w:eastAsia="仿宋"/>
          <w:color w:val="010000"/>
          <w:sz w:val="32"/>
          <w:szCs w:val="32"/>
          <w:u w:val="single"/>
        </w:rPr>
        <w:t xml:space="preserve">           </w:t>
      </w:r>
      <w:r>
        <w:rPr>
          <w:rFonts w:hint="eastAsia" w:ascii="仿宋" w:hAnsi="仿宋" w:eastAsia="仿宋"/>
          <w:color w:val="010000"/>
          <w:sz w:val="32"/>
          <w:szCs w:val="32"/>
        </w:rPr>
        <w:t xml:space="preserve">                                                  </w:t>
      </w:r>
    </w:p>
    <w:p w14:paraId="55FBDC8B">
      <w:pPr>
        <w:rPr>
          <w:rFonts w:ascii="仿宋" w:hAnsi="仿宋" w:eastAsia="仿宋"/>
          <w:color w:val="010000"/>
          <w:sz w:val="32"/>
          <w:szCs w:val="32"/>
        </w:rPr>
      </w:pPr>
    </w:p>
    <w:p w14:paraId="10ECEBF7">
      <w:pPr>
        <w:rPr>
          <w:rFonts w:ascii="仿宋" w:hAnsi="仿宋" w:eastAsia="仿宋"/>
          <w:color w:val="010000"/>
          <w:sz w:val="32"/>
          <w:szCs w:val="32"/>
        </w:rPr>
      </w:pPr>
    </w:p>
    <w:p w14:paraId="16EC9645">
      <w:pPr>
        <w:rPr>
          <w:rFonts w:ascii="黑体" w:hAnsi="黑体" w:eastAsia="黑体"/>
          <w:color w:val="010000"/>
          <w:sz w:val="28"/>
          <w:szCs w:val="28"/>
        </w:rPr>
      </w:pPr>
      <w:r>
        <w:rPr>
          <w:rFonts w:hint="eastAsia" w:ascii="黑体" w:hAnsi="黑体" w:eastAsia="黑体"/>
          <w:color w:val="010000"/>
          <w:sz w:val="28"/>
          <w:szCs w:val="28"/>
        </w:rPr>
        <w:t>二、项目类别</w:t>
      </w:r>
    </w:p>
    <w:tbl>
      <w:tblPr>
        <w:tblStyle w:val="6"/>
        <w:tblW w:w="485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66"/>
      </w:tblGrid>
      <w:tr w14:paraId="4406F8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0" w:hRule="atLeast"/>
          <w:jc w:val="center"/>
        </w:trPr>
        <w:tc>
          <w:tcPr>
            <w:tcW w:w="5000" w:type="pct"/>
            <w:tcBorders>
              <w:top w:val="single" w:color="auto" w:sz="4" w:space="0"/>
              <w:left w:val="single" w:color="auto" w:sz="4" w:space="0"/>
              <w:bottom w:val="single" w:color="auto" w:sz="4" w:space="0"/>
              <w:right w:val="single" w:color="auto" w:sz="4" w:space="0"/>
            </w:tcBorders>
            <w:vAlign w:val="center"/>
          </w:tcPr>
          <w:p w14:paraId="0C43BCD6">
            <w:pPr>
              <w:spacing w:line="400" w:lineRule="exact"/>
              <w:rPr>
                <w:rFonts w:ascii="仿宋" w:hAnsi="仿宋" w:eastAsia="仿宋"/>
                <w:color w:val="010000"/>
                <w:sz w:val="24"/>
              </w:rPr>
            </w:pPr>
            <w:r>
              <w:rPr>
                <w:rFonts w:hint="eastAsia" w:ascii="仿宋" w:hAnsi="仿宋" w:eastAsia="仿宋"/>
                <w:color w:val="010000"/>
                <w:sz w:val="24"/>
              </w:rPr>
              <w:t xml:space="preserve">○卷烟营销 </w:t>
            </w:r>
            <w:r>
              <w:rPr>
                <w:rFonts w:ascii="仿宋" w:hAnsi="仿宋" w:eastAsia="仿宋"/>
                <w:color w:val="010000"/>
                <w:sz w:val="24"/>
              </w:rPr>
              <w:t xml:space="preserve">    </w:t>
            </w:r>
            <w:r>
              <w:rPr>
                <w:rFonts w:hint="eastAsia" w:ascii="仿宋" w:hAnsi="仿宋" w:eastAsia="仿宋"/>
                <w:color w:val="010000"/>
                <w:sz w:val="24"/>
              </w:rPr>
              <w:t xml:space="preserve"> ○专卖管理  </w:t>
            </w:r>
            <w:r>
              <w:rPr>
                <w:rFonts w:ascii="仿宋" w:hAnsi="仿宋" w:eastAsia="仿宋"/>
                <w:color w:val="010000"/>
                <w:sz w:val="24"/>
              </w:rPr>
              <w:t xml:space="preserve">    </w:t>
            </w:r>
            <w:r>
              <w:rPr>
                <w:rFonts w:hint="eastAsia" w:ascii="仿宋" w:hAnsi="仿宋" w:eastAsia="仿宋"/>
                <w:color w:val="010000"/>
                <w:sz w:val="24"/>
              </w:rPr>
              <w:t xml:space="preserve">  </w:t>
            </w:r>
            <w:r>
              <w:rPr>
                <w:rFonts w:hint="eastAsia" w:ascii="仿宋_GB2312" w:hAnsi="宋体" w:eastAsia="仿宋_GB2312"/>
                <w:sz w:val="24"/>
                <w:szCs w:val="32"/>
              </w:rPr>
              <w:t>●</w:t>
            </w:r>
            <w:r>
              <w:rPr>
                <w:rFonts w:hint="eastAsia" w:ascii="仿宋" w:hAnsi="仿宋" w:eastAsia="仿宋"/>
                <w:color w:val="010000"/>
                <w:sz w:val="24"/>
              </w:rPr>
              <w:t xml:space="preserve">信息安全  </w:t>
            </w:r>
            <w:r>
              <w:rPr>
                <w:rFonts w:ascii="仿宋" w:hAnsi="仿宋" w:eastAsia="仿宋"/>
                <w:color w:val="010000"/>
                <w:sz w:val="24"/>
              </w:rPr>
              <w:t xml:space="preserve">    </w:t>
            </w:r>
            <w:r>
              <w:rPr>
                <w:rFonts w:hint="eastAsia" w:ascii="仿宋" w:hAnsi="仿宋" w:eastAsia="仿宋"/>
                <w:color w:val="010000"/>
                <w:sz w:val="24"/>
              </w:rPr>
              <w:t>○大数据</w:t>
            </w:r>
          </w:p>
          <w:p w14:paraId="25115314">
            <w:pPr>
              <w:spacing w:line="400" w:lineRule="exact"/>
              <w:rPr>
                <w:rFonts w:ascii="仿宋" w:hAnsi="仿宋" w:eastAsia="仿宋"/>
                <w:color w:val="010000"/>
                <w:sz w:val="24"/>
              </w:rPr>
            </w:pPr>
            <w:r>
              <w:rPr>
                <w:rFonts w:hint="eastAsia" w:ascii="仿宋" w:hAnsi="仿宋" w:eastAsia="仿宋"/>
                <w:color w:val="010000"/>
                <w:sz w:val="24"/>
              </w:rPr>
              <w:t xml:space="preserve">○物流管理  </w:t>
            </w:r>
            <w:r>
              <w:rPr>
                <w:rFonts w:ascii="仿宋" w:hAnsi="仿宋" w:eastAsia="仿宋"/>
                <w:color w:val="010000"/>
                <w:sz w:val="24"/>
              </w:rPr>
              <w:t xml:space="preserve">    </w:t>
            </w:r>
            <w:r>
              <w:rPr>
                <w:rFonts w:hint="eastAsia" w:ascii="仿宋" w:hAnsi="仿宋" w:eastAsia="仿宋"/>
                <w:color w:val="010000"/>
                <w:sz w:val="24"/>
              </w:rPr>
              <w:t>○人事劳资</w:t>
            </w:r>
            <w:r>
              <w:rPr>
                <w:rFonts w:ascii="仿宋" w:hAnsi="仿宋" w:eastAsia="仿宋"/>
                <w:color w:val="010000"/>
                <w:sz w:val="24"/>
              </w:rPr>
              <w:t xml:space="preserve">        </w:t>
            </w:r>
            <w:r>
              <w:rPr>
                <w:rFonts w:hint="eastAsia" w:ascii="仿宋" w:hAnsi="仿宋" w:eastAsia="仿宋"/>
                <w:color w:val="010000"/>
                <w:sz w:val="24"/>
              </w:rPr>
              <w:t xml:space="preserve">○党建群团   </w:t>
            </w:r>
            <w:r>
              <w:rPr>
                <w:rFonts w:ascii="仿宋" w:hAnsi="仿宋" w:eastAsia="仿宋"/>
                <w:color w:val="010000"/>
                <w:sz w:val="24"/>
              </w:rPr>
              <w:t xml:space="preserve">  </w:t>
            </w:r>
            <w:r>
              <w:rPr>
                <w:rFonts w:hint="eastAsia" w:ascii="仿宋" w:hAnsi="仿宋" w:eastAsia="仿宋"/>
                <w:color w:val="010000"/>
                <w:sz w:val="24"/>
              </w:rPr>
              <w:t xml:space="preserve"> ○科技管理</w:t>
            </w:r>
          </w:p>
          <w:p w14:paraId="7E8FD4C0">
            <w:pPr>
              <w:spacing w:line="400" w:lineRule="exact"/>
              <w:rPr>
                <w:rFonts w:ascii="仿宋" w:hAnsi="仿宋" w:eastAsia="仿宋"/>
                <w:color w:val="010000"/>
                <w:sz w:val="24"/>
              </w:rPr>
            </w:pPr>
            <w:r>
              <w:rPr>
                <w:rFonts w:hint="eastAsia" w:ascii="仿宋" w:hAnsi="仿宋" w:eastAsia="仿宋"/>
                <w:color w:val="010000"/>
                <w:sz w:val="24"/>
              </w:rPr>
              <w:t>○安全管理</w:t>
            </w:r>
            <w:r>
              <w:rPr>
                <w:rFonts w:ascii="仿宋" w:hAnsi="仿宋" w:eastAsia="仿宋"/>
                <w:color w:val="010000"/>
                <w:sz w:val="24"/>
              </w:rPr>
              <w:t xml:space="preserve">      </w:t>
            </w:r>
            <w:r>
              <w:rPr>
                <w:rFonts w:hint="eastAsia" w:ascii="仿宋" w:hAnsi="仿宋" w:eastAsia="仿宋"/>
                <w:color w:val="010000"/>
                <w:sz w:val="24"/>
              </w:rPr>
              <w:t>○规范管理</w:t>
            </w:r>
            <w:r>
              <w:rPr>
                <w:rFonts w:ascii="仿宋" w:hAnsi="仿宋" w:eastAsia="仿宋"/>
                <w:color w:val="010000"/>
                <w:sz w:val="24"/>
              </w:rPr>
              <w:t xml:space="preserve">        </w:t>
            </w:r>
            <w:r>
              <w:rPr>
                <w:rFonts w:hint="eastAsia" w:ascii="仿宋" w:hAnsi="仿宋" w:eastAsia="仿宋"/>
                <w:color w:val="010000"/>
                <w:sz w:val="24"/>
              </w:rPr>
              <w:t xml:space="preserve">○财务审计   </w:t>
            </w:r>
            <w:r>
              <w:rPr>
                <w:rFonts w:ascii="仿宋" w:hAnsi="仿宋" w:eastAsia="仿宋"/>
                <w:color w:val="010000"/>
                <w:sz w:val="24"/>
              </w:rPr>
              <w:t xml:space="preserve">  </w:t>
            </w:r>
            <w:r>
              <w:rPr>
                <w:rFonts w:hint="eastAsia" w:ascii="仿宋" w:hAnsi="仿宋" w:eastAsia="仿宋"/>
                <w:color w:val="010000"/>
                <w:sz w:val="24"/>
              </w:rPr>
              <w:t xml:space="preserve"> ○经济运行</w:t>
            </w:r>
          </w:p>
          <w:p w14:paraId="5B4BB7B1">
            <w:pPr>
              <w:spacing w:line="400" w:lineRule="exact"/>
              <w:rPr>
                <w:rFonts w:ascii="仿宋" w:hAnsi="仿宋" w:eastAsia="仿宋"/>
                <w:color w:val="010000"/>
                <w:sz w:val="24"/>
              </w:rPr>
            </w:pPr>
            <w:r>
              <w:rPr>
                <w:rFonts w:hint="eastAsia" w:ascii="仿宋" w:hAnsi="仿宋" w:eastAsia="仿宋"/>
                <w:color w:val="010000"/>
                <w:sz w:val="24"/>
              </w:rPr>
              <w:t xml:space="preserve">○企业文化    </w:t>
            </w:r>
            <w:r>
              <w:rPr>
                <w:rFonts w:ascii="仿宋" w:hAnsi="仿宋" w:eastAsia="仿宋"/>
                <w:color w:val="010000"/>
                <w:sz w:val="24"/>
              </w:rPr>
              <w:t xml:space="preserve">  </w:t>
            </w:r>
            <w:r>
              <w:rPr>
                <w:rFonts w:hint="eastAsia" w:ascii="仿宋" w:hAnsi="仿宋" w:eastAsia="仿宋"/>
                <w:color w:val="010000"/>
                <w:sz w:val="24"/>
              </w:rPr>
              <w:t>○其它类</w:t>
            </w:r>
            <w:r>
              <w:rPr>
                <w:rFonts w:hint="eastAsia" w:ascii="宋体" w:hAnsi="宋体"/>
                <w:sz w:val="24"/>
                <w:u w:val="single"/>
              </w:rPr>
              <w:t xml:space="preserve">              </w:t>
            </w:r>
          </w:p>
        </w:tc>
      </w:tr>
    </w:tbl>
    <w:p w14:paraId="3FB880E5">
      <w:pPr>
        <w:rPr>
          <w:rFonts w:ascii="仿宋" w:hAnsi="仿宋" w:eastAsia="仿宋"/>
          <w:color w:val="010000"/>
          <w:sz w:val="32"/>
          <w:szCs w:val="32"/>
        </w:rPr>
      </w:pPr>
    </w:p>
    <w:p w14:paraId="57FB12A7">
      <w:pPr>
        <w:rPr>
          <w:rFonts w:ascii="仿宋" w:hAnsi="仿宋" w:eastAsia="仿宋"/>
          <w:color w:val="010000"/>
          <w:sz w:val="32"/>
          <w:szCs w:val="32"/>
        </w:rPr>
      </w:pPr>
    </w:p>
    <w:p w14:paraId="31468F34">
      <w:pPr>
        <w:rPr>
          <w:rFonts w:ascii="黑体" w:hAnsi="黑体" w:eastAsia="黑体"/>
          <w:color w:val="010000"/>
          <w:sz w:val="28"/>
          <w:szCs w:val="28"/>
        </w:rPr>
      </w:pPr>
      <w:r>
        <w:rPr>
          <w:rFonts w:hint="eastAsia" w:ascii="黑体" w:hAnsi="黑体" w:eastAsia="黑体"/>
          <w:color w:val="010000"/>
          <w:sz w:val="28"/>
          <w:szCs w:val="28"/>
        </w:rPr>
        <w:t xml:space="preserve">三、项目起止日期  </w:t>
      </w:r>
    </w:p>
    <w:p w14:paraId="0E4748E5">
      <w:pPr>
        <w:ind w:firstLine="560" w:firstLineChars="200"/>
        <w:rPr>
          <w:rFonts w:ascii="黑体" w:hAnsi="黑体" w:eastAsia="黑体"/>
          <w:color w:val="010000"/>
          <w:sz w:val="28"/>
          <w:szCs w:val="28"/>
        </w:rPr>
      </w:pPr>
    </w:p>
    <w:p w14:paraId="65F424E1">
      <w:pPr>
        <w:adjustRightInd w:val="0"/>
        <w:snapToGrid w:val="0"/>
        <w:rPr>
          <w:rFonts w:ascii="仿宋" w:hAnsi="仿宋" w:eastAsia="仿宋"/>
          <w:sz w:val="28"/>
          <w:szCs w:val="28"/>
        </w:rPr>
      </w:pPr>
      <w:r>
        <w:rPr>
          <w:rFonts w:hint="eastAsia" w:ascii="仿宋" w:hAnsi="仿宋" w:eastAsia="仿宋"/>
          <w:sz w:val="28"/>
          <w:szCs w:val="28"/>
          <w:u w:val="single"/>
        </w:rPr>
        <w:t xml:space="preserve">  </w:t>
      </w:r>
      <w:r>
        <w:rPr>
          <w:rFonts w:ascii="仿宋" w:hAnsi="仿宋" w:eastAsia="仿宋"/>
          <w:sz w:val="28"/>
          <w:szCs w:val="28"/>
          <w:u w:val="single"/>
        </w:rPr>
        <w:t>2023</w:t>
      </w:r>
      <w:r>
        <w:rPr>
          <w:rFonts w:hint="eastAsia" w:ascii="仿宋" w:hAnsi="仿宋" w:eastAsia="仿宋"/>
          <w:sz w:val="28"/>
          <w:szCs w:val="28"/>
          <w:u w:val="single"/>
        </w:rPr>
        <w:t xml:space="preserve">   </w:t>
      </w:r>
      <w:r>
        <w:rPr>
          <w:rFonts w:hint="eastAsia" w:ascii="仿宋" w:hAnsi="仿宋" w:eastAsia="仿宋"/>
          <w:sz w:val="28"/>
          <w:szCs w:val="28"/>
        </w:rPr>
        <w:t>年</w:t>
      </w:r>
      <w:r>
        <w:rPr>
          <w:rFonts w:hint="eastAsia" w:ascii="仿宋" w:hAnsi="仿宋" w:eastAsia="仿宋"/>
          <w:sz w:val="28"/>
          <w:szCs w:val="28"/>
          <w:u w:val="single"/>
        </w:rPr>
        <w:t xml:space="preserve">  </w:t>
      </w:r>
      <w:r>
        <w:rPr>
          <w:rFonts w:ascii="仿宋" w:hAnsi="仿宋" w:eastAsia="仿宋"/>
          <w:sz w:val="28"/>
          <w:szCs w:val="28"/>
          <w:u w:val="single"/>
        </w:rPr>
        <w:t>3</w:t>
      </w:r>
      <w:r>
        <w:rPr>
          <w:rFonts w:hint="eastAsia" w:ascii="仿宋" w:hAnsi="仿宋" w:eastAsia="仿宋"/>
          <w:sz w:val="28"/>
          <w:szCs w:val="28"/>
          <w:u w:val="single"/>
        </w:rPr>
        <w:t xml:space="preserve">  </w:t>
      </w:r>
      <w:r>
        <w:rPr>
          <w:rFonts w:hint="eastAsia" w:ascii="仿宋" w:hAnsi="仿宋" w:eastAsia="仿宋"/>
          <w:sz w:val="28"/>
          <w:szCs w:val="28"/>
        </w:rPr>
        <w:t>月至</w:t>
      </w:r>
      <w:r>
        <w:rPr>
          <w:rFonts w:hint="eastAsia" w:ascii="仿宋" w:hAnsi="仿宋" w:eastAsia="仿宋"/>
          <w:sz w:val="28"/>
          <w:szCs w:val="28"/>
          <w:u w:val="single"/>
        </w:rPr>
        <w:t xml:space="preserve">  </w:t>
      </w:r>
      <w:r>
        <w:rPr>
          <w:rFonts w:ascii="仿宋" w:hAnsi="仿宋" w:eastAsia="仿宋"/>
          <w:sz w:val="28"/>
          <w:szCs w:val="28"/>
          <w:u w:val="single"/>
        </w:rPr>
        <w:t>2024</w:t>
      </w:r>
      <w:r>
        <w:rPr>
          <w:rFonts w:hint="eastAsia" w:ascii="仿宋" w:hAnsi="仿宋" w:eastAsia="仿宋"/>
          <w:sz w:val="28"/>
          <w:szCs w:val="28"/>
          <w:u w:val="single"/>
        </w:rPr>
        <w:t xml:space="preserve">  </w:t>
      </w:r>
      <w:r>
        <w:rPr>
          <w:rFonts w:hint="eastAsia" w:ascii="仿宋" w:hAnsi="仿宋" w:eastAsia="仿宋"/>
          <w:sz w:val="28"/>
          <w:szCs w:val="28"/>
        </w:rPr>
        <w:t>年</w:t>
      </w:r>
      <w:r>
        <w:rPr>
          <w:rFonts w:hint="eastAsia" w:ascii="仿宋" w:hAnsi="仿宋" w:eastAsia="仿宋"/>
          <w:sz w:val="28"/>
          <w:szCs w:val="28"/>
          <w:u w:val="single"/>
        </w:rPr>
        <w:t xml:space="preserve">  </w:t>
      </w:r>
      <w:r>
        <w:rPr>
          <w:rFonts w:ascii="仿宋" w:hAnsi="仿宋" w:eastAsia="仿宋"/>
          <w:sz w:val="28"/>
          <w:szCs w:val="28"/>
          <w:u w:val="single"/>
        </w:rPr>
        <w:t>2</w:t>
      </w:r>
      <w:r>
        <w:rPr>
          <w:rFonts w:hint="eastAsia" w:ascii="仿宋" w:hAnsi="仿宋" w:eastAsia="仿宋"/>
          <w:sz w:val="28"/>
          <w:szCs w:val="28"/>
          <w:u w:val="single"/>
        </w:rPr>
        <w:t xml:space="preserve">  </w:t>
      </w:r>
      <w:r>
        <w:rPr>
          <w:rFonts w:hint="eastAsia" w:ascii="仿宋" w:hAnsi="仿宋" w:eastAsia="仿宋"/>
          <w:sz w:val="28"/>
          <w:szCs w:val="28"/>
        </w:rPr>
        <w:t>月</w:t>
      </w:r>
    </w:p>
    <w:p w14:paraId="0FDDA8AF">
      <w:pPr>
        <w:ind w:firstLine="560" w:firstLineChars="200"/>
        <w:rPr>
          <w:rFonts w:ascii="黑体" w:hAnsi="黑体" w:eastAsia="黑体"/>
          <w:color w:val="010000"/>
          <w:sz w:val="28"/>
          <w:szCs w:val="28"/>
        </w:rPr>
      </w:pPr>
    </w:p>
    <w:p w14:paraId="3B1CA1C7">
      <w:pPr>
        <w:rPr>
          <w:rFonts w:ascii="黑体" w:hAnsi="黑体" w:eastAsia="黑体"/>
          <w:color w:val="010000"/>
          <w:sz w:val="28"/>
          <w:szCs w:val="28"/>
        </w:rPr>
      </w:pPr>
    </w:p>
    <w:p w14:paraId="7C48A69E">
      <w:pPr>
        <w:ind w:firstLine="560" w:firstLineChars="200"/>
        <w:rPr>
          <w:rFonts w:ascii="黑体" w:hAnsi="黑体" w:eastAsia="黑体"/>
          <w:color w:val="010000"/>
          <w:sz w:val="28"/>
          <w:szCs w:val="28"/>
        </w:rPr>
      </w:pPr>
      <w:r>
        <w:rPr>
          <w:rFonts w:hint="eastAsia" w:ascii="黑体" w:hAnsi="黑体" w:eastAsia="黑体"/>
          <w:color w:val="010000"/>
          <w:sz w:val="28"/>
          <w:szCs w:val="28"/>
        </w:rPr>
        <w:t xml:space="preserve">六、项目经费预算表  </w:t>
      </w:r>
    </w:p>
    <w:tbl>
      <w:tblPr>
        <w:tblStyle w:val="6"/>
        <w:tblpPr w:leftFromText="180" w:rightFromText="180" w:vertAnchor="text" w:tblpXSpec="center" w:tblpY="1"/>
        <w:tblOverlap w:val="never"/>
        <w:tblW w:w="9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4"/>
        <w:gridCol w:w="1315"/>
        <w:gridCol w:w="983"/>
        <w:gridCol w:w="2521"/>
        <w:gridCol w:w="1290"/>
        <w:gridCol w:w="941"/>
        <w:gridCol w:w="1216"/>
      </w:tblGrid>
      <w:tr w14:paraId="2DF58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45" w:hRule="atLeast"/>
        </w:trPr>
        <w:tc>
          <w:tcPr>
            <w:tcW w:w="3612" w:type="dxa"/>
            <w:gridSpan w:val="3"/>
            <w:tcBorders>
              <w:top w:val="single" w:color="000000" w:sz="4" w:space="0"/>
              <w:left w:val="single" w:color="000000" w:sz="4" w:space="0"/>
              <w:bottom w:val="single" w:color="000000" w:sz="4" w:space="0"/>
              <w:right w:val="double" w:color="auto" w:sz="4" w:space="0"/>
            </w:tcBorders>
            <w:vAlign w:val="center"/>
          </w:tcPr>
          <w:p w14:paraId="63983AD9">
            <w:pPr>
              <w:spacing w:line="240" w:lineRule="exact"/>
              <w:jc w:val="center"/>
              <w:rPr>
                <w:rFonts w:ascii="黑体" w:hAnsi="黑体" w:eastAsia="黑体"/>
                <w:sz w:val="24"/>
              </w:rPr>
            </w:pPr>
            <w:r>
              <w:rPr>
                <w:rFonts w:hint="eastAsia" w:ascii="黑体" w:hAnsi="黑体" w:eastAsia="黑体"/>
                <w:sz w:val="24"/>
              </w:rPr>
              <w:t>经费来源预算（万元）</w:t>
            </w:r>
          </w:p>
        </w:tc>
        <w:tc>
          <w:tcPr>
            <w:tcW w:w="5968" w:type="dxa"/>
            <w:gridSpan w:val="4"/>
            <w:tcBorders>
              <w:top w:val="single" w:color="000000" w:sz="4" w:space="0"/>
              <w:left w:val="double" w:color="auto" w:sz="4" w:space="0"/>
              <w:bottom w:val="single" w:color="auto" w:sz="4" w:space="0"/>
              <w:right w:val="single" w:color="auto" w:sz="4" w:space="0"/>
            </w:tcBorders>
            <w:vAlign w:val="center"/>
          </w:tcPr>
          <w:p w14:paraId="44E2DA69">
            <w:pPr>
              <w:spacing w:line="240" w:lineRule="exact"/>
              <w:jc w:val="center"/>
              <w:rPr>
                <w:rFonts w:ascii="黑体" w:hAnsi="黑体" w:eastAsia="黑体"/>
                <w:sz w:val="24"/>
              </w:rPr>
            </w:pPr>
            <w:r>
              <w:rPr>
                <w:rFonts w:hint="eastAsia" w:ascii="黑体" w:hAnsi="黑体" w:eastAsia="黑体"/>
                <w:sz w:val="24"/>
              </w:rPr>
              <w:t>经费支出预算（万元）</w:t>
            </w:r>
          </w:p>
        </w:tc>
      </w:tr>
      <w:tr w14:paraId="25D79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9" w:hRule="atLeast"/>
        </w:trPr>
        <w:tc>
          <w:tcPr>
            <w:tcW w:w="2629" w:type="dxa"/>
            <w:gridSpan w:val="2"/>
            <w:tcBorders>
              <w:top w:val="single" w:color="000000" w:sz="4" w:space="0"/>
              <w:left w:val="single" w:color="000000" w:sz="4" w:space="0"/>
              <w:bottom w:val="single" w:color="000000" w:sz="4" w:space="0"/>
              <w:right w:val="single" w:color="000000" w:sz="4" w:space="0"/>
            </w:tcBorders>
            <w:vAlign w:val="center"/>
          </w:tcPr>
          <w:p w14:paraId="013B7DB4">
            <w:pPr>
              <w:snapToGrid w:val="0"/>
              <w:spacing w:line="240" w:lineRule="exact"/>
              <w:jc w:val="center"/>
              <w:rPr>
                <w:rFonts w:ascii="黑体" w:hAnsi="黑体" w:eastAsia="黑体" w:cs="黑体"/>
                <w:bCs/>
                <w:sz w:val="24"/>
              </w:rPr>
            </w:pPr>
            <w:r>
              <w:rPr>
                <w:rFonts w:hint="eastAsia" w:ascii="黑体" w:hAnsi="黑体" w:eastAsia="黑体" w:cs="黑体"/>
                <w:bCs/>
                <w:sz w:val="24"/>
              </w:rPr>
              <w:t>科  目</w:t>
            </w:r>
          </w:p>
        </w:tc>
        <w:tc>
          <w:tcPr>
            <w:tcW w:w="983" w:type="dxa"/>
            <w:tcBorders>
              <w:top w:val="single" w:color="000000" w:sz="4" w:space="0"/>
              <w:left w:val="single" w:color="000000" w:sz="4" w:space="0"/>
              <w:bottom w:val="single" w:color="000000" w:sz="4" w:space="0"/>
              <w:right w:val="double" w:color="auto" w:sz="4" w:space="0"/>
            </w:tcBorders>
            <w:vAlign w:val="center"/>
          </w:tcPr>
          <w:p w14:paraId="5C0026C2">
            <w:pPr>
              <w:snapToGrid w:val="0"/>
              <w:spacing w:line="240" w:lineRule="exact"/>
              <w:jc w:val="center"/>
              <w:rPr>
                <w:rFonts w:ascii="黑体" w:hAnsi="黑体" w:eastAsia="黑体" w:cs="黑体"/>
                <w:bCs/>
                <w:sz w:val="24"/>
              </w:rPr>
            </w:pPr>
            <w:r>
              <w:rPr>
                <w:rFonts w:hint="eastAsia" w:ascii="黑体" w:hAnsi="黑体" w:eastAsia="黑体" w:cs="黑体"/>
                <w:bCs/>
                <w:sz w:val="24"/>
              </w:rPr>
              <w:t>总预</w:t>
            </w:r>
          </w:p>
          <w:p w14:paraId="426EE7A9">
            <w:pPr>
              <w:snapToGrid w:val="0"/>
              <w:spacing w:line="240" w:lineRule="exact"/>
              <w:jc w:val="center"/>
              <w:rPr>
                <w:rFonts w:ascii="黑体" w:hAnsi="黑体" w:eastAsia="黑体" w:cs="黑体"/>
                <w:bCs/>
                <w:sz w:val="24"/>
              </w:rPr>
            </w:pPr>
            <w:r>
              <w:rPr>
                <w:rFonts w:hint="eastAsia" w:ascii="黑体" w:hAnsi="黑体" w:eastAsia="黑体" w:cs="黑体"/>
                <w:bCs/>
                <w:sz w:val="24"/>
              </w:rPr>
              <w:t>算数</w:t>
            </w:r>
          </w:p>
        </w:tc>
        <w:tc>
          <w:tcPr>
            <w:tcW w:w="2521" w:type="dxa"/>
            <w:tcBorders>
              <w:top w:val="single" w:color="auto" w:sz="4" w:space="0"/>
              <w:left w:val="double" w:color="auto" w:sz="4" w:space="0"/>
              <w:bottom w:val="single" w:color="auto" w:sz="4" w:space="0"/>
              <w:right w:val="single" w:color="auto" w:sz="4" w:space="0"/>
            </w:tcBorders>
            <w:vAlign w:val="center"/>
          </w:tcPr>
          <w:p w14:paraId="0A253DBC">
            <w:pPr>
              <w:snapToGrid w:val="0"/>
              <w:spacing w:line="240" w:lineRule="exact"/>
              <w:jc w:val="center"/>
              <w:rPr>
                <w:rFonts w:ascii="黑体" w:hAnsi="黑体" w:eastAsia="黑体" w:cs="黑体"/>
                <w:bCs/>
                <w:sz w:val="24"/>
              </w:rPr>
            </w:pPr>
            <w:r>
              <w:rPr>
                <w:rFonts w:hint="eastAsia" w:ascii="黑体" w:hAnsi="黑体" w:eastAsia="黑体" w:cs="黑体"/>
                <w:bCs/>
                <w:sz w:val="24"/>
              </w:rPr>
              <w:t>科  目</w:t>
            </w:r>
          </w:p>
        </w:tc>
        <w:tc>
          <w:tcPr>
            <w:tcW w:w="1290" w:type="dxa"/>
            <w:tcBorders>
              <w:top w:val="single" w:color="auto" w:sz="4" w:space="0"/>
              <w:left w:val="single" w:color="auto" w:sz="4" w:space="0"/>
              <w:bottom w:val="single" w:color="auto" w:sz="4" w:space="0"/>
              <w:right w:val="single" w:color="auto" w:sz="4" w:space="0"/>
            </w:tcBorders>
            <w:vAlign w:val="center"/>
          </w:tcPr>
          <w:p w14:paraId="31C9EA5E">
            <w:pPr>
              <w:snapToGrid w:val="0"/>
              <w:spacing w:line="240" w:lineRule="exact"/>
              <w:jc w:val="center"/>
              <w:rPr>
                <w:rFonts w:ascii="黑体" w:hAnsi="黑体" w:eastAsia="黑体" w:cs="黑体"/>
                <w:bCs/>
                <w:sz w:val="24"/>
              </w:rPr>
            </w:pPr>
            <w:r>
              <w:rPr>
                <w:rFonts w:hint="eastAsia" w:ascii="黑体" w:hAnsi="黑体" w:eastAsia="黑体" w:cs="黑体"/>
                <w:bCs/>
                <w:sz w:val="24"/>
              </w:rPr>
              <w:t>市公司</w:t>
            </w:r>
          </w:p>
          <w:p w14:paraId="14C34351">
            <w:pPr>
              <w:snapToGrid w:val="0"/>
              <w:spacing w:line="240" w:lineRule="exact"/>
              <w:jc w:val="center"/>
              <w:rPr>
                <w:rFonts w:ascii="黑体" w:hAnsi="黑体" w:eastAsia="黑体" w:cs="黑体"/>
                <w:bCs/>
                <w:sz w:val="24"/>
              </w:rPr>
            </w:pPr>
            <w:r>
              <w:rPr>
                <w:rFonts w:hint="eastAsia" w:ascii="黑体" w:hAnsi="黑体" w:eastAsia="黑体" w:cs="黑体"/>
                <w:bCs/>
                <w:sz w:val="24"/>
              </w:rPr>
              <w:t>拨付经费</w:t>
            </w:r>
          </w:p>
        </w:tc>
        <w:tc>
          <w:tcPr>
            <w:tcW w:w="941" w:type="dxa"/>
            <w:tcBorders>
              <w:top w:val="single" w:color="auto" w:sz="4" w:space="0"/>
              <w:left w:val="single" w:color="auto" w:sz="4" w:space="0"/>
              <w:bottom w:val="single" w:color="auto" w:sz="4" w:space="0"/>
              <w:right w:val="single" w:color="auto" w:sz="4" w:space="0"/>
            </w:tcBorders>
            <w:vAlign w:val="center"/>
          </w:tcPr>
          <w:p w14:paraId="56238962">
            <w:pPr>
              <w:snapToGrid w:val="0"/>
              <w:spacing w:line="240" w:lineRule="exact"/>
              <w:jc w:val="center"/>
              <w:rPr>
                <w:rFonts w:ascii="黑体" w:hAnsi="黑体" w:eastAsia="黑体" w:cs="黑体"/>
                <w:bCs/>
                <w:sz w:val="24"/>
              </w:rPr>
            </w:pPr>
            <w:r>
              <w:rPr>
                <w:rFonts w:hint="eastAsia" w:ascii="黑体" w:hAnsi="黑体" w:eastAsia="黑体" w:cs="黑体"/>
                <w:bCs/>
                <w:sz w:val="24"/>
              </w:rPr>
              <w:t>自筹</w:t>
            </w:r>
          </w:p>
          <w:p w14:paraId="2D4994A6">
            <w:pPr>
              <w:snapToGrid w:val="0"/>
              <w:spacing w:line="240" w:lineRule="exact"/>
              <w:jc w:val="center"/>
              <w:rPr>
                <w:rFonts w:ascii="黑体" w:hAnsi="黑体" w:eastAsia="黑体" w:cs="黑体"/>
                <w:bCs/>
                <w:sz w:val="24"/>
              </w:rPr>
            </w:pPr>
            <w:r>
              <w:rPr>
                <w:rFonts w:hint="eastAsia" w:ascii="黑体" w:hAnsi="黑体" w:eastAsia="黑体" w:cs="黑体"/>
                <w:bCs/>
                <w:sz w:val="24"/>
              </w:rPr>
              <w:t>经费</w:t>
            </w:r>
          </w:p>
        </w:tc>
        <w:tc>
          <w:tcPr>
            <w:tcW w:w="1216" w:type="dxa"/>
            <w:tcBorders>
              <w:top w:val="single" w:color="auto" w:sz="4" w:space="0"/>
              <w:left w:val="single" w:color="auto" w:sz="4" w:space="0"/>
              <w:bottom w:val="single" w:color="auto" w:sz="4" w:space="0"/>
              <w:right w:val="single" w:color="auto" w:sz="4" w:space="0"/>
            </w:tcBorders>
            <w:vAlign w:val="center"/>
          </w:tcPr>
          <w:p w14:paraId="434EB08C">
            <w:pPr>
              <w:snapToGrid w:val="0"/>
              <w:spacing w:line="240" w:lineRule="exact"/>
              <w:jc w:val="center"/>
              <w:rPr>
                <w:rFonts w:ascii="黑体" w:hAnsi="黑体" w:eastAsia="黑体" w:cs="黑体"/>
                <w:bCs/>
                <w:sz w:val="24"/>
              </w:rPr>
            </w:pPr>
            <w:r>
              <w:rPr>
                <w:rFonts w:hint="eastAsia" w:ascii="黑体" w:hAnsi="黑体" w:eastAsia="黑体" w:cs="黑体"/>
                <w:bCs/>
                <w:sz w:val="24"/>
              </w:rPr>
              <w:t>总预算数</w:t>
            </w:r>
          </w:p>
        </w:tc>
      </w:tr>
      <w:tr w14:paraId="334900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0" w:hRule="atLeast"/>
        </w:trPr>
        <w:tc>
          <w:tcPr>
            <w:tcW w:w="2629" w:type="dxa"/>
            <w:gridSpan w:val="2"/>
            <w:tcBorders>
              <w:top w:val="single" w:color="000000" w:sz="4" w:space="0"/>
              <w:left w:val="single" w:color="000000" w:sz="4" w:space="0"/>
              <w:bottom w:val="single" w:color="000000" w:sz="4" w:space="0"/>
              <w:right w:val="single" w:color="000000" w:sz="4" w:space="0"/>
            </w:tcBorders>
            <w:vAlign w:val="center"/>
          </w:tcPr>
          <w:p w14:paraId="57C20A73">
            <w:pPr>
              <w:snapToGrid w:val="0"/>
              <w:spacing w:line="240" w:lineRule="exact"/>
              <w:jc w:val="center"/>
              <w:rPr>
                <w:rFonts w:ascii="宋体" w:hAnsi="宋体" w:cs="宋体"/>
                <w:sz w:val="24"/>
              </w:rPr>
            </w:pPr>
            <w:r>
              <w:rPr>
                <w:rFonts w:hint="eastAsia" w:ascii="宋体" w:hAnsi="宋体" w:cs="宋体"/>
                <w:sz w:val="24"/>
              </w:rPr>
              <w:t>来源预算合计</w:t>
            </w:r>
          </w:p>
        </w:tc>
        <w:tc>
          <w:tcPr>
            <w:tcW w:w="983" w:type="dxa"/>
            <w:tcBorders>
              <w:top w:val="single" w:color="000000" w:sz="4" w:space="0"/>
              <w:left w:val="single" w:color="000000" w:sz="4" w:space="0"/>
              <w:bottom w:val="single" w:color="000000" w:sz="4" w:space="0"/>
              <w:right w:val="double" w:color="auto" w:sz="4" w:space="0"/>
            </w:tcBorders>
            <w:vAlign w:val="center"/>
          </w:tcPr>
          <w:p w14:paraId="4CC36AB7">
            <w:pPr>
              <w:snapToGrid w:val="0"/>
              <w:spacing w:line="240" w:lineRule="exact"/>
              <w:jc w:val="center"/>
              <w:rPr>
                <w:rFonts w:ascii="宋体" w:hAnsi="宋体" w:cs="宋体"/>
                <w:sz w:val="24"/>
              </w:rPr>
            </w:pPr>
            <w:r>
              <w:rPr>
                <w:rFonts w:hint="eastAsia" w:ascii="仿宋_GB2312" w:hAnsi="仿宋_GB2312" w:cs="仿宋_GB2312"/>
                <w:sz w:val="24"/>
              </w:rPr>
              <w:t>28.1</w:t>
            </w:r>
          </w:p>
        </w:tc>
        <w:tc>
          <w:tcPr>
            <w:tcW w:w="2521" w:type="dxa"/>
            <w:tcBorders>
              <w:top w:val="single" w:color="auto" w:sz="4" w:space="0"/>
              <w:left w:val="double" w:color="auto" w:sz="4" w:space="0"/>
              <w:bottom w:val="single" w:color="auto" w:sz="4" w:space="0"/>
              <w:right w:val="single" w:color="auto" w:sz="4" w:space="0"/>
            </w:tcBorders>
            <w:vAlign w:val="center"/>
          </w:tcPr>
          <w:p w14:paraId="1E95278D">
            <w:pPr>
              <w:snapToGrid w:val="0"/>
              <w:spacing w:line="240" w:lineRule="exact"/>
              <w:jc w:val="center"/>
              <w:rPr>
                <w:rFonts w:ascii="宋体" w:hAnsi="宋体" w:cs="宋体"/>
                <w:sz w:val="24"/>
              </w:rPr>
            </w:pPr>
            <w:r>
              <w:rPr>
                <w:rFonts w:hint="eastAsia" w:ascii="宋体" w:hAnsi="宋体" w:cs="宋体"/>
                <w:sz w:val="24"/>
              </w:rPr>
              <w:t>支出预算合计</w:t>
            </w:r>
          </w:p>
        </w:tc>
        <w:tc>
          <w:tcPr>
            <w:tcW w:w="1290" w:type="dxa"/>
            <w:tcBorders>
              <w:top w:val="single" w:color="auto" w:sz="4" w:space="0"/>
              <w:left w:val="single" w:color="auto" w:sz="4" w:space="0"/>
              <w:bottom w:val="single" w:color="auto" w:sz="4" w:space="0"/>
              <w:right w:val="single" w:color="auto" w:sz="4" w:space="0"/>
            </w:tcBorders>
            <w:vAlign w:val="center"/>
          </w:tcPr>
          <w:p w14:paraId="051C2B58">
            <w:pPr>
              <w:snapToGrid w:val="0"/>
              <w:spacing w:line="240" w:lineRule="exact"/>
              <w:jc w:val="center"/>
              <w:rPr>
                <w:rFonts w:ascii="仿宋_GB2312" w:hAnsi="仿宋_GB2312" w:cs="仿宋_GB2312"/>
                <w:sz w:val="24"/>
              </w:rPr>
            </w:pPr>
            <w:r>
              <w:rPr>
                <w:rFonts w:hint="eastAsia" w:ascii="仿宋_GB2312" w:hAnsi="仿宋_GB2312" w:cs="仿宋_GB2312"/>
                <w:sz w:val="24"/>
              </w:rPr>
              <w:t>28.1</w:t>
            </w:r>
          </w:p>
        </w:tc>
        <w:tc>
          <w:tcPr>
            <w:tcW w:w="941" w:type="dxa"/>
            <w:tcBorders>
              <w:top w:val="single" w:color="auto" w:sz="4" w:space="0"/>
              <w:left w:val="single" w:color="auto" w:sz="4" w:space="0"/>
              <w:bottom w:val="single" w:color="auto" w:sz="4" w:space="0"/>
              <w:right w:val="single" w:color="auto" w:sz="4" w:space="0"/>
            </w:tcBorders>
            <w:vAlign w:val="center"/>
          </w:tcPr>
          <w:p w14:paraId="704654E3">
            <w:pPr>
              <w:snapToGrid w:val="0"/>
              <w:spacing w:line="240" w:lineRule="exact"/>
              <w:jc w:val="center"/>
              <w:rPr>
                <w:rFonts w:ascii="仿宋_GB2312"/>
                <w:sz w:val="24"/>
              </w:rPr>
            </w:pPr>
          </w:p>
        </w:tc>
        <w:tc>
          <w:tcPr>
            <w:tcW w:w="1216" w:type="dxa"/>
            <w:tcBorders>
              <w:top w:val="single" w:color="auto" w:sz="4" w:space="0"/>
              <w:left w:val="single" w:color="auto" w:sz="4" w:space="0"/>
              <w:bottom w:val="single" w:color="auto" w:sz="4" w:space="0"/>
              <w:right w:val="single" w:color="auto" w:sz="4" w:space="0"/>
            </w:tcBorders>
            <w:vAlign w:val="center"/>
          </w:tcPr>
          <w:p w14:paraId="1BA43E20">
            <w:pPr>
              <w:snapToGrid w:val="0"/>
              <w:spacing w:line="240" w:lineRule="exact"/>
              <w:jc w:val="center"/>
              <w:rPr>
                <w:rFonts w:ascii="仿宋_GB2312"/>
                <w:sz w:val="24"/>
              </w:rPr>
            </w:pPr>
            <w:r>
              <w:rPr>
                <w:rFonts w:hint="eastAsia" w:ascii="仿宋_GB2312" w:hAnsi="仿宋_GB2312" w:cs="仿宋_GB2312"/>
                <w:sz w:val="24"/>
              </w:rPr>
              <w:t>28.1</w:t>
            </w:r>
          </w:p>
        </w:tc>
      </w:tr>
      <w:tr w14:paraId="07F499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9" w:hRule="atLeast"/>
        </w:trPr>
        <w:tc>
          <w:tcPr>
            <w:tcW w:w="2629" w:type="dxa"/>
            <w:gridSpan w:val="2"/>
            <w:tcBorders>
              <w:top w:val="single" w:color="000000" w:sz="4" w:space="0"/>
              <w:left w:val="single" w:color="000000" w:sz="4" w:space="0"/>
              <w:bottom w:val="dashSmallGap" w:color="000000" w:sz="4" w:space="0"/>
              <w:right w:val="single" w:color="auto" w:sz="4" w:space="0"/>
            </w:tcBorders>
            <w:vAlign w:val="center"/>
          </w:tcPr>
          <w:p w14:paraId="67E77AA6">
            <w:pPr>
              <w:adjustRightInd w:val="0"/>
              <w:snapToGrid w:val="0"/>
              <w:spacing w:line="240" w:lineRule="exact"/>
              <w:rPr>
                <w:rFonts w:ascii="宋体" w:hAnsi="宋体" w:cs="宋体"/>
                <w:sz w:val="24"/>
              </w:rPr>
            </w:pPr>
            <w:r>
              <w:rPr>
                <w:rFonts w:hint="eastAsia" w:ascii="宋体" w:hAnsi="宋体" w:cs="宋体"/>
                <w:sz w:val="24"/>
              </w:rPr>
              <w:t>（一）市公司拨付经费</w:t>
            </w:r>
          </w:p>
        </w:tc>
        <w:tc>
          <w:tcPr>
            <w:tcW w:w="983" w:type="dxa"/>
            <w:tcBorders>
              <w:top w:val="single" w:color="000000" w:sz="4" w:space="0"/>
              <w:left w:val="single" w:color="auto" w:sz="4" w:space="0"/>
              <w:bottom w:val="dashSmallGap" w:color="000000" w:sz="4" w:space="0"/>
              <w:right w:val="double" w:color="000000" w:sz="4" w:space="0"/>
            </w:tcBorders>
            <w:vAlign w:val="center"/>
          </w:tcPr>
          <w:p w14:paraId="42F3AA12">
            <w:pPr>
              <w:snapToGrid w:val="0"/>
              <w:spacing w:line="240" w:lineRule="exact"/>
              <w:rPr>
                <w:rFonts w:ascii="宋体" w:hAnsi="宋体" w:cs="宋体"/>
                <w:sz w:val="24"/>
              </w:rPr>
            </w:pPr>
          </w:p>
        </w:tc>
        <w:tc>
          <w:tcPr>
            <w:tcW w:w="2521" w:type="dxa"/>
            <w:tcBorders>
              <w:top w:val="single" w:color="auto" w:sz="4" w:space="0"/>
              <w:left w:val="double" w:color="000000" w:sz="4" w:space="0"/>
              <w:bottom w:val="single" w:color="auto" w:sz="4" w:space="0"/>
              <w:right w:val="single" w:color="auto" w:sz="4" w:space="0"/>
            </w:tcBorders>
            <w:vAlign w:val="center"/>
          </w:tcPr>
          <w:p w14:paraId="3EB84F7C">
            <w:pPr>
              <w:snapToGrid w:val="0"/>
              <w:spacing w:line="240" w:lineRule="exact"/>
              <w:rPr>
                <w:rFonts w:ascii="宋体" w:hAnsi="宋体" w:cs="宋体"/>
                <w:sz w:val="24"/>
              </w:rPr>
            </w:pPr>
            <w:r>
              <w:rPr>
                <w:rFonts w:hint="eastAsia" w:ascii="宋体" w:hAnsi="宋体" w:cs="宋体"/>
                <w:sz w:val="24"/>
              </w:rPr>
              <w:t>（一）直接经费</w:t>
            </w:r>
          </w:p>
        </w:tc>
        <w:tc>
          <w:tcPr>
            <w:tcW w:w="1290" w:type="dxa"/>
            <w:tcBorders>
              <w:top w:val="single" w:color="auto" w:sz="4" w:space="0"/>
              <w:left w:val="single" w:color="auto" w:sz="4" w:space="0"/>
              <w:bottom w:val="single" w:color="auto" w:sz="4" w:space="0"/>
              <w:right w:val="single" w:color="auto" w:sz="4" w:space="0"/>
            </w:tcBorders>
            <w:vAlign w:val="center"/>
          </w:tcPr>
          <w:p w14:paraId="3E6911BB">
            <w:pPr>
              <w:snapToGrid w:val="0"/>
              <w:spacing w:line="240" w:lineRule="exact"/>
              <w:jc w:val="center"/>
              <w:rPr>
                <w:rFonts w:ascii="仿宋_GB2312" w:hAnsi="仿宋_GB2312" w:cs="仿宋_GB2312"/>
                <w:sz w:val="24"/>
              </w:rPr>
            </w:pPr>
          </w:p>
        </w:tc>
        <w:tc>
          <w:tcPr>
            <w:tcW w:w="941" w:type="dxa"/>
            <w:tcBorders>
              <w:top w:val="single" w:color="auto" w:sz="4" w:space="0"/>
              <w:left w:val="single" w:color="auto" w:sz="4" w:space="0"/>
              <w:bottom w:val="single" w:color="auto" w:sz="4" w:space="0"/>
              <w:right w:val="single" w:color="auto" w:sz="4" w:space="0"/>
            </w:tcBorders>
            <w:vAlign w:val="center"/>
          </w:tcPr>
          <w:p w14:paraId="64478DC8">
            <w:pPr>
              <w:snapToGrid w:val="0"/>
              <w:spacing w:line="240" w:lineRule="exact"/>
              <w:jc w:val="center"/>
              <w:rPr>
                <w:rFonts w:ascii="仿宋_GB2312"/>
                <w:sz w:val="24"/>
              </w:rPr>
            </w:pPr>
          </w:p>
        </w:tc>
        <w:tc>
          <w:tcPr>
            <w:tcW w:w="1216" w:type="dxa"/>
            <w:tcBorders>
              <w:top w:val="single" w:color="auto" w:sz="4" w:space="0"/>
              <w:left w:val="single" w:color="auto" w:sz="4" w:space="0"/>
              <w:bottom w:val="single" w:color="auto" w:sz="4" w:space="0"/>
              <w:right w:val="single" w:color="auto" w:sz="4" w:space="0"/>
            </w:tcBorders>
            <w:vAlign w:val="center"/>
          </w:tcPr>
          <w:p w14:paraId="5692606A">
            <w:pPr>
              <w:snapToGrid w:val="0"/>
              <w:spacing w:line="240" w:lineRule="exact"/>
              <w:jc w:val="center"/>
              <w:rPr>
                <w:rFonts w:ascii="仿宋_GB2312"/>
                <w:sz w:val="24"/>
              </w:rPr>
            </w:pPr>
          </w:p>
        </w:tc>
      </w:tr>
      <w:tr w14:paraId="7DC8E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2" w:hRule="atLeast"/>
        </w:trPr>
        <w:tc>
          <w:tcPr>
            <w:tcW w:w="2629" w:type="dxa"/>
            <w:gridSpan w:val="2"/>
            <w:tcBorders>
              <w:top w:val="dashSmallGap" w:color="000000" w:sz="4" w:space="0"/>
              <w:left w:val="single" w:color="000000" w:sz="4" w:space="0"/>
              <w:bottom w:val="dashSmallGap" w:color="000000" w:sz="4" w:space="0"/>
              <w:right w:val="single" w:color="auto" w:sz="4" w:space="0"/>
            </w:tcBorders>
            <w:vAlign w:val="center"/>
          </w:tcPr>
          <w:p w14:paraId="234043B8">
            <w:pPr>
              <w:adjustRightInd w:val="0"/>
              <w:snapToGrid w:val="0"/>
              <w:spacing w:line="240" w:lineRule="exact"/>
              <w:rPr>
                <w:rFonts w:ascii="宋体" w:hAnsi="宋体" w:cs="宋体"/>
                <w:sz w:val="24"/>
              </w:rPr>
            </w:pPr>
            <w:r>
              <w:rPr>
                <w:rFonts w:hint="eastAsia" w:ascii="宋体" w:hAnsi="宋体" w:cs="宋体"/>
                <w:sz w:val="24"/>
              </w:rPr>
              <w:t>其中：</w:t>
            </w:r>
            <w:r>
              <w:rPr>
                <w:rFonts w:hint="eastAsia" w:ascii="宋体" w:hAnsi="宋体" w:cs="宋体"/>
                <w:sz w:val="24"/>
                <w:u w:val="single"/>
              </w:rPr>
              <w:t xml:space="preserve"> </w:t>
            </w:r>
            <w:r>
              <w:rPr>
                <w:rFonts w:ascii="宋体" w:hAnsi="宋体" w:cs="宋体"/>
                <w:sz w:val="24"/>
                <w:u w:val="single"/>
              </w:rPr>
              <w:t xml:space="preserve">2022 </w:t>
            </w:r>
            <w:r>
              <w:rPr>
                <w:rFonts w:hint="eastAsia" w:ascii="宋体" w:hAnsi="宋体" w:cs="宋体"/>
                <w:sz w:val="24"/>
              </w:rPr>
              <w:t>年</w:t>
            </w:r>
          </w:p>
        </w:tc>
        <w:tc>
          <w:tcPr>
            <w:tcW w:w="983" w:type="dxa"/>
            <w:tcBorders>
              <w:top w:val="dashSmallGap" w:color="000000" w:sz="4" w:space="0"/>
              <w:left w:val="single" w:color="auto" w:sz="4" w:space="0"/>
              <w:bottom w:val="dashSmallGap" w:color="000000" w:sz="4" w:space="0"/>
              <w:right w:val="double" w:color="000000" w:sz="4" w:space="0"/>
            </w:tcBorders>
            <w:vAlign w:val="center"/>
          </w:tcPr>
          <w:p w14:paraId="3F13C69D">
            <w:pPr>
              <w:snapToGrid w:val="0"/>
              <w:spacing w:line="240" w:lineRule="exact"/>
              <w:jc w:val="center"/>
              <w:rPr>
                <w:rFonts w:ascii="宋体" w:hAnsi="宋体" w:cs="宋体"/>
                <w:sz w:val="24"/>
              </w:rPr>
            </w:pPr>
            <w:r>
              <w:rPr>
                <w:rFonts w:hint="eastAsia" w:ascii="宋体" w:hAnsi="宋体" w:cs="宋体"/>
                <w:sz w:val="24"/>
              </w:rPr>
              <w:t>0</w:t>
            </w:r>
          </w:p>
        </w:tc>
        <w:tc>
          <w:tcPr>
            <w:tcW w:w="2521" w:type="dxa"/>
            <w:tcBorders>
              <w:top w:val="single" w:color="auto" w:sz="4" w:space="0"/>
              <w:left w:val="double" w:color="000000" w:sz="4" w:space="0"/>
              <w:bottom w:val="single" w:color="auto" w:sz="4" w:space="0"/>
              <w:right w:val="single" w:color="auto" w:sz="4" w:space="0"/>
            </w:tcBorders>
            <w:vAlign w:val="center"/>
          </w:tcPr>
          <w:p w14:paraId="77E56122">
            <w:pPr>
              <w:snapToGrid w:val="0"/>
              <w:spacing w:line="240" w:lineRule="exact"/>
              <w:rPr>
                <w:rFonts w:ascii="宋体" w:hAnsi="宋体" w:cs="宋体"/>
                <w:sz w:val="24"/>
              </w:rPr>
            </w:pPr>
            <w:r>
              <w:rPr>
                <w:rFonts w:hint="eastAsia" w:ascii="宋体" w:hAnsi="宋体" w:cs="宋体"/>
                <w:sz w:val="24"/>
              </w:rPr>
              <w:t>1. 设备费</w:t>
            </w:r>
          </w:p>
        </w:tc>
        <w:tc>
          <w:tcPr>
            <w:tcW w:w="1290" w:type="dxa"/>
            <w:tcBorders>
              <w:top w:val="single" w:color="auto" w:sz="4" w:space="0"/>
              <w:left w:val="single" w:color="auto" w:sz="4" w:space="0"/>
              <w:bottom w:val="single" w:color="auto" w:sz="4" w:space="0"/>
              <w:right w:val="single" w:color="auto" w:sz="4" w:space="0"/>
            </w:tcBorders>
            <w:vAlign w:val="center"/>
          </w:tcPr>
          <w:p w14:paraId="169408C3">
            <w:pPr>
              <w:snapToGrid w:val="0"/>
              <w:spacing w:line="240" w:lineRule="exact"/>
              <w:jc w:val="center"/>
              <w:rPr>
                <w:rFonts w:ascii="仿宋_GB2312" w:hAnsi="仿宋_GB2312" w:cs="仿宋_GB2312"/>
                <w:sz w:val="24"/>
              </w:rPr>
            </w:pPr>
          </w:p>
        </w:tc>
        <w:tc>
          <w:tcPr>
            <w:tcW w:w="941" w:type="dxa"/>
            <w:tcBorders>
              <w:top w:val="single" w:color="auto" w:sz="4" w:space="0"/>
              <w:left w:val="single" w:color="auto" w:sz="4" w:space="0"/>
              <w:bottom w:val="single" w:color="auto" w:sz="4" w:space="0"/>
              <w:right w:val="single" w:color="auto" w:sz="4" w:space="0"/>
            </w:tcBorders>
            <w:vAlign w:val="center"/>
          </w:tcPr>
          <w:p w14:paraId="3214FFD5">
            <w:pPr>
              <w:snapToGrid w:val="0"/>
              <w:spacing w:line="240" w:lineRule="exact"/>
              <w:jc w:val="center"/>
              <w:rPr>
                <w:rFonts w:ascii="仿宋_GB2312"/>
                <w:sz w:val="24"/>
              </w:rPr>
            </w:pPr>
          </w:p>
        </w:tc>
        <w:tc>
          <w:tcPr>
            <w:tcW w:w="1216" w:type="dxa"/>
            <w:tcBorders>
              <w:top w:val="single" w:color="auto" w:sz="4" w:space="0"/>
              <w:left w:val="single" w:color="auto" w:sz="4" w:space="0"/>
              <w:bottom w:val="single" w:color="auto" w:sz="4" w:space="0"/>
              <w:right w:val="single" w:color="auto" w:sz="4" w:space="0"/>
            </w:tcBorders>
            <w:vAlign w:val="center"/>
          </w:tcPr>
          <w:p w14:paraId="62023599">
            <w:pPr>
              <w:snapToGrid w:val="0"/>
              <w:spacing w:line="240" w:lineRule="exact"/>
              <w:jc w:val="center"/>
              <w:rPr>
                <w:rFonts w:ascii="仿宋_GB2312"/>
                <w:sz w:val="24"/>
              </w:rPr>
            </w:pPr>
          </w:p>
        </w:tc>
      </w:tr>
      <w:tr w14:paraId="094C3F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6" w:hRule="atLeast"/>
        </w:trPr>
        <w:tc>
          <w:tcPr>
            <w:tcW w:w="2629" w:type="dxa"/>
            <w:gridSpan w:val="2"/>
            <w:tcBorders>
              <w:top w:val="dashSmallGap" w:color="000000" w:sz="4" w:space="0"/>
              <w:left w:val="single" w:color="000000" w:sz="4" w:space="0"/>
              <w:bottom w:val="dashSmallGap" w:color="000000" w:sz="4" w:space="0"/>
              <w:right w:val="single" w:color="auto" w:sz="4" w:space="0"/>
            </w:tcBorders>
            <w:vAlign w:val="center"/>
          </w:tcPr>
          <w:p w14:paraId="5607FF95">
            <w:pPr>
              <w:adjustRightInd w:val="0"/>
              <w:snapToGrid w:val="0"/>
              <w:spacing w:line="240" w:lineRule="exact"/>
              <w:ind w:firstLine="720" w:firstLineChars="300"/>
              <w:rPr>
                <w:rFonts w:ascii="宋体" w:hAnsi="宋体" w:cs="宋体"/>
                <w:sz w:val="24"/>
                <w:u w:val="single"/>
              </w:rPr>
            </w:pPr>
            <w:r>
              <w:rPr>
                <w:rFonts w:hint="eastAsia" w:ascii="宋体" w:hAnsi="宋体" w:cs="宋体"/>
                <w:sz w:val="24"/>
                <w:u w:val="single"/>
              </w:rPr>
              <w:t xml:space="preserve"> </w:t>
            </w:r>
            <w:r>
              <w:rPr>
                <w:rFonts w:ascii="宋体" w:hAnsi="宋体" w:cs="宋体"/>
                <w:sz w:val="24"/>
                <w:u w:val="single"/>
              </w:rPr>
              <w:t>2023</w:t>
            </w:r>
            <w:r>
              <w:rPr>
                <w:rFonts w:hint="eastAsia" w:ascii="宋体" w:hAnsi="宋体" w:cs="宋体"/>
                <w:sz w:val="24"/>
                <w:u w:val="single"/>
              </w:rPr>
              <w:t xml:space="preserve"> </w:t>
            </w:r>
            <w:r>
              <w:rPr>
                <w:rFonts w:hint="eastAsia" w:ascii="宋体" w:hAnsi="宋体" w:cs="宋体"/>
                <w:sz w:val="24"/>
              </w:rPr>
              <w:t>年</w:t>
            </w:r>
          </w:p>
        </w:tc>
        <w:tc>
          <w:tcPr>
            <w:tcW w:w="983" w:type="dxa"/>
            <w:tcBorders>
              <w:top w:val="dashSmallGap" w:color="000000" w:sz="4" w:space="0"/>
              <w:left w:val="single" w:color="auto" w:sz="4" w:space="0"/>
              <w:bottom w:val="dashSmallGap" w:color="000000" w:sz="4" w:space="0"/>
              <w:right w:val="double" w:color="000000" w:sz="4" w:space="0"/>
            </w:tcBorders>
            <w:vAlign w:val="center"/>
          </w:tcPr>
          <w:p w14:paraId="4733E5A1">
            <w:pPr>
              <w:snapToGrid w:val="0"/>
              <w:spacing w:line="240" w:lineRule="exact"/>
              <w:jc w:val="center"/>
              <w:rPr>
                <w:rFonts w:ascii="宋体" w:hAnsi="宋体" w:cs="宋体"/>
                <w:sz w:val="24"/>
              </w:rPr>
            </w:pPr>
            <w:r>
              <w:rPr>
                <w:rFonts w:hint="eastAsia" w:ascii="仿宋_GB2312" w:hAnsi="仿宋_GB2312" w:cs="仿宋_GB2312"/>
                <w:sz w:val="24"/>
              </w:rPr>
              <w:t>28.1</w:t>
            </w:r>
          </w:p>
        </w:tc>
        <w:tc>
          <w:tcPr>
            <w:tcW w:w="2521" w:type="dxa"/>
            <w:tcBorders>
              <w:top w:val="single" w:color="auto" w:sz="4" w:space="0"/>
              <w:left w:val="double" w:color="000000" w:sz="4" w:space="0"/>
              <w:bottom w:val="single" w:color="auto" w:sz="4" w:space="0"/>
              <w:right w:val="single" w:color="auto" w:sz="4" w:space="0"/>
            </w:tcBorders>
            <w:vAlign w:val="center"/>
          </w:tcPr>
          <w:p w14:paraId="16CEB790">
            <w:pPr>
              <w:snapToGrid w:val="0"/>
              <w:spacing w:line="240" w:lineRule="exact"/>
              <w:rPr>
                <w:rFonts w:ascii="宋体" w:hAnsi="宋体" w:cs="宋体"/>
                <w:sz w:val="24"/>
              </w:rPr>
            </w:pPr>
            <w:r>
              <w:rPr>
                <w:rFonts w:hint="eastAsia" w:ascii="宋体" w:hAnsi="宋体" w:cs="宋体"/>
                <w:sz w:val="24"/>
              </w:rPr>
              <w:t>2. 材料费</w:t>
            </w:r>
          </w:p>
        </w:tc>
        <w:tc>
          <w:tcPr>
            <w:tcW w:w="1290" w:type="dxa"/>
            <w:tcBorders>
              <w:top w:val="single" w:color="auto" w:sz="4" w:space="0"/>
              <w:left w:val="single" w:color="auto" w:sz="4" w:space="0"/>
              <w:bottom w:val="single" w:color="auto" w:sz="4" w:space="0"/>
              <w:right w:val="single" w:color="auto" w:sz="4" w:space="0"/>
            </w:tcBorders>
            <w:vAlign w:val="center"/>
          </w:tcPr>
          <w:p w14:paraId="386BF432">
            <w:pPr>
              <w:snapToGrid w:val="0"/>
              <w:spacing w:line="240" w:lineRule="exact"/>
              <w:jc w:val="center"/>
              <w:rPr>
                <w:rFonts w:ascii="仿宋_GB2312" w:hAnsi="仿宋_GB2312" w:cs="仿宋_GB2312"/>
                <w:sz w:val="24"/>
              </w:rPr>
            </w:pPr>
          </w:p>
        </w:tc>
        <w:tc>
          <w:tcPr>
            <w:tcW w:w="941" w:type="dxa"/>
            <w:tcBorders>
              <w:top w:val="single" w:color="auto" w:sz="4" w:space="0"/>
              <w:left w:val="single" w:color="auto" w:sz="4" w:space="0"/>
              <w:bottom w:val="single" w:color="auto" w:sz="4" w:space="0"/>
              <w:right w:val="single" w:color="auto" w:sz="4" w:space="0"/>
            </w:tcBorders>
            <w:vAlign w:val="center"/>
          </w:tcPr>
          <w:p w14:paraId="0FFD95FA">
            <w:pPr>
              <w:snapToGrid w:val="0"/>
              <w:spacing w:line="240" w:lineRule="exact"/>
              <w:jc w:val="center"/>
              <w:rPr>
                <w:rFonts w:ascii="仿宋_GB2312"/>
                <w:sz w:val="24"/>
              </w:rPr>
            </w:pPr>
          </w:p>
        </w:tc>
        <w:tc>
          <w:tcPr>
            <w:tcW w:w="1216" w:type="dxa"/>
            <w:tcBorders>
              <w:top w:val="single" w:color="auto" w:sz="4" w:space="0"/>
              <w:left w:val="single" w:color="auto" w:sz="4" w:space="0"/>
              <w:bottom w:val="single" w:color="auto" w:sz="4" w:space="0"/>
              <w:right w:val="single" w:color="auto" w:sz="4" w:space="0"/>
            </w:tcBorders>
            <w:vAlign w:val="center"/>
          </w:tcPr>
          <w:p w14:paraId="650976CE">
            <w:pPr>
              <w:snapToGrid w:val="0"/>
              <w:spacing w:line="240" w:lineRule="exact"/>
              <w:jc w:val="center"/>
              <w:rPr>
                <w:rFonts w:ascii="仿宋_GB2312"/>
                <w:sz w:val="24"/>
              </w:rPr>
            </w:pPr>
          </w:p>
        </w:tc>
      </w:tr>
      <w:tr w14:paraId="39D6E1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785" w:hRule="atLeast"/>
        </w:trPr>
        <w:tc>
          <w:tcPr>
            <w:tcW w:w="2629" w:type="dxa"/>
            <w:gridSpan w:val="2"/>
            <w:tcBorders>
              <w:top w:val="dashSmallGap" w:color="000000" w:sz="4" w:space="0"/>
              <w:left w:val="single" w:color="000000" w:sz="4" w:space="0"/>
              <w:bottom w:val="single" w:color="000000" w:sz="4" w:space="0"/>
              <w:right w:val="single" w:color="auto" w:sz="4" w:space="0"/>
            </w:tcBorders>
            <w:vAlign w:val="center"/>
          </w:tcPr>
          <w:p w14:paraId="11F88280">
            <w:pPr>
              <w:snapToGrid w:val="0"/>
              <w:spacing w:line="240" w:lineRule="exact"/>
              <w:ind w:firstLine="720" w:firstLineChars="300"/>
              <w:rPr>
                <w:rFonts w:ascii="宋体" w:hAnsi="宋体" w:cs="宋体"/>
                <w:sz w:val="24"/>
              </w:rPr>
            </w:pPr>
            <w:r>
              <w:rPr>
                <w:rFonts w:hint="eastAsia" w:ascii="宋体" w:hAnsi="宋体" w:cs="宋体"/>
                <w:sz w:val="24"/>
                <w:u w:val="single"/>
              </w:rPr>
              <w:t xml:space="preserve"> </w:t>
            </w:r>
            <w:r>
              <w:rPr>
                <w:rFonts w:ascii="宋体" w:hAnsi="宋体" w:cs="宋体"/>
                <w:sz w:val="24"/>
                <w:u w:val="single"/>
              </w:rPr>
              <w:t>2024</w:t>
            </w:r>
            <w:r>
              <w:rPr>
                <w:rFonts w:hint="eastAsia" w:ascii="宋体" w:hAnsi="宋体" w:cs="宋体"/>
                <w:sz w:val="24"/>
                <w:u w:val="single"/>
              </w:rPr>
              <w:t xml:space="preserve"> </w:t>
            </w:r>
            <w:r>
              <w:rPr>
                <w:rFonts w:hint="eastAsia" w:ascii="宋体" w:hAnsi="宋体" w:cs="宋体"/>
                <w:sz w:val="24"/>
              </w:rPr>
              <w:t>年</w:t>
            </w:r>
          </w:p>
        </w:tc>
        <w:tc>
          <w:tcPr>
            <w:tcW w:w="983" w:type="dxa"/>
            <w:tcBorders>
              <w:top w:val="dashSmallGap" w:color="000000" w:sz="4" w:space="0"/>
              <w:left w:val="single" w:color="auto" w:sz="4" w:space="0"/>
              <w:bottom w:val="single" w:color="000000" w:sz="4" w:space="0"/>
              <w:right w:val="double" w:color="000000" w:sz="4" w:space="0"/>
            </w:tcBorders>
            <w:vAlign w:val="center"/>
          </w:tcPr>
          <w:p w14:paraId="50B3713C">
            <w:pPr>
              <w:snapToGrid w:val="0"/>
              <w:spacing w:line="240" w:lineRule="exact"/>
              <w:jc w:val="center"/>
              <w:rPr>
                <w:rFonts w:ascii="宋体" w:hAnsi="宋体" w:cs="宋体"/>
                <w:sz w:val="24"/>
              </w:rPr>
            </w:pPr>
          </w:p>
        </w:tc>
        <w:tc>
          <w:tcPr>
            <w:tcW w:w="2521" w:type="dxa"/>
            <w:tcBorders>
              <w:top w:val="single" w:color="auto" w:sz="4" w:space="0"/>
              <w:left w:val="double" w:color="000000" w:sz="4" w:space="0"/>
              <w:bottom w:val="single" w:color="auto" w:sz="4" w:space="0"/>
              <w:right w:val="single" w:color="auto" w:sz="4" w:space="0"/>
            </w:tcBorders>
            <w:vAlign w:val="center"/>
          </w:tcPr>
          <w:p w14:paraId="1BB5B92C">
            <w:pPr>
              <w:snapToGrid w:val="0"/>
              <w:spacing w:line="240" w:lineRule="exact"/>
              <w:rPr>
                <w:rFonts w:ascii="宋体" w:hAnsi="宋体" w:cs="宋体"/>
                <w:sz w:val="24"/>
              </w:rPr>
            </w:pPr>
            <w:r>
              <w:rPr>
                <w:rFonts w:hint="eastAsia" w:ascii="宋体" w:hAnsi="宋体" w:cs="宋体"/>
                <w:sz w:val="24"/>
              </w:rPr>
              <w:t>3. 测试化验加工费</w:t>
            </w:r>
          </w:p>
        </w:tc>
        <w:tc>
          <w:tcPr>
            <w:tcW w:w="1290" w:type="dxa"/>
            <w:tcBorders>
              <w:top w:val="single" w:color="auto" w:sz="4" w:space="0"/>
              <w:left w:val="single" w:color="auto" w:sz="4" w:space="0"/>
              <w:bottom w:val="single" w:color="auto" w:sz="4" w:space="0"/>
              <w:right w:val="single" w:color="auto" w:sz="4" w:space="0"/>
            </w:tcBorders>
            <w:vAlign w:val="center"/>
          </w:tcPr>
          <w:p w14:paraId="079BED2F">
            <w:pPr>
              <w:snapToGrid w:val="0"/>
              <w:spacing w:line="240" w:lineRule="exact"/>
              <w:jc w:val="center"/>
              <w:rPr>
                <w:rFonts w:ascii="仿宋_GB2312" w:hAnsi="仿宋_GB2312" w:cs="仿宋_GB2312"/>
                <w:sz w:val="24"/>
              </w:rPr>
            </w:pPr>
            <w:r>
              <w:rPr>
                <w:rFonts w:hint="eastAsia" w:ascii="仿宋_GB2312" w:hAnsi="仿宋_GB2312" w:cs="仿宋_GB2312"/>
                <w:sz w:val="24"/>
              </w:rPr>
              <w:t>1</w:t>
            </w:r>
            <w:r>
              <w:rPr>
                <w:rFonts w:ascii="仿宋_GB2312" w:hAnsi="仿宋_GB2312" w:cs="仿宋_GB2312"/>
                <w:sz w:val="24"/>
              </w:rPr>
              <w:t>3</w:t>
            </w:r>
          </w:p>
        </w:tc>
        <w:tc>
          <w:tcPr>
            <w:tcW w:w="941" w:type="dxa"/>
            <w:tcBorders>
              <w:top w:val="single" w:color="auto" w:sz="4" w:space="0"/>
              <w:left w:val="single" w:color="auto" w:sz="4" w:space="0"/>
              <w:bottom w:val="single" w:color="auto" w:sz="4" w:space="0"/>
              <w:right w:val="single" w:color="auto" w:sz="4" w:space="0"/>
            </w:tcBorders>
            <w:vAlign w:val="center"/>
          </w:tcPr>
          <w:p w14:paraId="51ECA592">
            <w:pPr>
              <w:snapToGrid w:val="0"/>
              <w:spacing w:line="240" w:lineRule="exact"/>
              <w:jc w:val="center"/>
              <w:rPr>
                <w:rFonts w:ascii="仿宋_GB2312"/>
                <w:sz w:val="24"/>
              </w:rPr>
            </w:pPr>
          </w:p>
        </w:tc>
        <w:tc>
          <w:tcPr>
            <w:tcW w:w="1216" w:type="dxa"/>
            <w:tcBorders>
              <w:top w:val="single" w:color="auto" w:sz="4" w:space="0"/>
              <w:left w:val="single" w:color="auto" w:sz="4" w:space="0"/>
              <w:bottom w:val="single" w:color="auto" w:sz="4" w:space="0"/>
              <w:right w:val="single" w:color="auto" w:sz="4" w:space="0"/>
            </w:tcBorders>
            <w:vAlign w:val="center"/>
          </w:tcPr>
          <w:p w14:paraId="0CA2E43A">
            <w:pPr>
              <w:snapToGrid w:val="0"/>
              <w:spacing w:line="240" w:lineRule="exact"/>
              <w:jc w:val="center"/>
              <w:rPr>
                <w:rFonts w:ascii="仿宋_GB2312"/>
                <w:sz w:val="24"/>
              </w:rPr>
            </w:pPr>
            <w:r>
              <w:rPr>
                <w:rFonts w:hint="eastAsia" w:ascii="仿宋_GB2312"/>
                <w:sz w:val="24"/>
              </w:rPr>
              <w:t>1</w:t>
            </w:r>
            <w:r>
              <w:rPr>
                <w:rFonts w:ascii="仿宋_GB2312"/>
                <w:sz w:val="24"/>
              </w:rPr>
              <w:t>3</w:t>
            </w:r>
          </w:p>
        </w:tc>
      </w:tr>
      <w:tr w14:paraId="4F3D9D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trPr>
        <w:tc>
          <w:tcPr>
            <w:tcW w:w="2629" w:type="dxa"/>
            <w:gridSpan w:val="2"/>
            <w:tcBorders>
              <w:top w:val="single" w:color="000000" w:sz="4" w:space="0"/>
              <w:left w:val="single" w:color="000000" w:sz="4" w:space="0"/>
              <w:bottom w:val="dashSmallGap" w:color="000000" w:sz="4" w:space="0"/>
              <w:right w:val="single" w:color="auto" w:sz="4" w:space="0"/>
            </w:tcBorders>
            <w:vAlign w:val="center"/>
          </w:tcPr>
          <w:p w14:paraId="4033A213">
            <w:pPr>
              <w:adjustRightInd w:val="0"/>
              <w:snapToGrid w:val="0"/>
              <w:spacing w:line="240" w:lineRule="exact"/>
              <w:rPr>
                <w:rFonts w:ascii="宋体" w:hAnsi="宋体" w:cs="宋体"/>
                <w:sz w:val="24"/>
              </w:rPr>
            </w:pPr>
            <w:r>
              <w:rPr>
                <w:rFonts w:hint="eastAsia" w:ascii="宋体" w:hAnsi="宋体" w:cs="宋体"/>
                <w:sz w:val="24"/>
              </w:rPr>
              <w:t>（二）自筹经费</w:t>
            </w:r>
          </w:p>
        </w:tc>
        <w:tc>
          <w:tcPr>
            <w:tcW w:w="983" w:type="dxa"/>
            <w:tcBorders>
              <w:top w:val="single" w:color="000000" w:sz="4" w:space="0"/>
              <w:left w:val="single" w:color="auto" w:sz="4" w:space="0"/>
              <w:bottom w:val="dashSmallGap" w:color="000000" w:sz="4" w:space="0"/>
              <w:right w:val="double" w:color="000000" w:sz="4" w:space="0"/>
            </w:tcBorders>
            <w:vAlign w:val="center"/>
          </w:tcPr>
          <w:p w14:paraId="280C2FAA">
            <w:pPr>
              <w:snapToGrid w:val="0"/>
              <w:spacing w:line="240" w:lineRule="exact"/>
              <w:rPr>
                <w:rFonts w:ascii="宋体" w:hAnsi="宋体" w:cs="宋体"/>
                <w:sz w:val="24"/>
              </w:rPr>
            </w:pPr>
          </w:p>
        </w:tc>
        <w:tc>
          <w:tcPr>
            <w:tcW w:w="2521" w:type="dxa"/>
            <w:tcBorders>
              <w:top w:val="single" w:color="auto" w:sz="4" w:space="0"/>
              <w:left w:val="double" w:color="000000" w:sz="4" w:space="0"/>
              <w:bottom w:val="single" w:color="auto" w:sz="4" w:space="0"/>
              <w:right w:val="single" w:color="auto" w:sz="4" w:space="0"/>
            </w:tcBorders>
            <w:vAlign w:val="center"/>
          </w:tcPr>
          <w:p w14:paraId="3FF13FA1">
            <w:pPr>
              <w:snapToGrid w:val="0"/>
              <w:spacing w:line="240" w:lineRule="exact"/>
              <w:rPr>
                <w:rFonts w:ascii="宋体" w:hAnsi="宋体" w:cs="宋体"/>
                <w:sz w:val="24"/>
              </w:rPr>
            </w:pPr>
            <w:r>
              <w:rPr>
                <w:rFonts w:hint="eastAsia" w:ascii="宋体" w:hAnsi="宋体" w:cs="宋体"/>
                <w:sz w:val="24"/>
              </w:rPr>
              <w:t>4. 燃料动力费</w:t>
            </w:r>
          </w:p>
        </w:tc>
        <w:tc>
          <w:tcPr>
            <w:tcW w:w="1290" w:type="dxa"/>
            <w:tcBorders>
              <w:top w:val="single" w:color="auto" w:sz="4" w:space="0"/>
              <w:left w:val="single" w:color="auto" w:sz="4" w:space="0"/>
              <w:bottom w:val="single" w:color="auto" w:sz="4" w:space="0"/>
              <w:right w:val="single" w:color="auto" w:sz="4" w:space="0"/>
            </w:tcBorders>
            <w:vAlign w:val="center"/>
          </w:tcPr>
          <w:p w14:paraId="08F0297F">
            <w:pPr>
              <w:snapToGrid w:val="0"/>
              <w:spacing w:line="240" w:lineRule="exact"/>
              <w:jc w:val="center"/>
              <w:rPr>
                <w:rFonts w:ascii="仿宋_GB2312" w:hAnsi="仿宋_GB2312" w:cs="仿宋_GB2312"/>
                <w:sz w:val="24"/>
              </w:rPr>
            </w:pPr>
          </w:p>
        </w:tc>
        <w:tc>
          <w:tcPr>
            <w:tcW w:w="941" w:type="dxa"/>
            <w:tcBorders>
              <w:top w:val="single" w:color="auto" w:sz="4" w:space="0"/>
              <w:left w:val="single" w:color="auto" w:sz="4" w:space="0"/>
              <w:bottom w:val="single" w:color="auto" w:sz="4" w:space="0"/>
              <w:right w:val="single" w:color="auto" w:sz="4" w:space="0"/>
            </w:tcBorders>
            <w:vAlign w:val="center"/>
          </w:tcPr>
          <w:p w14:paraId="1C975D63">
            <w:pPr>
              <w:snapToGrid w:val="0"/>
              <w:spacing w:line="240" w:lineRule="exact"/>
              <w:jc w:val="center"/>
              <w:rPr>
                <w:rFonts w:ascii="仿宋_GB2312"/>
                <w:sz w:val="24"/>
              </w:rPr>
            </w:pPr>
          </w:p>
        </w:tc>
        <w:tc>
          <w:tcPr>
            <w:tcW w:w="1216" w:type="dxa"/>
            <w:tcBorders>
              <w:top w:val="single" w:color="auto" w:sz="4" w:space="0"/>
              <w:left w:val="single" w:color="auto" w:sz="4" w:space="0"/>
              <w:bottom w:val="single" w:color="auto" w:sz="4" w:space="0"/>
              <w:right w:val="single" w:color="auto" w:sz="4" w:space="0"/>
            </w:tcBorders>
            <w:vAlign w:val="center"/>
          </w:tcPr>
          <w:p w14:paraId="79FAD025">
            <w:pPr>
              <w:snapToGrid w:val="0"/>
              <w:spacing w:line="240" w:lineRule="exact"/>
              <w:jc w:val="center"/>
              <w:rPr>
                <w:rFonts w:ascii="仿宋_GB2312"/>
                <w:sz w:val="24"/>
              </w:rPr>
            </w:pPr>
          </w:p>
        </w:tc>
      </w:tr>
      <w:tr w14:paraId="36A68C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8" w:hRule="atLeast"/>
        </w:trPr>
        <w:tc>
          <w:tcPr>
            <w:tcW w:w="1314" w:type="dxa"/>
            <w:vMerge w:val="restart"/>
            <w:tcBorders>
              <w:top w:val="dashSmallGap" w:color="000000" w:sz="4" w:space="0"/>
              <w:left w:val="single" w:color="000000" w:sz="4" w:space="0"/>
              <w:right w:val="single" w:color="auto" w:sz="4" w:space="0"/>
            </w:tcBorders>
            <w:vAlign w:val="center"/>
          </w:tcPr>
          <w:p w14:paraId="1F5BF012">
            <w:pPr>
              <w:snapToGrid w:val="0"/>
              <w:spacing w:line="240" w:lineRule="exact"/>
              <w:jc w:val="left"/>
              <w:rPr>
                <w:rFonts w:ascii="宋体" w:hAnsi="宋体" w:cs="宋体"/>
                <w:sz w:val="24"/>
                <w:u w:val="single"/>
              </w:rPr>
            </w:pPr>
            <w:r>
              <w:rPr>
                <w:rFonts w:hint="eastAsia" w:ascii="宋体" w:hAnsi="宋体" w:cs="宋体"/>
                <w:sz w:val="24"/>
              </w:rPr>
              <w:t xml:space="preserve">1. </w:t>
            </w:r>
            <w:r>
              <w:rPr>
                <w:rFonts w:hint="eastAsia" w:ascii="宋体" w:hAnsi="宋体" w:cs="宋体"/>
                <w:sz w:val="24"/>
                <w:u w:val="single"/>
              </w:rPr>
              <w:t>（单位名称）</w:t>
            </w:r>
          </w:p>
        </w:tc>
        <w:tc>
          <w:tcPr>
            <w:tcW w:w="1315" w:type="dxa"/>
            <w:tcBorders>
              <w:top w:val="dashSmallGap" w:color="000000" w:sz="4" w:space="0"/>
              <w:left w:val="single" w:color="auto" w:sz="4" w:space="0"/>
              <w:bottom w:val="dashSmallGap" w:color="000000" w:sz="4" w:space="0"/>
              <w:right w:val="single" w:color="auto" w:sz="4" w:space="0"/>
            </w:tcBorders>
            <w:vAlign w:val="center"/>
          </w:tcPr>
          <w:p w14:paraId="090FB78D">
            <w:pPr>
              <w:adjustRightInd w:val="0"/>
              <w:snapToGrid w:val="0"/>
              <w:spacing w:line="240" w:lineRule="exact"/>
              <w:jc w:val="left"/>
              <w:rPr>
                <w:rFonts w:ascii="宋体" w:hAnsi="宋体" w:cs="宋体"/>
                <w:sz w:val="24"/>
              </w:rPr>
            </w:pPr>
            <w:r>
              <w:rPr>
                <w:rFonts w:hint="eastAsia" w:ascii="宋体" w:hAnsi="宋体" w:cs="宋体"/>
                <w:sz w:val="24"/>
              </w:rPr>
              <w:t>小计：</w:t>
            </w:r>
          </w:p>
        </w:tc>
        <w:tc>
          <w:tcPr>
            <w:tcW w:w="983" w:type="dxa"/>
            <w:tcBorders>
              <w:top w:val="dashSmallGap" w:color="000000" w:sz="4" w:space="0"/>
              <w:left w:val="single" w:color="auto" w:sz="4" w:space="0"/>
              <w:bottom w:val="dashSmallGap" w:color="000000" w:sz="4" w:space="0"/>
              <w:right w:val="double" w:color="000000" w:sz="4" w:space="0"/>
            </w:tcBorders>
            <w:vAlign w:val="center"/>
          </w:tcPr>
          <w:p w14:paraId="785A6C16">
            <w:pPr>
              <w:snapToGrid w:val="0"/>
              <w:spacing w:line="240" w:lineRule="exact"/>
              <w:rPr>
                <w:rFonts w:ascii="宋体" w:hAnsi="宋体" w:cs="宋体"/>
                <w:sz w:val="24"/>
              </w:rPr>
            </w:pPr>
          </w:p>
        </w:tc>
        <w:tc>
          <w:tcPr>
            <w:tcW w:w="2521" w:type="dxa"/>
            <w:tcBorders>
              <w:top w:val="single" w:color="auto" w:sz="4" w:space="0"/>
              <w:left w:val="double" w:color="000000" w:sz="4" w:space="0"/>
              <w:bottom w:val="single" w:color="auto" w:sz="4" w:space="0"/>
              <w:right w:val="single" w:color="auto" w:sz="4" w:space="0"/>
            </w:tcBorders>
            <w:vAlign w:val="center"/>
          </w:tcPr>
          <w:p w14:paraId="7842279B">
            <w:pPr>
              <w:snapToGrid w:val="0"/>
              <w:spacing w:line="240" w:lineRule="exact"/>
              <w:rPr>
                <w:rFonts w:ascii="宋体" w:hAnsi="宋体" w:cs="宋体"/>
                <w:spacing w:val="-11"/>
                <w:sz w:val="24"/>
              </w:rPr>
            </w:pPr>
            <w:r>
              <w:rPr>
                <w:rFonts w:hint="eastAsia" w:ascii="宋体" w:hAnsi="宋体" w:cs="宋体"/>
                <w:spacing w:val="-11"/>
                <w:sz w:val="24"/>
              </w:rPr>
              <w:t>5. 会议/差旅/国际合作交流费</w:t>
            </w:r>
          </w:p>
        </w:tc>
        <w:tc>
          <w:tcPr>
            <w:tcW w:w="1290" w:type="dxa"/>
            <w:tcBorders>
              <w:top w:val="single" w:color="auto" w:sz="4" w:space="0"/>
              <w:left w:val="single" w:color="auto" w:sz="4" w:space="0"/>
              <w:bottom w:val="single" w:color="auto" w:sz="4" w:space="0"/>
              <w:right w:val="single" w:color="auto" w:sz="4" w:space="0"/>
            </w:tcBorders>
            <w:vAlign w:val="center"/>
          </w:tcPr>
          <w:p w14:paraId="6DDB1DCD">
            <w:pPr>
              <w:snapToGrid w:val="0"/>
              <w:spacing w:line="240" w:lineRule="exact"/>
              <w:jc w:val="center"/>
              <w:rPr>
                <w:rFonts w:ascii="仿宋_GB2312" w:hAnsi="仿宋_GB2312" w:cs="仿宋_GB2312"/>
                <w:sz w:val="24"/>
              </w:rPr>
            </w:pPr>
            <w:r>
              <w:rPr>
                <w:rFonts w:ascii="仿宋_GB2312" w:hAnsi="仿宋_GB2312" w:cs="仿宋_GB2312"/>
                <w:sz w:val="24"/>
              </w:rPr>
              <w:t>2.1</w:t>
            </w:r>
          </w:p>
        </w:tc>
        <w:tc>
          <w:tcPr>
            <w:tcW w:w="941" w:type="dxa"/>
            <w:tcBorders>
              <w:top w:val="single" w:color="auto" w:sz="4" w:space="0"/>
              <w:left w:val="single" w:color="auto" w:sz="4" w:space="0"/>
              <w:bottom w:val="single" w:color="auto" w:sz="4" w:space="0"/>
              <w:right w:val="single" w:color="auto" w:sz="4" w:space="0"/>
            </w:tcBorders>
            <w:vAlign w:val="center"/>
          </w:tcPr>
          <w:p w14:paraId="075AD092">
            <w:pPr>
              <w:snapToGrid w:val="0"/>
              <w:spacing w:line="240" w:lineRule="exact"/>
              <w:jc w:val="center"/>
              <w:rPr>
                <w:rFonts w:ascii="仿宋_GB2312"/>
                <w:sz w:val="24"/>
              </w:rPr>
            </w:pPr>
          </w:p>
        </w:tc>
        <w:tc>
          <w:tcPr>
            <w:tcW w:w="1216" w:type="dxa"/>
            <w:tcBorders>
              <w:top w:val="single" w:color="auto" w:sz="4" w:space="0"/>
              <w:left w:val="single" w:color="auto" w:sz="4" w:space="0"/>
              <w:bottom w:val="single" w:color="auto" w:sz="4" w:space="0"/>
              <w:right w:val="single" w:color="auto" w:sz="4" w:space="0"/>
            </w:tcBorders>
            <w:vAlign w:val="center"/>
          </w:tcPr>
          <w:p w14:paraId="028BBC8A">
            <w:pPr>
              <w:snapToGrid w:val="0"/>
              <w:spacing w:line="240" w:lineRule="exact"/>
              <w:jc w:val="center"/>
              <w:rPr>
                <w:rFonts w:ascii="仿宋_GB2312"/>
                <w:sz w:val="24"/>
              </w:rPr>
            </w:pPr>
            <w:r>
              <w:rPr>
                <w:rFonts w:ascii="仿宋_GB2312"/>
                <w:sz w:val="24"/>
              </w:rPr>
              <w:t>2.1</w:t>
            </w:r>
          </w:p>
        </w:tc>
      </w:tr>
      <w:tr w14:paraId="1B2575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atLeast"/>
        </w:trPr>
        <w:tc>
          <w:tcPr>
            <w:tcW w:w="1314" w:type="dxa"/>
            <w:vMerge w:val="continue"/>
            <w:tcBorders>
              <w:left w:val="single" w:color="000000" w:sz="4" w:space="0"/>
              <w:right w:val="single" w:color="auto" w:sz="4" w:space="0"/>
            </w:tcBorders>
            <w:vAlign w:val="center"/>
          </w:tcPr>
          <w:p w14:paraId="67536607">
            <w:pPr>
              <w:adjustRightInd w:val="0"/>
              <w:snapToGrid w:val="0"/>
              <w:spacing w:line="240" w:lineRule="exact"/>
              <w:jc w:val="left"/>
              <w:rPr>
                <w:rFonts w:ascii="宋体" w:hAnsi="宋体" w:cs="宋体"/>
                <w:sz w:val="24"/>
                <w:u w:val="single"/>
              </w:rPr>
            </w:pPr>
          </w:p>
        </w:tc>
        <w:tc>
          <w:tcPr>
            <w:tcW w:w="1315" w:type="dxa"/>
            <w:tcBorders>
              <w:top w:val="dashSmallGap" w:color="000000" w:sz="4" w:space="0"/>
              <w:left w:val="single" w:color="auto" w:sz="4" w:space="0"/>
              <w:bottom w:val="nil"/>
              <w:right w:val="single" w:color="auto" w:sz="4" w:space="0"/>
            </w:tcBorders>
            <w:vAlign w:val="center"/>
          </w:tcPr>
          <w:p w14:paraId="6371278D">
            <w:pPr>
              <w:adjustRightInd w:val="0"/>
              <w:snapToGrid w:val="0"/>
              <w:spacing w:line="240" w:lineRule="exact"/>
              <w:jc w:val="left"/>
              <w:rPr>
                <w:rFonts w:ascii="宋体" w:hAnsi="宋体" w:cs="宋体"/>
                <w:sz w:val="24"/>
              </w:rPr>
            </w:pPr>
            <w:r>
              <w:rPr>
                <w:rFonts w:hint="eastAsia" w:ascii="宋体" w:hAnsi="宋体" w:cs="宋体"/>
                <w:sz w:val="24"/>
                <w:u w:val="single"/>
              </w:rPr>
              <w:t xml:space="preserve">    </w:t>
            </w:r>
            <w:r>
              <w:rPr>
                <w:rFonts w:hint="eastAsia" w:ascii="宋体" w:hAnsi="宋体" w:cs="宋体"/>
                <w:sz w:val="24"/>
              </w:rPr>
              <w:t>年：</w:t>
            </w:r>
          </w:p>
        </w:tc>
        <w:tc>
          <w:tcPr>
            <w:tcW w:w="983" w:type="dxa"/>
            <w:tcBorders>
              <w:top w:val="dashSmallGap" w:color="000000" w:sz="4" w:space="0"/>
              <w:left w:val="single" w:color="auto" w:sz="4" w:space="0"/>
              <w:bottom w:val="nil"/>
              <w:right w:val="double" w:color="000000" w:sz="4" w:space="0"/>
            </w:tcBorders>
            <w:vAlign w:val="center"/>
          </w:tcPr>
          <w:p w14:paraId="31C1AFD5">
            <w:pPr>
              <w:snapToGrid w:val="0"/>
              <w:spacing w:line="240" w:lineRule="exact"/>
              <w:rPr>
                <w:rFonts w:ascii="宋体" w:hAnsi="宋体" w:cs="宋体"/>
                <w:sz w:val="24"/>
              </w:rPr>
            </w:pPr>
          </w:p>
        </w:tc>
        <w:tc>
          <w:tcPr>
            <w:tcW w:w="2521" w:type="dxa"/>
            <w:vMerge w:val="restart"/>
            <w:tcBorders>
              <w:top w:val="single" w:color="auto" w:sz="4" w:space="0"/>
              <w:left w:val="double" w:color="000000" w:sz="4" w:space="0"/>
              <w:right w:val="single" w:color="auto" w:sz="4" w:space="0"/>
            </w:tcBorders>
            <w:vAlign w:val="center"/>
          </w:tcPr>
          <w:p w14:paraId="40461377">
            <w:pPr>
              <w:snapToGrid w:val="0"/>
              <w:spacing w:line="240" w:lineRule="exact"/>
              <w:rPr>
                <w:rFonts w:ascii="宋体" w:hAnsi="宋体" w:cs="宋体"/>
                <w:sz w:val="24"/>
              </w:rPr>
            </w:pPr>
            <w:r>
              <w:rPr>
                <w:rFonts w:hint="eastAsia" w:ascii="宋体" w:hAnsi="宋体" w:cs="宋体"/>
                <w:sz w:val="24"/>
              </w:rPr>
              <w:t>6. 出版/文献/信息传播/知识产权事务费</w:t>
            </w:r>
          </w:p>
        </w:tc>
        <w:tc>
          <w:tcPr>
            <w:tcW w:w="1290" w:type="dxa"/>
            <w:vMerge w:val="restart"/>
            <w:tcBorders>
              <w:top w:val="single" w:color="auto" w:sz="4" w:space="0"/>
              <w:left w:val="single" w:color="auto" w:sz="4" w:space="0"/>
              <w:right w:val="single" w:color="auto" w:sz="4" w:space="0"/>
            </w:tcBorders>
            <w:vAlign w:val="center"/>
          </w:tcPr>
          <w:p w14:paraId="423AB50B">
            <w:pPr>
              <w:snapToGrid w:val="0"/>
              <w:spacing w:line="240" w:lineRule="exact"/>
              <w:jc w:val="center"/>
              <w:rPr>
                <w:rFonts w:ascii="仿宋_GB2312" w:hAnsi="仿宋_GB2312" w:cs="仿宋_GB2312"/>
                <w:sz w:val="24"/>
              </w:rPr>
            </w:pPr>
            <w:r>
              <w:rPr>
                <w:rFonts w:ascii="仿宋_GB2312" w:hAnsi="仿宋_GB2312" w:cs="仿宋_GB2312"/>
                <w:sz w:val="24"/>
              </w:rPr>
              <w:t>3</w:t>
            </w:r>
            <w:r>
              <w:rPr>
                <w:rFonts w:hint="eastAsia" w:ascii="仿宋_GB2312" w:hAnsi="仿宋_GB2312" w:cs="仿宋_GB2312"/>
                <w:sz w:val="24"/>
              </w:rPr>
              <w:t>.</w:t>
            </w:r>
            <w:r>
              <w:rPr>
                <w:rFonts w:ascii="仿宋_GB2312" w:hAnsi="仿宋_GB2312" w:cs="仿宋_GB2312"/>
                <w:sz w:val="24"/>
              </w:rPr>
              <w:t>2</w:t>
            </w:r>
          </w:p>
        </w:tc>
        <w:tc>
          <w:tcPr>
            <w:tcW w:w="941" w:type="dxa"/>
            <w:vMerge w:val="restart"/>
            <w:tcBorders>
              <w:top w:val="single" w:color="auto" w:sz="4" w:space="0"/>
              <w:left w:val="single" w:color="auto" w:sz="4" w:space="0"/>
              <w:right w:val="single" w:color="auto" w:sz="4" w:space="0"/>
            </w:tcBorders>
            <w:vAlign w:val="center"/>
          </w:tcPr>
          <w:p w14:paraId="36A682B1">
            <w:pPr>
              <w:snapToGrid w:val="0"/>
              <w:spacing w:line="240" w:lineRule="exact"/>
              <w:jc w:val="center"/>
              <w:rPr>
                <w:rFonts w:ascii="仿宋_GB2312"/>
                <w:sz w:val="24"/>
              </w:rPr>
            </w:pPr>
          </w:p>
        </w:tc>
        <w:tc>
          <w:tcPr>
            <w:tcW w:w="1216" w:type="dxa"/>
            <w:vMerge w:val="restart"/>
            <w:tcBorders>
              <w:top w:val="single" w:color="auto" w:sz="4" w:space="0"/>
              <w:left w:val="single" w:color="auto" w:sz="4" w:space="0"/>
              <w:right w:val="single" w:color="auto" w:sz="4" w:space="0"/>
            </w:tcBorders>
            <w:vAlign w:val="center"/>
          </w:tcPr>
          <w:p w14:paraId="36DEB2C2">
            <w:pPr>
              <w:snapToGrid w:val="0"/>
              <w:spacing w:line="240" w:lineRule="exact"/>
              <w:jc w:val="center"/>
              <w:rPr>
                <w:rFonts w:ascii="仿宋_GB2312"/>
                <w:sz w:val="24"/>
              </w:rPr>
            </w:pPr>
            <w:r>
              <w:rPr>
                <w:rFonts w:ascii="仿宋_GB2312"/>
                <w:sz w:val="24"/>
              </w:rPr>
              <w:t>3</w:t>
            </w:r>
            <w:r>
              <w:rPr>
                <w:rFonts w:hint="eastAsia" w:ascii="仿宋_GB2312"/>
                <w:sz w:val="24"/>
              </w:rPr>
              <w:t>.</w:t>
            </w:r>
            <w:r>
              <w:rPr>
                <w:rFonts w:ascii="仿宋_GB2312"/>
                <w:sz w:val="24"/>
              </w:rPr>
              <w:t>2</w:t>
            </w:r>
          </w:p>
        </w:tc>
      </w:tr>
      <w:tr w14:paraId="0214A8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atLeast"/>
        </w:trPr>
        <w:tc>
          <w:tcPr>
            <w:tcW w:w="1314" w:type="dxa"/>
            <w:vMerge w:val="continue"/>
            <w:tcBorders>
              <w:left w:val="single" w:color="000000" w:sz="4" w:space="0"/>
              <w:right w:val="single" w:color="auto" w:sz="4" w:space="0"/>
            </w:tcBorders>
            <w:vAlign w:val="center"/>
          </w:tcPr>
          <w:p w14:paraId="1562221B">
            <w:pPr>
              <w:snapToGrid w:val="0"/>
              <w:spacing w:line="240" w:lineRule="exact"/>
              <w:rPr>
                <w:rFonts w:ascii="宋体" w:hAnsi="宋体" w:cs="宋体"/>
                <w:sz w:val="24"/>
              </w:rPr>
            </w:pPr>
          </w:p>
        </w:tc>
        <w:tc>
          <w:tcPr>
            <w:tcW w:w="1315" w:type="dxa"/>
            <w:tcBorders>
              <w:top w:val="nil"/>
              <w:left w:val="single" w:color="auto" w:sz="4" w:space="0"/>
              <w:bottom w:val="nil"/>
              <w:right w:val="single" w:color="auto" w:sz="4" w:space="0"/>
            </w:tcBorders>
            <w:vAlign w:val="center"/>
          </w:tcPr>
          <w:p w14:paraId="095388E3">
            <w:pPr>
              <w:snapToGrid w:val="0"/>
              <w:spacing w:line="240" w:lineRule="exact"/>
              <w:rPr>
                <w:rFonts w:ascii="宋体" w:hAnsi="宋体" w:cs="宋体"/>
                <w:sz w:val="24"/>
                <w:u w:val="single"/>
              </w:rPr>
            </w:pPr>
            <w:r>
              <w:rPr>
                <w:rFonts w:hint="eastAsia" w:ascii="宋体" w:hAnsi="宋体" w:cs="宋体"/>
                <w:sz w:val="24"/>
                <w:u w:val="single"/>
              </w:rPr>
              <w:t xml:space="preserve">    </w:t>
            </w:r>
            <w:r>
              <w:rPr>
                <w:rFonts w:hint="eastAsia" w:ascii="宋体" w:hAnsi="宋体" w:cs="宋体"/>
                <w:sz w:val="24"/>
              </w:rPr>
              <w:t>年：</w:t>
            </w:r>
          </w:p>
        </w:tc>
        <w:tc>
          <w:tcPr>
            <w:tcW w:w="983" w:type="dxa"/>
            <w:tcBorders>
              <w:top w:val="nil"/>
              <w:left w:val="single" w:color="auto" w:sz="4" w:space="0"/>
              <w:bottom w:val="nil"/>
              <w:right w:val="double" w:color="000000" w:sz="4" w:space="0"/>
            </w:tcBorders>
            <w:vAlign w:val="center"/>
          </w:tcPr>
          <w:p w14:paraId="35ADC6BB">
            <w:pPr>
              <w:snapToGrid w:val="0"/>
              <w:spacing w:line="240" w:lineRule="exact"/>
              <w:rPr>
                <w:rFonts w:ascii="宋体" w:hAnsi="宋体" w:cs="宋体"/>
                <w:sz w:val="24"/>
                <w:u w:val="single"/>
              </w:rPr>
            </w:pPr>
          </w:p>
        </w:tc>
        <w:tc>
          <w:tcPr>
            <w:tcW w:w="2521" w:type="dxa"/>
            <w:vMerge w:val="continue"/>
            <w:tcBorders>
              <w:left w:val="double" w:color="000000" w:sz="4" w:space="0"/>
              <w:right w:val="single" w:color="auto" w:sz="4" w:space="0"/>
            </w:tcBorders>
            <w:vAlign w:val="center"/>
          </w:tcPr>
          <w:p w14:paraId="3359AC4F">
            <w:pPr>
              <w:snapToGrid w:val="0"/>
              <w:spacing w:line="240" w:lineRule="exact"/>
              <w:rPr>
                <w:rFonts w:ascii="宋体" w:hAnsi="宋体" w:cs="宋体"/>
                <w:sz w:val="24"/>
                <w:u w:val="single"/>
              </w:rPr>
            </w:pPr>
          </w:p>
        </w:tc>
        <w:tc>
          <w:tcPr>
            <w:tcW w:w="1290" w:type="dxa"/>
            <w:vMerge w:val="continue"/>
            <w:tcBorders>
              <w:left w:val="single" w:color="auto" w:sz="4" w:space="0"/>
              <w:right w:val="single" w:color="auto" w:sz="4" w:space="0"/>
            </w:tcBorders>
            <w:vAlign w:val="center"/>
          </w:tcPr>
          <w:p w14:paraId="641CBF6D">
            <w:pPr>
              <w:snapToGrid w:val="0"/>
              <w:spacing w:line="240" w:lineRule="exact"/>
              <w:jc w:val="center"/>
              <w:rPr>
                <w:rFonts w:ascii="仿宋_GB2312" w:hAnsi="仿宋_GB2312" w:cs="仿宋_GB2312"/>
                <w:sz w:val="24"/>
                <w:u w:val="single"/>
              </w:rPr>
            </w:pPr>
          </w:p>
        </w:tc>
        <w:tc>
          <w:tcPr>
            <w:tcW w:w="941" w:type="dxa"/>
            <w:vMerge w:val="continue"/>
            <w:tcBorders>
              <w:left w:val="single" w:color="auto" w:sz="4" w:space="0"/>
              <w:right w:val="single" w:color="auto" w:sz="4" w:space="0"/>
            </w:tcBorders>
            <w:vAlign w:val="center"/>
          </w:tcPr>
          <w:p w14:paraId="06AEAEDB">
            <w:pPr>
              <w:snapToGrid w:val="0"/>
              <w:spacing w:line="240" w:lineRule="exact"/>
              <w:jc w:val="center"/>
              <w:rPr>
                <w:rFonts w:ascii="仿宋_GB2312" w:hAnsi="仿宋_GB2312" w:cs="仿宋_GB2312"/>
                <w:sz w:val="24"/>
                <w:u w:val="single"/>
              </w:rPr>
            </w:pPr>
          </w:p>
        </w:tc>
        <w:tc>
          <w:tcPr>
            <w:tcW w:w="1216" w:type="dxa"/>
            <w:vMerge w:val="continue"/>
            <w:tcBorders>
              <w:left w:val="single" w:color="auto" w:sz="4" w:space="0"/>
              <w:right w:val="single" w:color="auto" w:sz="4" w:space="0"/>
            </w:tcBorders>
            <w:vAlign w:val="center"/>
          </w:tcPr>
          <w:p w14:paraId="0B6EC192">
            <w:pPr>
              <w:snapToGrid w:val="0"/>
              <w:spacing w:line="240" w:lineRule="exact"/>
              <w:jc w:val="center"/>
              <w:rPr>
                <w:rFonts w:ascii="仿宋_GB2312" w:hAnsi="仿宋_GB2312" w:cs="仿宋_GB2312"/>
                <w:sz w:val="24"/>
                <w:u w:val="single"/>
              </w:rPr>
            </w:pPr>
          </w:p>
        </w:tc>
      </w:tr>
      <w:tr w14:paraId="7407F0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atLeast"/>
        </w:trPr>
        <w:tc>
          <w:tcPr>
            <w:tcW w:w="1314" w:type="dxa"/>
            <w:vMerge w:val="continue"/>
            <w:tcBorders>
              <w:left w:val="single" w:color="000000" w:sz="4" w:space="0"/>
              <w:bottom w:val="dashSmallGap" w:color="000000" w:sz="4" w:space="0"/>
              <w:right w:val="single" w:color="auto" w:sz="4" w:space="0"/>
            </w:tcBorders>
            <w:vAlign w:val="center"/>
          </w:tcPr>
          <w:p w14:paraId="26044B58">
            <w:pPr>
              <w:snapToGrid w:val="0"/>
              <w:spacing w:line="240" w:lineRule="exact"/>
              <w:rPr>
                <w:rFonts w:ascii="宋体" w:hAnsi="宋体" w:cs="宋体"/>
                <w:sz w:val="24"/>
                <w:u w:val="single"/>
              </w:rPr>
            </w:pPr>
          </w:p>
        </w:tc>
        <w:tc>
          <w:tcPr>
            <w:tcW w:w="1315" w:type="dxa"/>
            <w:tcBorders>
              <w:top w:val="nil"/>
              <w:left w:val="single" w:color="auto" w:sz="4" w:space="0"/>
              <w:bottom w:val="dashSmallGap" w:color="000000" w:sz="4" w:space="0"/>
              <w:right w:val="single" w:color="auto" w:sz="4" w:space="0"/>
            </w:tcBorders>
            <w:vAlign w:val="center"/>
          </w:tcPr>
          <w:p w14:paraId="4F5FE5A7">
            <w:pPr>
              <w:snapToGrid w:val="0"/>
              <w:spacing w:line="240" w:lineRule="exact"/>
              <w:rPr>
                <w:rFonts w:ascii="宋体" w:hAnsi="宋体" w:cs="宋体"/>
                <w:sz w:val="24"/>
                <w:u w:val="single"/>
              </w:rPr>
            </w:pPr>
            <w:r>
              <w:rPr>
                <w:rFonts w:hint="eastAsia" w:ascii="宋体" w:hAnsi="宋体" w:cs="宋体"/>
                <w:sz w:val="24"/>
                <w:u w:val="single"/>
              </w:rPr>
              <w:t xml:space="preserve">    </w:t>
            </w:r>
            <w:r>
              <w:rPr>
                <w:rFonts w:hint="eastAsia" w:ascii="宋体" w:hAnsi="宋体" w:cs="宋体"/>
                <w:sz w:val="24"/>
              </w:rPr>
              <w:t>年：</w:t>
            </w:r>
          </w:p>
        </w:tc>
        <w:tc>
          <w:tcPr>
            <w:tcW w:w="983" w:type="dxa"/>
            <w:tcBorders>
              <w:top w:val="nil"/>
              <w:left w:val="single" w:color="auto" w:sz="4" w:space="0"/>
              <w:bottom w:val="dashSmallGap" w:color="000000" w:sz="4" w:space="0"/>
              <w:right w:val="double" w:color="000000" w:sz="4" w:space="0"/>
            </w:tcBorders>
            <w:vAlign w:val="center"/>
          </w:tcPr>
          <w:p w14:paraId="1E1FC76B">
            <w:pPr>
              <w:snapToGrid w:val="0"/>
              <w:spacing w:line="240" w:lineRule="exact"/>
              <w:rPr>
                <w:rFonts w:ascii="宋体" w:hAnsi="宋体" w:cs="宋体"/>
                <w:sz w:val="24"/>
                <w:u w:val="single"/>
              </w:rPr>
            </w:pPr>
          </w:p>
        </w:tc>
        <w:tc>
          <w:tcPr>
            <w:tcW w:w="2521" w:type="dxa"/>
            <w:vMerge w:val="continue"/>
            <w:tcBorders>
              <w:left w:val="double" w:color="000000" w:sz="4" w:space="0"/>
              <w:bottom w:val="single" w:color="auto" w:sz="4" w:space="0"/>
              <w:right w:val="single" w:color="auto" w:sz="4" w:space="0"/>
            </w:tcBorders>
            <w:vAlign w:val="center"/>
          </w:tcPr>
          <w:p w14:paraId="21433811">
            <w:pPr>
              <w:snapToGrid w:val="0"/>
              <w:spacing w:line="240" w:lineRule="exact"/>
              <w:rPr>
                <w:rFonts w:ascii="宋体" w:hAnsi="宋体" w:cs="宋体"/>
                <w:sz w:val="24"/>
                <w:u w:val="single"/>
              </w:rPr>
            </w:pPr>
          </w:p>
        </w:tc>
        <w:tc>
          <w:tcPr>
            <w:tcW w:w="1290" w:type="dxa"/>
            <w:vMerge w:val="continue"/>
            <w:tcBorders>
              <w:left w:val="single" w:color="auto" w:sz="4" w:space="0"/>
              <w:bottom w:val="single" w:color="auto" w:sz="4" w:space="0"/>
              <w:right w:val="single" w:color="auto" w:sz="4" w:space="0"/>
            </w:tcBorders>
            <w:vAlign w:val="center"/>
          </w:tcPr>
          <w:p w14:paraId="2A32C393">
            <w:pPr>
              <w:snapToGrid w:val="0"/>
              <w:spacing w:line="240" w:lineRule="exact"/>
              <w:jc w:val="center"/>
              <w:rPr>
                <w:rFonts w:ascii="仿宋_GB2312" w:hAnsi="仿宋_GB2312" w:cs="仿宋_GB2312"/>
                <w:sz w:val="24"/>
                <w:u w:val="single"/>
              </w:rPr>
            </w:pPr>
          </w:p>
        </w:tc>
        <w:tc>
          <w:tcPr>
            <w:tcW w:w="941" w:type="dxa"/>
            <w:vMerge w:val="continue"/>
            <w:tcBorders>
              <w:left w:val="single" w:color="auto" w:sz="4" w:space="0"/>
              <w:bottom w:val="single" w:color="auto" w:sz="4" w:space="0"/>
              <w:right w:val="single" w:color="auto" w:sz="4" w:space="0"/>
            </w:tcBorders>
            <w:vAlign w:val="center"/>
          </w:tcPr>
          <w:p w14:paraId="5828BC99">
            <w:pPr>
              <w:snapToGrid w:val="0"/>
              <w:spacing w:line="240" w:lineRule="exact"/>
              <w:jc w:val="center"/>
              <w:rPr>
                <w:rFonts w:ascii="仿宋_GB2312" w:hAnsi="仿宋_GB2312" w:cs="仿宋_GB2312"/>
                <w:sz w:val="24"/>
                <w:u w:val="single"/>
              </w:rPr>
            </w:pPr>
          </w:p>
        </w:tc>
        <w:tc>
          <w:tcPr>
            <w:tcW w:w="1216" w:type="dxa"/>
            <w:vMerge w:val="continue"/>
            <w:tcBorders>
              <w:left w:val="single" w:color="auto" w:sz="4" w:space="0"/>
              <w:bottom w:val="single" w:color="auto" w:sz="4" w:space="0"/>
              <w:right w:val="single" w:color="auto" w:sz="4" w:space="0"/>
            </w:tcBorders>
            <w:vAlign w:val="center"/>
          </w:tcPr>
          <w:p w14:paraId="4735D3D3">
            <w:pPr>
              <w:snapToGrid w:val="0"/>
              <w:spacing w:line="240" w:lineRule="exact"/>
              <w:jc w:val="center"/>
              <w:rPr>
                <w:rFonts w:ascii="仿宋_GB2312" w:hAnsi="仿宋_GB2312" w:cs="仿宋_GB2312"/>
                <w:sz w:val="24"/>
                <w:u w:val="single"/>
              </w:rPr>
            </w:pPr>
          </w:p>
        </w:tc>
      </w:tr>
      <w:tr w14:paraId="4F03F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1314" w:type="dxa"/>
            <w:vMerge w:val="restart"/>
            <w:tcBorders>
              <w:top w:val="dashSmallGap" w:color="000000" w:sz="4" w:space="0"/>
              <w:left w:val="single" w:color="000000" w:sz="4" w:space="0"/>
              <w:bottom w:val="dashSmallGap" w:color="000000" w:sz="4" w:space="0"/>
              <w:right w:val="single" w:color="auto" w:sz="4" w:space="0"/>
            </w:tcBorders>
            <w:vAlign w:val="center"/>
          </w:tcPr>
          <w:p w14:paraId="3DB23F6E">
            <w:pPr>
              <w:snapToGrid w:val="0"/>
              <w:spacing w:line="240" w:lineRule="exact"/>
              <w:jc w:val="left"/>
              <w:rPr>
                <w:rFonts w:ascii="宋体" w:hAnsi="宋体" w:cs="宋体"/>
                <w:sz w:val="24"/>
                <w:u w:val="single"/>
              </w:rPr>
            </w:pPr>
            <w:r>
              <w:rPr>
                <w:rFonts w:hint="eastAsia" w:ascii="宋体" w:hAnsi="宋体" w:cs="宋体"/>
                <w:sz w:val="24"/>
              </w:rPr>
              <w:t xml:space="preserve">2. </w:t>
            </w:r>
            <w:r>
              <w:rPr>
                <w:rFonts w:hint="eastAsia" w:ascii="宋体" w:hAnsi="宋体" w:cs="宋体"/>
                <w:sz w:val="24"/>
                <w:u w:val="single"/>
              </w:rPr>
              <w:t>（单位名称）</w:t>
            </w:r>
          </w:p>
        </w:tc>
        <w:tc>
          <w:tcPr>
            <w:tcW w:w="1315" w:type="dxa"/>
            <w:tcBorders>
              <w:top w:val="dashSmallGap" w:color="000000" w:sz="4" w:space="0"/>
              <w:left w:val="single" w:color="auto" w:sz="4" w:space="0"/>
              <w:bottom w:val="dashSmallGap" w:color="000000" w:sz="4" w:space="0"/>
              <w:right w:val="single" w:color="auto" w:sz="4" w:space="0"/>
            </w:tcBorders>
            <w:vAlign w:val="center"/>
          </w:tcPr>
          <w:p w14:paraId="510A3BDC">
            <w:pPr>
              <w:adjustRightInd w:val="0"/>
              <w:snapToGrid w:val="0"/>
              <w:spacing w:line="240" w:lineRule="exact"/>
              <w:jc w:val="left"/>
              <w:rPr>
                <w:rFonts w:ascii="宋体" w:hAnsi="宋体" w:cs="宋体"/>
                <w:sz w:val="24"/>
                <w:u w:val="single"/>
              </w:rPr>
            </w:pPr>
            <w:r>
              <w:rPr>
                <w:rFonts w:hint="eastAsia" w:ascii="宋体" w:hAnsi="宋体" w:cs="宋体"/>
                <w:sz w:val="24"/>
              </w:rPr>
              <w:t>小计：</w:t>
            </w:r>
          </w:p>
        </w:tc>
        <w:tc>
          <w:tcPr>
            <w:tcW w:w="983" w:type="dxa"/>
            <w:tcBorders>
              <w:top w:val="dashSmallGap" w:color="000000" w:sz="4" w:space="0"/>
              <w:left w:val="single" w:color="auto" w:sz="4" w:space="0"/>
              <w:bottom w:val="dashSmallGap" w:color="000000" w:sz="4" w:space="0"/>
              <w:right w:val="double" w:color="000000" w:sz="4" w:space="0"/>
            </w:tcBorders>
            <w:vAlign w:val="center"/>
          </w:tcPr>
          <w:p w14:paraId="07630396">
            <w:pPr>
              <w:snapToGrid w:val="0"/>
              <w:spacing w:line="240" w:lineRule="exact"/>
              <w:rPr>
                <w:rFonts w:ascii="宋体" w:hAnsi="宋体" w:cs="宋体"/>
                <w:sz w:val="24"/>
              </w:rPr>
            </w:pPr>
          </w:p>
        </w:tc>
        <w:tc>
          <w:tcPr>
            <w:tcW w:w="2521" w:type="dxa"/>
            <w:tcBorders>
              <w:top w:val="single" w:color="auto" w:sz="4" w:space="0"/>
              <w:left w:val="double" w:color="000000" w:sz="4" w:space="0"/>
              <w:bottom w:val="single" w:color="auto" w:sz="4" w:space="0"/>
              <w:right w:val="single" w:color="auto" w:sz="4" w:space="0"/>
            </w:tcBorders>
            <w:vAlign w:val="center"/>
          </w:tcPr>
          <w:p w14:paraId="6E041B2B">
            <w:pPr>
              <w:snapToGrid w:val="0"/>
              <w:spacing w:line="240" w:lineRule="exact"/>
              <w:rPr>
                <w:rFonts w:ascii="宋体" w:hAnsi="宋体" w:cs="宋体"/>
                <w:sz w:val="24"/>
              </w:rPr>
            </w:pPr>
            <w:r>
              <w:rPr>
                <w:rFonts w:hint="eastAsia" w:ascii="宋体" w:hAnsi="宋体" w:cs="宋体"/>
                <w:sz w:val="24"/>
              </w:rPr>
              <w:t>7. 劳务费</w:t>
            </w:r>
          </w:p>
        </w:tc>
        <w:tc>
          <w:tcPr>
            <w:tcW w:w="1290" w:type="dxa"/>
            <w:tcBorders>
              <w:top w:val="single" w:color="auto" w:sz="4" w:space="0"/>
              <w:left w:val="single" w:color="auto" w:sz="4" w:space="0"/>
              <w:bottom w:val="single" w:color="auto" w:sz="4" w:space="0"/>
              <w:right w:val="single" w:color="auto" w:sz="4" w:space="0"/>
            </w:tcBorders>
            <w:vAlign w:val="center"/>
          </w:tcPr>
          <w:p w14:paraId="46E0D407">
            <w:pPr>
              <w:snapToGrid w:val="0"/>
              <w:spacing w:line="240" w:lineRule="exact"/>
              <w:jc w:val="center"/>
              <w:rPr>
                <w:rFonts w:ascii="仿宋_GB2312" w:hAnsi="仿宋_GB2312" w:cs="仿宋_GB2312"/>
                <w:sz w:val="24"/>
              </w:rPr>
            </w:pPr>
          </w:p>
        </w:tc>
        <w:tc>
          <w:tcPr>
            <w:tcW w:w="941" w:type="dxa"/>
            <w:tcBorders>
              <w:top w:val="single" w:color="auto" w:sz="4" w:space="0"/>
              <w:left w:val="single" w:color="auto" w:sz="4" w:space="0"/>
              <w:bottom w:val="single" w:color="auto" w:sz="4" w:space="0"/>
              <w:right w:val="single" w:color="auto" w:sz="4" w:space="0"/>
            </w:tcBorders>
            <w:vAlign w:val="center"/>
          </w:tcPr>
          <w:p w14:paraId="0B13D0B5">
            <w:pPr>
              <w:snapToGrid w:val="0"/>
              <w:spacing w:line="240" w:lineRule="exact"/>
              <w:jc w:val="center"/>
              <w:rPr>
                <w:rFonts w:ascii="仿宋_GB2312"/>
                <w:sz w:val="24"/>
              </w:rPr>
            </w:pPr>
          </w:p>
        </w:tc>
        <w:tc>
          <w:tcPr>
            <w:tcW w:w="1216" w:type="dxa"/>
            <w:tcBorders>
              <w:top w:val="single" w:color="auto" w:sz="4" w:space="0"/>
              <w:left w:val="single" w:color="auto" w:sz="4" w:space="0"/>
              <w:bottom w:val="single" w:color="auto" w:sz="4" w:space="0"/>
              <w:right w:val="single" w:color="auto" w:sz="4" w:space="0"/>
            </w:tcBorders>
            <w:vAlign w:val="center"/>
          </w:tcPr>
          <w:p w14:paraId="55B78811">
            <w:pPr>
              <w:snapToGrid w:val="0"/>
              <w:spacing w:line="240" w:lineRule="exact"/>
              <w:jc w:val="center"/>
              <w:rPr>
                <w:rFonts w:ascii="仿宋_GB2312"/>
                <w:sz w:val="24"/>
              </w:rPr>
            </w:pPr>
          </w:p>
        </w:tc>
      </w:tr>
      <w:tr w14:paraId="6ACF7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49" w:hRule="atLeast"/>
        </w:trPr>
        <w:tc>
          <w:tcPr>
            <w:tcW w:w="1314" w:type="dxa"/>
            <w:vMerge w:val="continue"/>
            <w:tcBorders>
              <w:top w:val="dashSmallGap" w:color="000000" w:sz="4" w:space="0"/>
              <w:left w:val="single" w:color="000000" w:sz="4" w:space="0"/>
              <w:bottom w:val="dashSmallGap" w:color="000000" w:sz="4" w:space="0"/>
              <w:right w:val="single" w:color="auto" w:sz="4" w:space="0"/>
            </w:tcBorders>
            <w:vAlign w:val="center"/>
          </w:tcPr>
          <w:p w14:paraId="184CA137">
            <w:pPr>
              <w:adjustRightInd w:val="0"/>
              <w:snapToGrid w:val="0"/>
              <w:spacing w:line="240" w:lineRule="exact"/>
              <w:jc w:val="left"/>
              <w:rPr>
                <w:rFonts w:ascii="宋体" w:hAnsi="宋体" w:cs="宋体"/>
                <w:sz w:val="24"/>
              </w:rPr>
            </w:pPr>
          </w:p>
        </w:tc>
        <w:tc>
          <w:tcPr>
            <w:tcW w:w="1315" w:type="dxa"/>
            <w:tcBorders>
              <w:top w:val="dashSmallGap" w:color="000000" w:sz="4" w:space="0"/>
              <w:left w:val="single" w:color="auto" w:sz="4" w:space="0"/>
              <w:bottom w:val="nil"/>
              <w:right w:val="single" w:color="auto" w:sz="4" w:space="0"/>
            </w:tcBorders>
            <w:vAlign w:val="center"/>
          </w:tcPr>
          <w:p w14:paraId="4D7EA0A9">
            <w:pPr>
              <w:adjustRightInd w:val="0"/>
              <w:snapToGrid w:val="0"/>
              <w:spacing w:line="380" w:lineRule="exact"/>
              <w:jc w:val="left"/>
              <w:rPr>
                <w:rFonts w:ascii="宋体" w:hAnsi="宋体" w:cs="宋体"/>
                <w:sz w:val="24"/>
              </w:rPr>
            </w:pPr>
            <w:r>
              <w:rPr>
                <w:rFonts w:hint="eastAsia" w:ascii="宋体" w:hAnsi="宋体" w:cs="宋体"/>
                <w:sz w:val="24"/>
                <w:u w:val="single"/>
              </w:rPr>
              <w:t xml:space="preserve">    </w:t>
            </w:r>
            <w:r>
              <w:rPr>
                <w:rFonts w:hint="eastAsia" w:ascii="宋体" w:hAnsi="宋体" w:cs="宋体"/>
                <w:sz w:val="24"/>
              </w:rPr>
              <w:t>年：</w:t>
            </w:r>
          </w:p>
        </w:tc>
        <w:tc>
          <w:tcPr>
            <w:tcW w:w="983" w:type="dxa"/>
            <w:tcBorders>
              <w:top w:val="dashSmallGap" w:color="000000" w:sz="4" w:space="0"/>
              <w:left w:val="single" w:color="auto" w:sz="4" w:space="0"/>
              <w:bottom w:val="nil"/>
              <w:right w:val="double" w:color="000000" w:sz="4" w:space="0"/>
            </w:tcBorders>
            <w:vAlign w:val="center"/>
          </w:tcPr>
          <w:p w14:paraId="5038AC32">
            <w:pPr>
              <w:snapToGrid w:val="0"/>
              <w:spacing w:line="380" w:lineRule="exact"/>
              <w:rPr>
                <w:rFonts w:ascii="宋体" w:hAnsi="宋体" w:cs="宋体"/>
                <w:sz w:val="24"/>
              </w:rPr>
            </w:pPr>
          </w:p>
        </w:tc>
        <w:tc>
          <w:tcPr>
            <w:tcW w:w="2521" w:type="dxa"/>
            <w:vMerge w:val="restart"/>
            <w:tcBorders>
              <w:top w:val="single" w:color="auto" w:sz="4" w:space="0"/>
              <w:left w:val="double" w:color="000000" w:sz="4" w:space="0"/>
              <w:right w:val="single" w:color="auto" w:sz="4" w:space="0"/>
            </w:tcBorders>
            <w:vAlign w:val="center"/>
          </w:tcPr>
          <w:p w14:paraId="344154B6">
            <w:pPr>
              <w:snapToGrid w:val="0"/>
              <w:spacing w:line="240" w:lineRule="exact"/>
              <w:rPr>
                <w:rFonts w:ascii="宋体" w:hAnsi="宋体" w:cs="宋体"/>
                <w:sz w:val="24"/>
              </w:rPr>
            </w:pPr>
            <w:r>
              <w:rPr>
                <w:rFonts w:hint="eastAsia" w:ascii="宋体" w:hAnsi="宋体" w:cs="宋体"/>
                <w:sz w:val="24"/>
              </w:rPr>
              <w:t>8. 专家咨询费</w:t>
            </w:r>
          </w:p>
        </w:tc>
        <w:tc>
          <w:tcPr>
            <w:tcW w:w="1290" w:type="dxa"/>
            <w:vMerge w:val="restart"/>
            <w:tcBorders>
              <w:top w:val="single" w:color="auto" w:sz="4" w:space="0"/>
              <w:left w:val="single" w:color="auto" w:sz="4" w:space="0"/>
              <w:right w:val="single" w:color="auto" w:sz="4" w:space="0"/>
            </w:tcBorders>
            <w:vAlign w:val="center"/>
          </w:tcPr>
          <w:p w14:paraId="010B53EB">
            <w:pPr>
              <w:snapToGrid w:val="0"/>
              <w:spacing w:line="240" w:lineRule="exact"/>
              <w:jc w:val="center"/>
              <w:rPr>
                <w:rFonts w:ascii="仿宋_GB2312" w:hAnsi="仿宋_GB2312" w:cs="仿宋_GB2312"/>
                <w:sz w:val="24"/>
              </w:rPr>
            </w:pPr>
            <w:r>
              <w:rPr>
                <w:rFonts w:hint="eastAsia" w:ascii="仿宋_GB2312" w:hAnsi="仿宋_GB2312" w:cs="仿宋_GB2312"/>
                <w:sz w:val="24"/>
              </w:rPr>
              <w:t>8.</w:t>
            </w:r>
            <w:r>
              <w:rPr>
                <w:rFonts w:ascii="仿宋_GB2312" w:hAnsi="仿宋_GB2312" w:cs="仿宋_GB2312"/>
                <w:sz w:val="24"/>
              </w:rPr>
              <w:t>2</w:t>
            </w:r>
          </w:p>
        </w:tc>
        <w:tc>
          <w:tcPr>
            <w:tcW w:w="941" w:type="dxa"/>
            <w:vMerge w:val="restart"/>
            <w:tcBorders>
              <w:top w:val="single" w:color="auto" w:sz="4" w:space="0"/>
              <w:left w:val="single" w:color="auto" w:sz="4" w:space="0"/>
              <w:right w:val="single" w:color="auto" w:sz="4" w:space="0"/>
            </w:tcBorders>
            <w:vAlign w:val="center"/>
          </w:tcPr>
          <w:p w14:paraId="23AF4378">
            <w:pPr>
              <w:snapToGrid w:val="0"/>
              <w:spacing w:line="240" w:lineRule="exact"/>
              <w:jc w:val="center"/>
              <w:rPr>
                <w:rFonts w:ascii="仿宋_GB2312"/>
                <w:sz w:val="24"/>
              </w:rPr>
            </w:pPr>
          </w:p>
        </w:tc>
        <w:tc>
          <w:tcPr>
            <w:tcW w:w="1216" w:type="dxa"/>
            <w:vMerge w:val="restart"/>
            <w:tcBorders>
              <w:top w:val="single" w:color="auto" w:sz="4" w:space="0"/>
              <w:left w:val="single" w:color="auto" w:sz="4" w:space="0"/>
              <w:right w:val="single" w:color="auto" w:sz="4" w:space="0"/>
            </w:tcBorders>
            <w:vAlign w:val="center"/>
          </w:tcPr>
          <w:p w14:paraId="159F3F42">
            <w:pPr>
              <w:snapToGrid w:val="0"/>
              <w:spacing w:line="240" w:lineRule="exact"/>
              <w:jc w:val="center"/>
              <w:rPr>
                <w:rFonts w:ascii="仿宋_GB2312"/>
                <w:sz w:val="24"/>
              </w:rPr>
            </w:pPr>
            <w:r>
              <w:rPr>
                <w:rFonts w:hint="eastAsia" w:ascii="仿宋_GB2312"/>
                <w:sz w:val="24"/>
              </w:rPr>
              <w:t>8.</w:t>
            </w:r>
            <w:r>
              <w:rPr>
                <w:rFonts w:ascii="仿宋_GB2312"/>
                <w:sz w:val="24"/>
              </w:rPr>
              <w:t>2</w:t>
            </w:r>
          </w:p>
        </w:tc>
      </w:tr>
      <w:tr w14:paraId="0A4132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9" w:hRule="atLeast"/>
        </w:trPr>
        <w:tc>
          <w:tcPr>
            <w:tcW w:w="1314" w:type="dxa"/>
            <w:vMerge w:val="continue"/>
            <w:tcBorders>
              <w:top w:val="dashSmallGap" w:color="000000" w:sz="4" w:space="0"/>
              <w:left w:val="single" w:color="000000" w:sz="4" w:space="0"/>
              <w:bottom w:val="dashSmallGap" w:color="000000" w:sz="4" w:space="0"/>
              <w:right w:val="single" w:color="auto" w:sz="4" w:space="0"/>
            </w:tcBorders>
            <w:vAlign w:val="center"/>
          </w:tcPr>
          <w:p w14:paraId="53831FC0">
            <w:pPr>
              <w:snapToGrid w:val="0"/>
              <w:spacing w:line="240" w:lineRule="exact"/>
              <w:rPr>
                <w:rFonts w:ascii="宋体" w:hAnsi="宋体" w:cs="宋体"/>
                <w:sz w:val="24"/>
              </w:rPr>
            </w:pPr>
          </w:p>
        </w:tc>
        <w:tc>
          <w:tcPr>
            <w:tcW w:w="1315" w:type="dxa"/>
            <w:tcBorders>
              <w:top w:val="nil"/>
              <w:left w:val="single" w:color="auto" w:sz="4" w:space="0"/>
              <w:bottom w:val="nil"/>
              <w:right w:val="single" w:color="auto" w:sz="4" w:space="0"/>
            </w:tcBorders>
            <w:vAlign w:val="center"/>
          </w:tcPr>
          <w:p w14:paraId="7F88DC3D">
            <w:pPr>
              <w:snapToGrid w:val="0"/>
              <w:spacing w:line="380" w:lineRule="exact"/>
              <w:rPr>
                <w:rFonts w:ascii="宋体" w:hAnsi="宋体" w:cs="宋体"/>
                <w:sz w:val="24"/>
                <w:u w:val="single"/>
              </w:rPr>
            </w:pPr>
            <w:r>
              <w:rPr>
                <w:rFonts w:hint="eastAsia" w:ascii="宋体" w:hAnsi="宋体" w:cs="宋体"/>
                <w:sz w:val="24"/>
                <w:u w:val="single"/>
              </w:rPr>
              <w:t xml:space="preserve">    </w:t>
            </w:r>
            <w:r>
              <w:rPr>
                <w:rFonts w:hint="eastAsia" w:ascii="宋体" w:hAnsi="宋体" w:cs="宋体"/>
                <w:sz w:val="24"/>
              </w:rPr>
              <w:t>年：</w:t>
            </w:r>
          </w:p>
        </w:tc>
        <w:tc>
          <w:tcPr>
            <w:tcW w:w="983" w:type="dxa"/>
            <w:tcBorders>
              <w:top w:val="nil"/>
              <w:left w:val="single" w:color="auto" w:sz="4" w:space="0"/>
              <w:bottom w:val="nil"/>
              <w:right w:val="double" w:color="000000" w:sz="4" w:space="0"/>
            </w:tcBorders>
            <w:vAlign w:val="center"/>
          </w:tcPr>
          <w:p w14:paraId="6A192C46">
            <w:pPr>
              <w:snapToGrid w:val="0"/>
              <w:spacing w:line="380" w:lineRule="exact"/>
              <w:rPr>
                <w:rFonts w:ascii="宋体" w:hAnsi="宋体" w:cs="宋体"/>
                <w:sz w:val="24"/>
                <w:u w:val="single"/>
              </w:rPr>
            </w:pPr>
          </w:p>
        </w:tc>
        <w:tc>
          <w:tcPr>
            <w:tcW w:w="2521" w:type="dxa"/>
            <w:vMerge w:val="continue"/>
            <w:tcBorders>
              <w:left w:val="double" w:color="000000" w:sz="4" w:space="0"/>
              <w:right w:val="single" w:color="auto" w:sz="4" w:space="0"/>
            </w:tcBorders>
            <w:vAlign w:val="center"/>
          </w:tcPr>
          <w:p w14:paraId="42F06439">
            <w:pPr>
              <w:snapToGrid w:val="0"/>
              <w:spacing w:line="240" w:lineRule="exact"/>
              <w:rPr>
                <w:rFonts w:ascii="宋体" w:hAnsi="宋体" w:cs="宋体"/>
                <w:sz w:val="24"/>
                <w:u w:val="single"/>
              </w:rPr>
            </w:pPr>
          </w:p>
        </w:tc>
        <w:tc>
          <w:tcPr>
            <w:tcW w:w="1290" w:type="dxa"/>
            <w:vMerge w:val="continue"/>
            <w:tcBorders>
              <w:left w:val="single" w:color="auto" w:sz="4" w:space="0"/>
              <w:right w:val="single" w:color="auto" w:sz="4" w:space="0"/>
            </w:tcBorders>
            <w:vAlign w:val="center"/>
          </w:tcPr>
          <w:p w14:paraId="6E82A43A">
            <w:pPr>
              <w:snapToGrid w:val="0"/>
              <w:spacing w:line="240" w:lineRule="exact"/>
              <w:jc w:val="center"/>
              <w:rPr>
                <w:rFonts w:ascii="仿宋_GB2312" w:hAnsi="仿宋_GB2312" w:cs="仿宋_GB2312"/>
                <w:sz w:val="24"/>
                <w:u w:val="single"/>
              </w:rPr>
            </w:pPr>
          </w:p>
        </w:tc>
        <w:tc>
          <w:tcPr>
            <w:tcW w:w="941" w:type="dxa"/>
            <w:vMerge w:val="continue"/>
            <w:tcBorders>
              <w:left w:val="single" w:color="auto" w:sz="4" w:space="0"/>
              <w:right w:val="single" w:color="auto" w:sz="4" w:space="0"/>
            </w:tcBorders>
            <w:vAlign w:val="center"/>
          </w:tcPr>
          <w:p w14:paraId="49F6CEBF">
            <w:pPr>
              <w:snapToGrid w:val="0"/>
              <w:spacing w:line="240" w:lineRule="exact"/>
              <w:jc w:val="center"/>
              <w:rPr>
                <w:rFonts w:ascii="仿宋_GB2312" w:hAnsi="仿宋_GB2312" w:cs="仿宋_GB2312"/>
                <w:sz w:val="24"/>
                <w:u w:val="single"/>
              </w:rPr>
            </w:pPr>
          </w:p>
        </w:tc>
        <w:tc>
          <w:tcPr>
            <w:tcW w:w="1216" w:type="dxa"/>
            <w:vMerge w:val="continue"/>
            <w:tcBorders>
              <w:left w:val="single" w:color="auto" w:sz="4" w:space="0"/>
              <w:right w:val="single" w:color="auto" w:sz="4" w:space="0"/>
            </w:tcBorders>
            <w:vAlign w:val="center"/>
          </w:tcPr>
          <w:p w14:paraId="5ADC226A">
            <w:pPr>
              <w:snapToGrid w:val="0"/>
              <w:spacing w:line="240" w:lineRule="exact"/>
              <w:jc w:val="center"/>
              <w:rPr>
                <w:rFonts w:ascii="仿宋_GB2312" w:hAnsi="仿宋_GB2312" w:cs="仿宋_GB2312"/>
                <w:sz w:val="24"/>
                <w:u w:val="single"/>
              </w:rPr>
            </w:pPr>
          </w:p>
        </w:tc>
      </w:tr>
      <w:tr w14:paraId="3EDDB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9" w:hRule="atLeast"/>
        </w:trPr>
        <w:tc>
          <w:tcPr>
            <w:tcW w:w="1314" w:type="dxa"/>
            <w:vMerge w:val="continue"/>
            <w:tcBorders>
              <w:left w:val="single" w:color="000000" w:sz="4" w:space="0"/>
              <w:bottom w:val="single" w:color="000000" w:sz="4" w:space="0"/>
              <w:right w:val="single" w:color="auto" w:sz="4" w:space="0"/>
            </w:tcBorders>
            <w:vAlign w:val="center"/>
          </w:tcPr>
          <w:p w14:paraId="2E580248">
            <w:pPr>
              <w:snapToGrid w:val="0"/>
              <w:spacing w:line="240" w:lineRule="exact"/>
              <w:rPr>
                <w:rFonts w:ascii="宋体" w:hAnsi="宋体" w:cs="宋体"/>
                <w:sz w:val="24"/>
                <w:u w:val="single"/>
              </w:rPr>
            </w:pPr>
          </w:p>
        </w:tc>
        <w:tc>
          <w:tcPr>
            <w:tcW w:w="1315" w:type="dxa"/>
            <w:tcBorders>
              <w:top w:val="nil"/>
              <w:left w:val="single" w:color="auto" w:sz="4" w:space="0"/>
              <w:bottom w:val="single" w:color="000000" w:sz="4" w:space="0"/>
              <w:right w:val="single" w:color="auto" w:sz="4" w:space="0"/>
            </w:tcBorders>
            <w:vAlign w:val="center"/>
          </w:tcPr>
          <w:p w14:paraId="09E3A935">
            <w:pPr>
              <w:snapToGrid w:val="0"/>
              <w:spacing w:line="380" w:lineRule="exact"/>
              <w:rPr>
                <w:rFonts w:ascii="宋体" w:hAnsi="宋体" w:cs="宋体"/>
                <w:sz w:val="24"/>
                <w:u w:val="single"/>
              </w:rPr>
            </w:pPr>
            <w:r>
              <w:rPr>
                <w:rFonts w:hint="eastAsia" w:ascii="宋体" w:hAnsi="宋体" w:cs="宋体"/>
                <w:sz w:val="24"/>
                <w:u w:val="single"/>
              </w:rPr>
              <w:t xml:space="preserve">    </w:t>
            </w:r>
            <w:r>
              <w:rPr>
                <w:rFonts w:hint="eastAsia" w:ascii="宋体" w:hAnsi="宋体" w:cs="宋体"/>
                <w:sz w:val="24"/>
              </w:rPr>
              <w:t>年：</w:t>
            </w:r>
          </w:p>
        </w:tc>
        <w:tc>
          <w:tcPr>
            <w:tcW w:w="983" w:type="dxa"/>
            <w:tcBorders>
              <w:top w:val="nil"/>
              <w:left w:val="single" w:color="auto" w:sz="4" w:space="0"/>
              <w:bottom w:val="single" w:color="000000" w:sz="4" w:space="0"/>
              <w:right w:val="double" w:color="000000" w:sz="4" w:space="0"/>
            </w:tcBorders>
            <w:vAlign w:val="center"/>
          </w:tcPr>
          <w:p w14:paraId="7C533315">
            <w:pPr>
              <w:snapToGrid w:val="0"/>
              <w:spacing w:line="380" w:lineRule="exact"/>
              <w:rPr>
                <w:rFonts w:ascii="宋体" w:hAnsi="宋体" w:cs="宋体"/>
                <w:sz w:val="24"/>
                <w:u w:val="single"/>
              </w:rPr>
            </w:pPr>
          </w:p>
        </w:tc>
        <w:tc>
          <w:tcPr>
            <w:tcW w:w="2521" w:type="dxa"/>
            <w:vMerge w:val="continue"/>
            <w:tcBorders>
              <w:left w:val="double" w:color="000000" w:sz="4" w:space="0"/>
              <w:bottom w:val="single" w:color="auto" w:sz="4" w:space="0"/>
              <w:right w:val="single" w:color="auto" w:sz="4" w:space="0"/>
            </w:tcBorders>
            <w:vAlign w:val="center"/>
          </w:tcPr>
          <w:p w14:paraId="4DA2D4FA">
            <w:pPr>
              <w:snapToGrid w:val="0"/>
              <w:spacing w:line="240" w:lineRule="exact"/>
              <w:rPr>
                <w:rFonts w:ascii="宋体" w:hAnsi="宋体" w:cs="宋体"/>
                <w:sz w:val="24"/>
                <w:u w:val="single"/>
              </w:rPr>
            </w:pPr>
          </w:p>
        </w:tc>
        <w:tc>
          <w:tcPr>
            <w:tcW w:w="1290" w:type="dxa"/>
            <w:vMerge w:val="continue"/>
            <w:tcBorders>
              <w:left w:val="single" w:color="auto" w:sz="4" w:space="0"/>
              <w:bottom w:val="single" w:color="auto" w:sz="4" w:space="0"/>
              <w:right w:val="single" w:color="auto" w:sz="4" w:space="0"/>
            </w:tcBorders>
            <w:vAlign w:val="center"/>
          </w:tcPr>
          <w:p w14:paraId="3B2D3DA6">
            <w:pPr>
              <w:snapToGrid w:val="0"/>
              <w:spacing w:line="240" w:lineRule="exact"/>
              <w:jc w:val="center"/>
              <w:rPr>
                <w:rFonts w:ascii="仿宋_GB2312" w:hAnsi="仿宋_GB2312" w:cs="仿宋_GB2312"/>
                <w:sz w:val="24"/>
                <w:u w:val="single"/>
              </w:rPr>
            </w:pPr>
          </w:p>
        </w:tc>
        <w:tc>
          <w:tcPr>
            <w:tcW w:w="941" w:type="dxa"/>
            <w:vMerge w:val="continue"/>
            <w:tcBorders>
              <w:left w:val="single" w:color="auto" w:sz="4" w:space="0"/>
              <w:bottom w:val="single" w:color="auto" w:sz="4" w:space="0"/>
              <w:right w:val="single" w:color="auto" w:sz="4" w:space="0"/>
            </w:tcBorders>
            <w:vAlign w:val="center"/>
          </w:tcPr>
          <w:p w14:paraId="6A15A48B">
            <w:pPr>
              <w:snapToGrid w:val="0"/>
              <w:spacing w:line="240" w:lineRule="exact"/>
              <w:jc w:val="center"/>
              <w:rPr>
                <w:rFonts w:ascii="仿宋_GB2312" w:hAnsi="仿宋_GB2312" w:cs="仿宋_GB2312"/>
                <w:sz w:val="24"/>
                <w:u w:val="single"/>
              </w:rPr>
            </w:pPr>
          </w:p>
        </w:tc>
        <w:tc>
          <w:tcPr>
            <w:tcW w:w="1216" w:type="dxa"/>
            <w:vMerge w:val="continue"/>
            <w:tcBorders>
              <w:left w:val="single" w:color="auto" w:sz="4" w:space="0"/>
              <w:bottom w:val="single" w:color="auto" w:sz="4" w:space="0"/>
              <w:right w:val="single" w:color="auto" w:sz="4" w:space="0"/>
            </w:tcBorders>
            <w:vAlign w:val="center"/>
          </w:tcPr>
          <w:p w14:paraId="37D9F78B">
            <w:pPr>
              <w:snapToGrid w:val="0"/>
              <w:spacing w:line="240" w:lineRule="exact"/>
              <w:jc w:val="center"/>
              <w:rPr>
                <w:rFonts w:ascii="仿宋_GB2312" w:hAnsi="仿宋_GB2312" w:cs="仿宋_GB2312"/>
                <w:sz w:val="24"/>
                <w:u w:val="single"/>
              </w:rPr>
            </w:pPr>
          </w:p>
        </w:tc>
      </w:tr>
      <w:tr w14:paraId="21DB28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5" w:hRule="atLeast"/>
        </w:trPr>
        <w:tc>
          <w:tcPr>
            <w:tcW w:w="1314" w:type="dxa"/>
            <w:vMerge w:val="restart"/>
            <w:tcBorders>
              <w:top w:val="single" w:color="000000" w:sz="4" w:space="0"/>
              <w:left w:val="single" w:color="000000" w:sz="4" w:space="0"/>
              <w:right w:val="single" w:color="auto" w:sz="4" w:space="0"/>
            </w:tcBorders>
            <w:vAlign w:val="center"/>
          </w:tcPr>
          <w:p w14:paraId="26316A61">
            <w:pPr>
              <w:snapToGrid w:val="0"/>
              <w:spacing w:line="240" w:lineRule="exact"/>
              <w:jc w:val="left"/>
              <w:rPr>
                <w:rFonts w:ascii="宋体" w:hAnsi="宋体" w:cs="宋体"/>
                <w:sz w:val="24"/>
              </w:rPr>
            </w:pPr>
            <w:r>
              <w:rPr>
                <w:rFonts w:hint="eastAsia" w:ascii="宋体" w:hAnsi="宋体" w:cs="宋体"/>
                <w:sz w:val="24"/>
              </w:rPr>
              <w:t xml:space="preserve">3. </w:t>
            </w:r>
            <w:r>
              <w:rPr>
                <w:rFonts w:hint="eastAsia" w:ascii="宋体" w:hAnsi="宋体" w:cs="宋体"/>
                <w:sz w:val="24"/>
                <w:u w:val="single"/>
              </w:rPr>
              <w:t>（单位名称）</w:t>
            </w:r>
          </w:p>
        </w:tc>
        <w:tc>
          <w:tcPr>
            <w:tcW w:w="1315" w:type="dxa"/>
            <w:tcBorders>
              <w:top w:val="single" w:color="000000" w:sz="4" w:space="0"/>
              <w:left w:val="single" w:color="auto" w:sz="4" w:space="0"/>
              <w:bottom w:val="single" w:color="auto" w:sz="4" w:space="0"/>
              <w:right w:val="single" w:color="000000" w:sz="4" w:space="0"/>
            </w:tcBorders>
            <w:vAlign w:val="center"/>
          </w:tcPr>
          <w:p w14:paraId="5A1A593F">
            <w:pPr>
              <w:adjustRightInd w:val="0"/>
              <w:snapToGrid w:val="0"/>
              <w:spacing w:line="240" w:lineRule="exact"/>
              <w:jc w:val="left"/>
              <w:rPr>
                <w:rFonts w:ascii="宋体" w:hAnsi="宋体" w:cs="宋体"/>
                <w:sz w:val="24"/>
              </w:rPr>
            </w:pPr>
            <w:r>
              <w:rPr>
                <w:rFonts w:hint="eastAsia" w:ascii="宋体" w:hAnsi="宋体" w:cs="宋体"/>
                <w:sz w:val="24"/>
              </w:rPr>
              <w:t>小计：</w:t>
            </w:r>
          </w:p>
        </w:tc>
        <w:tc>
          <w:tcPr>
            <w:tcW w:w="983" w:type="dxa"/>
            <w:tcBorders>
              <w:top w:val="single" w:color="000000" w:sz="4" w:space="0"/>
              <w:left w:val="single" w:color="000000" w:sz="4" w:space="0"/>
              <w:bottom w:val="single" w:color="auto" w:sz="4" w:space="0"/>
              <w:right w:val="double" w:color="auto" w:sz="4" w:space="0"/>
            </w:tcBorders>
            <w:vAlign w:val="center"/>
          </w:tcPr>
          <w:p w14:paraId="3B2C4FDC">
            <w:pPr>
              <w:snapToGrid w:val="0"/>
              <w:spacing w:line="240" w:lineRule="exact"/>
              <w:rPr>
                <w:rFonts w:ascii="宋体" w:hAnsi="宋体" w:cs="宋体"/>
                <w:sz w:val="24"/>
              </w:rPr>
            </w:pPr>
          </w:p>
        </w:tc>
        <w:tc>
          <w:tcPr>
            <w:tcW w:w="2521" w:type="dxa"/>
            <w:tcBorders>
              <w:top w:val="single" w:color="auto" w:sz="4" w:space="0"/>
              <w:left w:val="double" w:color="auto" w:sz="4" w:space="0"/>
              <w:bottom w:val="single" w:color="auto" w:sz="4" w:space="0"/>
              <w:right w:val="single" w:color="auto" w:sz="4" w:space="0"/>
            </w:tcBorders>
            <w:vAlign w:val="center"/>
          </w:tcPr>
          <w:p w14:paraId="783980C8">
            <w:pPr>
              <w:snapToGrid w:val="0"/>
              <w:spacing w:line="240" w:lineRule="exact"/>
              <w:rPr>
                <w:rFonts w:ascii="宋体" w:hAnsi="宋体" w:cs="宋体"/>
                <w:sz w:val="24"/>
              </w:rPr>
            </w:pPr>
            <w:r>
              <w:rPr>
                <w:rFonts w:hint="eastAsia" w:ascii="宋体" w:hAnsi="宋体" w:cs="宋体"/>
                <w:sz w:val="24"/>
              </w:rPr>
              <w:t>9. 外协合作费</w:t>
            </w:r>
          </w:p>
        </w:tc>
        <w:tc>
          <w:tcPr>
            <w:tcW w:w="1290" w:type="dxa"/>
            <w:tcBorders>
              <w:top w:val="single" w:color="auto" w:sz="4" w:space="0"/>
              <w:left w:val="single" w:color="auto" w:sz="4" w:space="0"/>
              <w:bottom w:val="single" w:color="auto" w:sz="4" w:space="0"/>
              <w:right w:val="single" w:color="auto" w:sz="4" w:space="0"/>
            </w:tcBorders>
            <w:vAlign w:val="center"/>
          </w:tcPr>
          <w:p w14:paraId="68524951">
            <w:pPr>
              <w:snapToGrid w:val="0"/>
              <w:spacing w:line="240" w:lineRule="exact"/>
              <w:jc w:val="center"/>
              <w:rPr>
                <w:rFonts w:ascii="仿宋_GB2312" w:hAnsi="仿宋_GB2312" w:cs="仿宋_GB2312"/>
                <w:sz w:val="24"/>
              </w:rPr>
            </w:pPr>
          </w:p>
        </w:tc>
        <w:tc>
          <w:tcPr>
            <w:tcW w:w="941" w:type="dxa"/>
            <w:tcBorders>
              <w:top w:val="single" w:color="auto" w:sz="4" w:space="0"/>
              <w:left w:val="single" w:color="auto" w:sz="4" w:space="0"/>
              <w:bottom w:val="single" w:color="auto" w:sz="4" w:space="0"/>
              <w:right w:val="single" w:color="auto" w:sz="4" w:space="0"/>
            </w:tcBorders>
            <w:vAlign w:val="center"/>
          </w:tcPr>
          <w:p w14:paraId="71983E4B">
            <w:pPr>
              <w:snapToGrid w:val="0"/>
              <w:spacing w:line="240" w:lineRule="exact"/>
              <w:jc w:val="center"/>
              <w:rPr>
                <w:rFonts w:ascii="仿宋_GB2312"/>
                <w:sz w:val="24"/>
              </w:rPr>
            </w:pPr>
          </w:p>
        </w:tc>
        <w:tc>
          <w:tcPr>
            <w:tcW w:w="1216" w:type="dxa"/>
            <w:tcBorders>
              <w:top w:val="single" w:color="auto" w:sz="4" w:space="0"/>
              <w:left w:val="single" w:color="auto" w:sz="4" w:space="0"/>
              <w:bottom w:val="single" w:color="auto" w:sz="4" w:space="0"/>
              <w:right w:val="single" w:color="auto" w:sz="4" w:space="0"/>
            </w:tcBorders>
            <w:vAlign w:val="center"/>
          </w:tcPr>
          <w:p w14:paraId="219BBB8E">
            <w:pPr>
              <w:snapToGrid w:val="0"/>
              <w:spacing w:line="240" w:lineRule="exact"/>
              <w:jc w:val="center"/>
              <w:rPr>
                <w:rFonts w:ascii="仿宋_GB2312"/>
                <w:sz w:val="24"/>
              </w:rPr>
            </w:pPr>
          </w:p>
        </w:tc>
      </w:tr>
      <w:tr w14:paraId="026E8D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30" w:hRule="atLeast"/>
        </w:trPr>
        <w:tc>
          <w:tcPr>
            <w:tcW w:w="1314" w:type="dxa"/>
            <w:vMerge w:val="continue"/>
            <w:tcBorders>
              <w:left w:val="single" w:color="000000" w:sz="4" w:space="0"/>
              <w:right w:val="single" w:color="auto" w:sz="4" w:space="0"/>
            </w:tcBorders>
            <w:vAlign w:val="center"/>
          </w:tcPr>
          <w:p w14:paraId="45FA3E85">
            <w:pPr>
              <w:snapToGrid w:val="0"/>
              <w:spacing w:line="240" w:lineRule="exact"/>
              <w:rPr>
                <w:rFonts w:ascii="宋体" w:hAnsi="宋体" w:cs="宋体"/>
                <w:sz w:val="24"/>
              </w:rPr>
            </w:pPr>
          </w:p>
        </w:tc>
        <w:tc>
          <w:tcPr>
            <w:tcW w:w="1315" w:type="dxa"/>
            <w:vMerge w:val="restart"/>
            <w:tcBorders>
              <w:top w:val="single" w:color="auto" w:sz="4" w:space="0"/>
              <w:left w:val="single" w:color="auto" w:sz="4" w:space="0"/>
              <w:right w:val="single" w:color="auto" w:sz="4" w:space="0"/>
            </w:tcBorders>
            <w:vAlign w:val="center"/>
          </w:tcPr>
          <w:p w14:paraId="68ECFDFE">
            <w:pPr>
              <w:adjustRightInd w:val="0"/>
              <w:snapToGrid w:val="0"/>
              <w:spacing w:line="400" w:lineRule="exact"/>
              <w:jc w:val="left"/>
              <w:rPr>
                <w:rFonts w:ascii="宋体" w:hAnsi="宋体" w:cs="宋体"/>
                <w:sz w:val="24"/>
                <w:u w:val="single"/>
              </w:rPr>
            </w:pPr>
            <w:r>
              <w:rPr>
                <w:rFonts w:hint="eastAsia" w:ascii="宋体" w:hAnsi="宋体" w:cs="宋体"/>
                <w:sz w:val="24"/>
                <w:u w:val="single"/>
              </w:rPr>
              <w:t xml:space="preserve">    </w:t>
            </w:r>
            <w:r>
              <w:rPr>
                <w:rFonts w:hint="eastAsia" w:ascii="宋体" w:hAnsi="宋体" w:cs="宋体"/>
                <w:sz w:val="24"/>
              </w:rPr>
              <w:t>年：</w:t>
            </w:r>
          </w:p>
          <w:p w14:paraId="1EDB94DA">
            <w:pPr>
              <w:snapToGrid w:val="0"/>
              <w:spacing w:line="400" w:lineRule="exact"/>
              <w:rPr>
                <w:rFonts w:ascii="宋体" w:hAnsi="宋体" w:cs="宋体"/>
                <w:sz w:val="24"/>
              </w:rPr>
            </w:pPr>
            <w:r>
              <w:rPr>
                <w:rFonts w:hint="eastAsia" w:ascii="宋体" w:hAnsi="宋体" w:cs="宋体"/>
                <w:sz w:val="24"/>
                <w:u w:val="single"/>
              </w:rPr>
              <w:t xml:space="preserve">    </w:t>
            </w:r>
            <w:r>
              <w:rPr>
                <w:rFonts w:hint="eastAsia" w:ascii="宋体" w:hAnsi="宋体" w:cs="宋体"/>
                <w:sz w:val="24"/>
              </w:rPr>
              <w:t>年：</w:t>
            </w:r>
          </w:p>
          <w:p w14:paraId="78208C11">
            <w:pPr>
              <w:snapToGrid w:val="0"/>
              <w:spacing w:line="400" w:lineRule="exact"/>
              <w:rPr>
                <w:rFonts w:ascii="宋体" w:hAnsi="宋体" w:cs="宋体"/>
                <w:sz w:val="24"/>
              </w:rPr>
            </w:pPr>
            <w:r>
              <w:rPr>
                <w:rFonts w:hint="eastAsia" w:ascii="宋体" w:hAnsi="宋体" w:cs="宋体"/>
                <w:sz w:val="24"/>
                <w:u w:val="single"/>
              </w:rPr>
              <w:t xml:space="preserve">    </w:t>
            </w:r>
            <w:r>
              <w:rPr>
                <w:rFonts w:hint="eastAsia" w:ascii="宋体" w:hAnsi="宋体" w:cs="宋体"/>
                <w:sz w:val="24"/>
              </w:rPr>
              <w:t>年：</w:t>
            </w:r>
          </w:p>
        </w:tc>
        <w:tc>
          <w:tcPr>
            <w:tcW w:w="983" w:type="dxa"/>
            <w:vMerge w:val="restart"/>
            <w:tcBorders>
              <w:top w:val="single" w:color="auto" w:sz="4" w:space="0"/>
              <w:left w:val="single" w:color="auto" w:sz="4" w:space="0"/>
              <w:right w:val="double" w:color="auto" w:sz="4" w:space="0"/>
            </w:tcBorders>
            <w:vAlign w:val="center"/>
          </w:tcPr>
          <w:p w14:paraId="1B976563">
            <w:pPr>
              <w:snapToGrid w:val="0"/>
              <w:spacing w:line="400" w:lineRule="exact"/>
              <w:rPr>
                <w:rFonts w:ascii="宋体" w:hAnsi="宋体" w:cs="宋体"/>
                <w:sz w:val="24"/>
              </w:rPr>
            </w:pPr>
          </w:p>
        </w:tc>
        <w:tc>
          <w:tcPr>
            <w:tcW w:w="2521" w:type="dxa"/>
            <w:tcBorders>
              <w:top w:val="single" w:color="auto" w:sz="4" w:space="0"/>
              <w:left w:val="double" w:color="auto" w:sz="4" w:space="0"/>
              <w:right w:val="single" w:color="auto" w:sz="4" w:space="0"/>
            </w:tcBorders>
            <w:vAlign w:val="center"/>
          </w:tcPr>
          <w:p w14:paraId="01026825">
            <w:pPr>
              <w:snapToGrid w:val="0"/>
              <w:spacing w:line="400" w:lineRule="exact"/>
              <w:rPr>
                <w:rFonts w:ascii="宋体" w:hAnsi="宋体" w:cs="宋体"/>
                <w:sz w:val="24"/>
              </w:rPr>
            </w:pPr>
            <w:r>
              <w:rPr>
                <w:rFonts w:hint="eastAsia" w:ascii="宋体" w:hAnsi="宋体" w:cs="宋体"/>
                <w:sz w:val="24"/>
              </w:rPr>
              <w:t>10. 其他支出</w:t>
            </w:r>
          </w:p>
        </w:tc>
        <w:tc>
          <w:tcPr>
            <w:tcW w:w="1290" w:type="dxa"/>
            <w:tcBorders>
              <w:top w:val="single" w:color="auto" w:sz="4" w:space="0"/>
              <w:left w:val="single" w:color="auto" w:sz="4" w:space="0"/>
              <w:right w:val="single" w:color="auto" w:sz="4" w:space="0"/>
            </w:tcBorders>
            <w:vAlign w:val="center"/>
          </w:tcPr>
          <w:p w14:paraId="79481D4C">
            <w:pPr>
              <w:snapToGrid w:val="0"/>
              <w:spacing w:line="240" w:lineRule="exact"/>
              <w:jc w:val="center"/>
              <w:rPr>
                <w:rFonts w:ascii="仿宋_GB2312" w:hAnsi="仿宋_GB2312" w:cs="仿宋_GB2312"/>
                <w:sz w:val="24"/>
              </w:rPr>
            </w:pPr>
            <w:r>
              <w:rPr>
                <w:rFonts w:ascii="仿宋_GB2312" w:hAnsi="仿宋_GB2312" w:cs="仿宋_GB2312"/>
                <w:sz w:val="24"/>
              </w:rPr>
              <w:t>1</w:t>
            </w:r>
            <w:r>
              <w:rPr>
                <w:rFonts w:hint="eastAsia" w:ascii="仿宋_GB2312" w:hAnsi="仿宋_GB2312" w:cs="仿宋_GB2312"/>
                <w:sz w:val="24"/>
              </w:rPr>
              <w:t>.</w:t>
            </w:r>
            <w:r>
              <w:rPr>
                <w:rFonts w:ascii="仿宋_GB2312" w:hAnsi="仿宋_GB2312" w:cs="仿宋_GB2312"/>
                <w:sz w:val="24"/>
              </w:rPr>
              <w:t>6</w:t>
            </w:r>
          </w:p>
        </w:tc>
        <w:tc>
          <w:tcPr>
            <w:tcW w:w="941" w:type="dxa"/>
            <w:tcBorders>
              <w:top w:val="single" w:color="auto" w:sz="4" w:space="0"/>
              <w:left w:val="single" w:color="auto" w:sz="4" w:space="0"/>
              <w:right w:val="single" w:color="auto" w:sz="4" w:space="0"/>
            </w:tcBorders>
            <w:vAlign w:val="center"/>
          </w:tcPr>
          <w:p w14:paraId="08E1E035">
            <w:pPr>
              <w:snapToGrid w:val="0"/>
              <w:spacing w:line="240" w:lineRule="exact"/>
              <w:jc w:val="center"/>
              <w:rPr>
                <w:rFonts w:ascii="仿宋_GB2312"/>
                <w:sz w:val="24"/>
              </w:rPr>
            </w:pPr>
          </w:p>
        </w:tc>
        <w:tc>
          <w:tcPr>
            <w:tcW w:w="1216" w:type="dxa"/>
            <w:tcBorders>
              <w:top w:val="single" w:color="auto" w:sz="4" w:space="0"/>
              <w:left w:val="single" w:color="auto" w:sz="4" w:space="0"/>
              <w:right w:val="single" w:color="auto" w:sz="4" w:space="0"/>
            </w:tcBorders>
            <w:vAlign w:val="center"/>
          </w:tcPr>
          <w:p w14:paraId="1478B62B">
            <w:pPr>
              <w:snapToGrid w:val="0"/>
              <w:spacing w:line="240" w:lineRule="exact"/>
              <w:jc w:val="center"/>
              <w:rPr>
                <w:rFonts w:ascii="仿宋_GB2312"/>
                <w:sz w:val="24"/>
              </w:rPr>
            </w:pPr>
            <w:r>
              <w:rPr>
                <w:rFonts w:ascii="仿宋_GB2312"/>
                <w:sz w:val="24"/>
              </w:rPr>
              <w:t>1</w:t>
            </w:r>
            <w:r>
              <w:rPr>
                <w:rFonts w:hint="eastAsia" w:ascii="仿宋_GB2312"/>
                <w:sz w:val="24"/>
              </w:rPr>
              <w:t>.</w:t>
            </w:r>
            <w:r>
              <w:rPr>
                <w:rFonts w:ascii="仿宋_GB2312"/>
                <w:sz w:val="24"/>
              </w:rPr>
              <w:t>6</w:t>
            </w:r>
          </w:p>
        </w:tc>
      </w:tr>
      <w:tr w14:paraId="2CBAB1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314" w:type="dxa"/>
            <w:vMerge w:val="continue"/>
            <w:tcBorders>
              <w:left w:val="single" w:color="000000" w:sz="4" w:space="0"/>
              <w:bottom w:val="single" w:color="000000" w:sz="4" w:space="0"/>
              <w:right w:val="single" w:color="auto" w:sz="4" w:space="0"/>
            </w:tcBorders>
            <w:vAlign w:val="center"/>
          </w:tcPr>
          <w:p w14:paraId="01E35765">
            <w:pPr>
              <w:snapToGrid w:val="0"/>
              <w:spacing w:line="240" w:lineRule="exact"/>
              <w:rPr>
                <w:rFonts w:ascii="宋体" w:hAnsi="宋体" w:cs="宋体"/>
                <w:sz w:val="24"/>
              </w:rPr>
            </w:pPr>
          </w:p>
        </w:tc>
        <w:tc>
          <w:tcPr>
            <w:tcW w:w="1315" w:type="dxa"/>
            <w:vMerge w:val="continue"/>
            <w:tcBorders>
              <w:left w:val="single" w:color="auto" w:sz="4" w:space="0"/>
              <w:right w:val="single" w:color="auto" w:sz="4" w:space="0"/>
            </w:tcBorders>
            <w:vAlign w:val="center"/>
          </w:tcPr>
          <w:p w14:paraId="79DBF877">
            <w:pPr>
              <w:snapToGrid w:val="0"/>
              <w:spacing w:line="400" w:lineRule="exact"/>
              <w:jc w:val="left"/>
              <w:rPr>
                <w:rFonts w:ascii="宋体" w:hAnsi="宋体" w:cs="宋体"/>
                <w:sz w:val="24"/>
              </w:rPr>
            </w:pPr>
          </w:p>
        </w:tc>
        <w:tc>
          <w:tcPr>
            <w:tcW w:w="983" w:type="dxa"/>
            <w:vMerge w:val="continue"/>
            <w:tcBorders>
              <w:left w:val="single" w:color="auto" w:sz="4" w:space="0"/>
              <w:right w:val="double" w:color="auto" w:sz="4" w:space="0"/>
            </w:tcBorders>
            <w:vAlign w:val="center"/>
          </w:tcPr>
          <w:p w14:paraId="241627D2">
            <w:pPr>
              <w:snapToGrid w:val="0"/>
              <w:spacing w:line="400" w:lineRule="exact"/>
              <w:rPr>
                <w:rFonts w:ascii="宋体" w:hAnsi="宋体" w:cs="宋体"/>
                <w:sz w:val="24"/>
              </w:rPr>
            </w:pPr>
          </w:p>
        </w:tc>
        <w:tc>
          <w:tcPr>
            <w:tcW w:w="2521" w:type="dxa"/>
            <w:tcBorders>
              <w:top w:val="single" w:color="auto" w:sz="4" w:space="0"/>
              <w:left w:val="double" w:color="auto" w:sz="4" w:space="0"/>
              <w:right w:val="single" w:color="auto" w:sz="4" w:space="0"/>
            </w:tcBorders>
            <w:vAlign w:val="center"/>
          </w:tcPr>
          <w:p w14:paraId="2D25A4B0">
            <w:pPr>
              <w:snapToGrid w:val="0"/>
              <w:spacing w:line="400" w:lineRule="exact"/>
              <w:rPr>
                <w:rFonts w:ascii="宋体" w:hAnsi="宋体" w:cs="宋体"/>
                <w:sz w:val="24"/>
              </w:rPr>
            </w:pPr>
            <w:r>
              <w:rPr>
                <w:rFonts w:hint="eastAsia" w:ascii="宋体" w:hAnsi="宋体" w:cs="宋体"/>
                <w:sz w:val="24"/>
              </w:rPr>
              <w:t>（二）间接经费</w:t>
            </w:r>
          </w:p>
        </w:tc>
        <w:tc>
          <w:tcPr>
            <w:tcW w:w="1290" w:type="dxa"/>
            <w:tcBorders>
              <w:top w:val="single" w:color="auto" w:sz="4" w:space="0"/>
              <w:left w:val="single" w:color="auto" w:sz="4" w:space="0"/>
              <w:right w:val="single" w:color="auto" w:sz="4" w:space="0"/>
            </w:tcBorders>
            <w:vAlign w:val="center"/>
          </w:tcPr>
          <w:p w14:paraId="56FED3C1">
            <w:pPr>
              <w:snapToGrid w:val="0"/>
              <w:spacing w:line="240" w:lineRule="exact"/>
              <w:jc w:val="center"/>
              <w:rPr>
                <w:rFonts w:ascii="仿宋_GB2312" w:hAnsi="仿宋_GB2312" w:cs="仿宋_GB2312"/>
                <w:sz w:val="24"/>
              </w:rPr>
            </w:pPr>
          </w:p>
        </w:tc>
        <w:tc>
          <w:tcPr>
            <w:tcW w:w="941" w:type="dxa"/>
            <w:tcBorders>
              <w:top w:val="single" w:color="auto" w:sz="4" w:space="0"/>
              <w:left w:val="single" w:color="auto" w:sz="4" w:space="0"/>
              <w:right w:val="single" w:color="auto" w:sz="4" w:space="0"/>
            </w:tcBorders>
            <w:vAlign w:val="center"/>
          </w:tcPr>
          <w:p w14:paraId="2716DA3A">
            <w:pPr>
              <w:snapToGrid w:val="0"/>
              <w:spacing w:line="240" w:lineRule="exact"/>
              <w:jc w:val="center"/>
              <w:rPr>
                <w:rFonts w:ascii="仿宋_GB2312"/>
                <w:sz w:val="24"/>
              </w:rPr>
            </w:pPr>
          </w:p>
        </w:tc>
        <w:tc>
          <w:tcPr>
            <w:tcW w:w="1216" w:type="dxa"/>
            <w:tcBorders>
              <w:top w:val="single" w:color="auto" w:sz="4" w:space="0"/>
              <w:left w:val="single" w:color="auto" w:sz="4" w:space="0"/>
              <w:right w:val="single" w:color="auto" w:sz="4" w:space="0"/>
            </w:tcBorders>
            <w:vAlign w:val="center"/>
          </w:tcPr>
          <w:p w14:paraId="1D2ECFC9">
            <w:pPr>
              <w:snapToGrid w:val="0"/>
              <w:spacing w:line="240" w:lineRule="exact"/>
              <w:jc w:val="center"/>
              <w:rPr>
                <w:rFonts w:ascii="仿宋_GB2312"/>
                <w:sz w:val="24"/>
              </w:rPr>
            </w:pPr>
          </w:p>
        </w:tc>
      </w:tr>
      <w:tr w14:paraId="53F8E2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1" w:hRule="atLeast"/>
        </w:trPr>
        <w:tc>
          <w:tcPr>
            <w:tcW w:w="1314" w:type="dxa"/>
            <w:vMerge w:val="restart"/>
            <w:tcBorders>
              <w:top w:val="single" w:color="000000" w:sz="4" w:space="0"/>
              <w:left w:val="single" w:color="000000" w:sz="4" w:space="0"/>
              <w:right w:val="single" w:color="auto" w:sz="4" w:space="0"/>
            </w:tcBorders>
            <w:vAlign w:val="center"/>
          </w:tcPr>
          <w:p w14:paraId="29BCE751">
            <w:pPr>
              <w:snapToGrid w:val="0"/>
              <w:spacing w:line="240" w:lineRule="exact"/>
              <w:jc w:val="left"/>
              <w:rPr>
                <w:rFonts w:ascii="宋体" w:hAnsi="宋体" w:cs="宋体"/>
                <w:sz w:val="24"/>
              </w:rPr>
            </w:pPr>
            <w:r>
              <w:rPr>
                <w:rFonts w:hint="eastAsia" w:ascii="宋体" w:hAnsi="宋体" w:cs="宋体"/>
                <w:sz w:val="24"/>
              </w:rPr>
              <w:t xml:space="preserve">4. </w:t>
            </w:r>
            <w:r>
              <w:rPr>
                <w:rFonts w:hint="eastAsia" w:ascii="宋体" w:hAnsi="宋体" w:cs="宋体"/>
                <w:sz w:val="24"/>
                <w:u w:val="single"/>
              </w:rPr>
              <w:t>（单位名称）</w:t>
            </w:r>
          </w:p>
        </w:tc>
        <w:tc>
          <w:tcPr>
            <w:tcW w:w="1315" w:type="dxa"/>
            <w:tcBorders>
              <w:top w:val="single" w:color="auto" w:sz="4" w:space="0"/>
              <w:left w:val="single" w:color="auto" w:sz="4" w:space="0"/>
              <w:bottom w:val="single" w:color="auto" w:sz="4" w:space="0"/>
              <w:right w:val="single" w:color="auto" w:sz="4" w:space="0"/>
            </w:tcBorders>
            <w:vAlign w:val="center"/>
          </w:tcPr>
          <w:p w14:paraId="419EAAD6">
            <w:pPr>
              <w:adjustRightInd w:val="0"/>
              <w:snapToGrid w:val="0"/>
              <w:spacing w:line="240" w:lineRule="exact"/>
              <w:jc w:val="left"/>
              <w:rPr>
                <w:rFonts w:ascii="宋体" w:hAnsi="宋体" w:cs="宋体"/>
                <w:sz w:val="24"/>
              </w:rPr>
            </w:pPr>
            <w:r>
              <w:rPr>
                <w:rFonts w:hint="eastAsia" w:ascii="宋体" w:hAnsi="宋体" w:cs="宋体"/>
                <w:sz w:val="24"/>
              </w:rPr>
              <w:t>小计：</w:t>
            </w:r>
          </w:p>
        </w:tc>
        <w:tc>
          <w:tcPr>
            <w:tcW w:w="983" w:type="dxa"/>
            <w:tcBorders>
              <w:top w:val="single" w:color="auto" w:sz="4" w:space="0"/>
              <w:left w:val="single" w:color="auto" w:sz="4" w:space="0"/>
              <w:bottom w:val="single" w:color="auto" w:sz="4" w:space="0"/>
              <w:right w:val="double" w:color="auto" w:sz="4" w:space="0"/>
            </w:tcBorders>
            <w:vAlign w:val="center"/>
          </w:tcPr>
          <w:p w14:paraId="07DA5A92">
            <w:pPr>
              <w:snapToGrid w:val="0"/>
              <w:spacing w:line="240" w:lineRule="exact"/>
              <w:rPr>
                <w:rFonts w:ascii="宋体" w:hAnsi="宋体" w:cs="宋体"/>
                <w:sz w:val="24"/>
              </w:rPr>
            </w:pPr>
          </w:p>
        </w:tc>
        <w:tc>
          <w:tcPr>
            <w:tcW w:w="2521" w:type="dxa"/>
            <w:vMerge w:val="restart"/>
            <w:tcBorders>
              <w:top w:val="single" w:color="auto" w:sz="4" w:space="0"/>
              <w:left w:val="double" w:color="auto" w:sz="4" w:space="0"/>
              <w:right w:val="single" w:color="auto" w:sz="4" w:space="0"/>
            </w:tcBorders>
            <w:vAlign w:val="center"/>
          </w:tcPr>
          <w:p w14:paraId="7F794A7B">
            <w:pPr>
              <w:snapToGrid w:val="0"/>
              <w:spacing w:line="240" w:lineRule="exact"/>
              <w:rPr>
                <w:rFonts w:ascii="宋体" w:hAnsi="宋体" w:cs="宋体"/>
                <w:sz w:val="24"/>
              </w:rPr>
            </w:pPr>
            <w:r>
              <w:rPr>
                <w:rFonts w:hint="eastAsia" w:ascii="宋体" w:hAnsi="宋体" w:cs="宋体"/>
                <w:sz w:val="24"/>
              </w:rPr>
              <w:t>1......</w:t>
            </w:r>
          </w:p>
        </w:tc>
        <w:tc>
          <w:tcPr>
            <w:tcW w:w="1290" w:type="dxa"/>
            <w:vMerge w:val="restart"/>
            <w:tcBorders>
              <w:top w:val="single" w:color="auto" w:sz="4" w:space="0"/>
              <w:left w:val="single" w:color="auto" w:sz="4" w:space="0"/>
              <w:right w:val="single" w:color="auto" w:sz="4" w:space="0"/>
            </w:tcBorders>
            <w:vAlign w:val="center"/>
          </w:tcPr>
          <w:p w14:paraId="2DB2035B">
            <w:pPr>
              <w:snapToGrid w:val="0"/>
              <w:spacing w:line="240" w:lineRule="exact"/>
              <w:jc w:val="center"/>
              <w:rPr>
                <w:rFonts w:ascii="仿宋_GB2312" w:hAnsi="仿宋_GB2312" w:cs="仿宋_GB2312"/>
                <w:sz w:val="24"/>
              </w:rPr>
            </w:pPr>
          </w:p>
        </w:tc>
        <w:tc>
          <w:tcPr>
            <w:tcW w:w="941" w:type="dxa"/>
            <w:vMerge w:val="restart"/>
            <w:tcBorders>
              <w:top w:val="single" w:color="auto" w:sz="4" w:space="0"/>
              <w:left w:val="single" w:color="auto" w:sz="4" w:space="0"/>
              <w:right w:val="single" w:color="auto" w:sz="4" w:space="0"/>
            </w:tcBorders>
            <w:vAlign w:val="center"/>
          </w:tcPr>
          <w:p w14:paraId="31D2AC05">
            <w:pPr>
              <w:snapToGrid w:val="0"/>
              <w:spacing w:line="240" w:lineRule="exact"/>
              <w:jc w:val="center"/>
              <w:rPr>
                <w:rFonts w:ascii="仿宋_GB2312"/>
                <w:sz w:val="24"/>
              </w:rPr>
            </w:pPr>
          </w:p>
        </w:tc>
        <w:tc>
          <w:tcPr>
            <w:tcW w:w="1216" w:type="dxa"/>
            <w:vMerge w:val="restart"/>
            <w:tcBorders>
              <w:top w:val="single" w:color="auto" w:sz="4" w:space="0"/>
              <w:left w:val="single" w:color="auto" w:sz="4" w:space="0"/>
              <w:right w:val="single" w:color="auto" w:sz="4" w:space="0"/>
            </w:tcBorders>
            <w:vAlign w:val="center"/>
          </w:tcPr>
          <w:p w14:paraId="5F1A04CB">
            <w:pPr>
              <w:snapToGrid w:val="0"/>
              <w:spacing w:line="240" w:lineRule="exact"/>
              <w:jc w:val="center"/>
              <w:rPr>
                <w:rFonts w:ascii="仿宋_GB2312"/>
                <w:sz w:val="24"/>
              </w:rPr>
            </w:pPr>
          </w:p>
        </w:tc>
      </w:tr>
      <w:tr w14:paraId="0A5288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71" w:hRule="atLeast"/>
        </w:trPr>
        <w:tc>
          <w:tcPr>
            <w:tcW w:w="1314" w:type="dxa"/>
            <w:vMerge w:val="continue"/>
            <w:tcBorders>
              <w:top w:val="single" w:color="000000" w:sz="4" w:space="0"/>
              <w:left w:val="single" w:color="000000" w:sz="4" w:space="0"/>
              <w:bottom w:val="single" w:color="000000" w:sz="4" w:space="0"/>
              <w:right w:val="single" w:color="auto" w:sz="4" w:space="0"/>
            </w:tcBorders>
            <w:vAlign w:val="center"/>
          </w:tcPr>
          <w:p w14:paraId="0AF87257">
            <w:pPr>
              <w:snapToGrid w:val="0"/>
              <w:spacing w:line="240" w:lineRule="exact"/>
            </w:pPr>
          </w:p>
        </w:tc>
        <w:tc>
          <w:tcPr>
            <w:tcW w:w="1315" w:type="dxa"/>
            <w:tcBorders>
              <w:top w:val="single" w:color="auto" w:sz="4" w:space="0"/>
              <w:left w:val="single" w:color="auto" w:sz="4" w:space="0"/>
              <w:bottom w:val="nil"/>
              <w:right w:val="single" w:color="auto" w:sz="4" w:space="0"/>
            </w:tcBorders>
            <w:vAlign w:val="center"/>
          </w:tcPr>
          <w:p w14:paraId="16193390">
            <w:pPr>
              <w:adjustRightInd w:val="0"/>
              <w:snapToGrid w:val="0"/>
              <w:spacing w:line="240" w:lineRule="exact"/>
              <w:jc w:val="left"/>
              <w:rPr>
                <w:rFonts w:ascii="宋体" w:hAnsi="宋体" w:cs="宋体"/>
                <w:sz w:val="24"/>
              </w:rPr>
            </w:pPr>
            <w:r>
              <w:rPr>
                <w:rFonts w:hint="eastAsia" w:ascii="宋体" w:hAnsi="宋体" w:cs="宋体"/>
                <w:sz w:val="24"/>
                <w:u w:val="single"/>
              </w:rPr>
              <w:t xml:space="preserve">    </w:t>
            </w:r>
            <w:r>
              <w:rPr>
                <w:rFonts w:hint="eastAsia" w:ascii="宋体" w:hAnsi="宋体" w:cs="宋体"/>
                <w:sz w:val="24"/>
              </w:rPr>
              <w:t>年：</w:t>
            </w:r>
          </w:p>
        </w:tc>
        <w:tc>
          <w:tcPr>
            <w:tcW w:w="983" w:type="dxa"/>
            <w:tcBorders>
              <w:top w:val="single" w:color="auto" w:sz="4" w:space="0"/>
              <w:left w:val="single" w:color="auto" w:sz="4" w:space="0"/>
              <w:bottom w:val="nil"/>
              <w:right w:val="double" w:color="auto" w:sz="4" w:space="0"/>
            </w:tcBorders>
            <w:vAlign w:val="center"/>
          </w:tcPr>
          <w:p w14:paraId="3E2AF88B">
            <w:pPr>
              <w:snapToGrid w:val="0"/>
              <w:spacing w:line="240" w:lineRule="exact"/>
              <w:rPr>
                <w:rFonts w:ascii="宋体" w:hAnsi="宋体" w:cs="宋体"/>
                <w:sz w:val="24"/>
              </w:rPr>
            </w:pPr>
          </w:p>
        </w:tc>
        <w:tc>
          <w:tcPr>
            <w:tcW w:w="2521" w:type="dxa"/>
            <w:vMerge w:val="continue"/>
            <w:tcBorders>
              <w:top w:val="single" w:color="auto" w:sz="4" w:space="0"/>
              <w:left w:val="double" w:color="auto" w:sz="4" w:space="0"/>
              <w:bottom w:val="single" w:color="auto" w:sz="4" w:space="0"/>
              <w:right w:val="single" w:color="auto" w:sz="4" w:space="0"/>
            </w:tcBorders>
            <w:vAlign w:val="center"/>
          </w:tcPr>
          <w:p w14:paraId="7C54BAED">
            <w:pPr>
              <w:snapToGrid w:val="0"/>
              <w:spacing w:line="240" w:lineRule="exact"/>
              <w:rPr>
                <w:rFonts w:ascii="宋体" w:hAnsi="宋体" w:cs="宋体"/>
                <w:sz w:val="24"/>
              </w:rPr>
            </w:pPr>
          </w:p>
        </w:tc>
        <w:tc>
          <w:tcPr>
            <w:tcW w:w="1290" w:type="dxa"/>
            <w:vMerge w:val="continue"/>
            <w:tcBorders>
              <w:top w:val="single" w:color="auto" w:sz="4" w:space="0"/>
              <w:left w:val="single" w:color="auto" w:sz="4" w:space="0"/>
              <w:bottom w:val="single" w:color="auto" w:sz="4" w:space="0"/>
              <w:right w:val="single" w:color="auto" w:sz="4" w:space="0"/>
            </w:tcBorders>
            <w:vAlign w:val="center"/>
          </w:tcPr>
          <w:p w14:paraId="10E15DE2">
            <w:pPr>
              <w:snapToGrid w:val="0"/>
              <w:spacing w:line="240" w:lineRule="exact"/>
              <w:jc w:val="center"/>
              <w:rPr>
                <w:rFonts w:ascii="宋体" w:hAnsi="宋体" w:cs="宋体"/>
                <w:sz w:val="24"/>
              </w:rPr>
            </w:pPr>
          </w:p>
        </w:tc>
        <w:tc>
          <w:tcPr>
            <w:tcW w:w="941" w:type="dxa"/>
            <w:vMerge w:val="continue"/>
            <w:tcBorders>
              <w:top w:val="single" w:color="auto" w:sz="4" w:space="0"/>
              <w:left w:val="single" w:color="auto" w:sz="4" w:space="0"/>
              <w:bottom w:val="single" w:color="auto" w:sz="4" w:space="0"/>
              <w:right w:val="single" w:color="auto" w:sz="4" w:space="0"/>
            </w:tcBorders>
            <w:vAlign w:val="center"/>
          </w:tcPr>
          <w:p w14:paraId="4EDF9470">
            <w:pPr>
              <w:snapToGrid w:val="0"/>
              <w:spacing w:line="240" w:lineRule="exact"/>
              <w:jc w:val="center"/>
              <w:rPr>
                <w:rFonts w:ascii="宋体" w:hAnsi="宋体" w:cs="宋体"/>
                <w:sz w:val="24"/>
              </w:rPr>
            </w:pPr>
          </w:p>
        </w:tc>
        <w:tc>
          <w:tcPr>
            <w:tcW w:w="1216" w:type="dxa"/>
            <w:vMerge w:val="continue"/>
            <w:tcBorders>
              <w:top w:val="single" w:color="auto" w:sz="4" w:space="0"/>
              <w:left w:val="single" w:color="auto" w:sz="4" w:space="0"/>
              <w:bottom w:val="single" w:color="auto" w:sz="4" w:space="0"/>
              <w:right w:val="single" w:color="auto" w:sz="4" w:space="0"/>
            </w:tcBorders>
            <w:vAlign w:val="center"/>
          </w:tcPr>
          <w:p w14:paraId="0AB56CE2">
            <w:pPr>
              <w:snapToGrid w:val="0"/>
              <w:spacing w:line="240" w:lineRule="exact"/>
              <w:jc w:val="center"/>
              <w:rPr>
                <w:rFonts w:ascii="宋体" w:hAnsi="宋体" w:cs="宋体"/>
                <w:sz w:val="24"/>
              </w:rPr>
            </w:pPr>
          </w:p>
        </w:tc>
      </w:tr>
      <w:tr w14:paraId="7B691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88" w:hRule="atLeast"/>
        </w:trPr>
        <w:tc>
          <w:tcPr>
            <w:tcW w:w="1314" w:type="dxa"/>
            <w:vMerge w:val="continue"/>
            <w:tcBorders>
              <w:left w:val="single" w:color="000000" w:sz="4" w:space="0"/>
              <w:bottom w:val="single" w:color="000000" w:sz="4" w:space="0"/>
              <w:right w:val="single" w:color="auto" w:sz="4" w:space="0"/>
            </w:tcBorders>
            <w:vAlign w:val="center"/>
          </w:tcPr>
          <w:p w14:paraId="51700DA0">
            <w:pPr>
              <w:snapToGrid w:val="0"/>
              <w:spacing w:line="240" w:lineRule="exact"/>
              <w:rPr>
                <w:rFonts w:ascii="宋体" w:hAnsi="宋体" w:cs="宋体"/>
                <w:sz w:val="24"/>
              </w:rPr>
            </w:pPr>
          </w:p>
        </w:tc>
        <w:tc>
          <w:tcPr>
            <w:tcW w:w="1315" w:type="dxa"/>
            <w:tcBorders>
              <w:top w:val="nil"/>
              <w:left w:val="single" w:color="auto" w:sz="4" w:space="0"/>
              <w:bottom w:val="nil"/>
              <w:right w:val="single" w:color="auto" w:sz="4" w:space="0"/>
            </w:tcBorders>
            <w:vAlign w:val="center"/>
          </w:tcPr>
          <w:p w14:paraId="5CCADC28">
            <w:pPr>
              <w:snapToGrid w:val="0"/>
              <w:spacing w:line="240" w:lineRule="exact"/>
              <w:rPr>
                <w:rFonts w:ascii="宋体" w:hAnsi="宋体" w:cs="宋体"/>
                <w:sz w:val="24"/>
              </w:rPr>
            </w:pPr>
            <w:r>
              <w:rPr>
                <w:rFonts w:hint="eastAsia" w:ascii="宋体" w:hAnsi="宋体" w:cs="宋体"/>
                <w:sz w:val="24"/>
                <w:u w:val="single"/>
              </w:rPr>
              <w:t xml:space="preserve">    </w:t>
            </w:r>
            <w:r>
              <w:rPr>
                <w:rFonts w:hint="eastAsia" w:ascii="宋体" w:hAnsi="宋体" w:cs="宋体"/>
                <w:sz w:val="24"/>
              </w:rPr>
              <w:t>年：</w:t>
            </w:r>
          </w:p>
        </w:tc>
        <w:tc>
          <w:tcPr>
            <w:tcW w:w="983" w:type="dxa"/>
            <w:tcBorders>
              <w:top w:val="nil"/>
              <w:left w:val="single" w:color="auto" w:sz="4" w:space="0"/>
              <w:bottom w:val="nil"/>
              <w:right w:val="double" w:color="auto" w:sz="4" w:space="0"/>
            </w:tcBorders>
            <w:vAlign w:val="center"/>
          </w:tcPr>
          <w:p w14:paraId="34446EB8">
            <w:pPr>
              <w:snapToGrid w:val="0"/>
              <w:spacing w:line="240" w:lineRule="exact"/>
              <w:rPr>
                <w:rFonts w:ascii="宋体" w:hAnsi="宋体" w:cs="宋体"/>
                <w:sz w:val="24"/>
              </w:rPr>
            </w:pPr>
          </w:p>
        </w:tc>
        <w:tc>
          <w:tcPr>
            <w:tcW w:w="2521" w:type="dxa"/>
            <w:vMerge w:val="restart"/>
            <w:tcBorders>
              <w:top w:val="single" w:color="auto" w:sz="4" w:space="0"/>
              <w:left w:val="double" w:color="auto" w:sz="4" w:space="0"/>
              <w:right w:val="single" w:color="auto" w:sz="4" w:space="0"/>
            </w:tcBorders>
            <w:vAlign w:val="center"/>
          </w:tcPr>
          <w:p w14:paraId="637E3B9B">
            <w:pPr>
              <w:snapToGrid w:val="0"/>
              <w:spacing w:line="240" w:lineRule="exact"/>
              <w:rPr>
                <w:rFonts w:ascii="宋体" w:hAnsi="宋体" w:cs="宋体"/>
                <w:sz w:val="24"/>
              </w:rPr>
            </w:pPr>
            <w:r>
              <w:rPr>
                <w:rFonts w:hint="eastAsia" w:ascii="宋体" w:hAnsi="宋体" w:cs="宋体"/>
                <w:sz w:val="24"/>
              </w:rPr>
              <w:t>2......</w:t>
            </w:r>
          </w:p>
        </w:tc>
        <w:tc>
          <w:tcPr>
            <w:tcW w:w="1290" w:type="dxa"/>
            <w:vMerge w:val="restart"/>
            <w:tcBorders>
              <w:top w:val="single" w:color="auto" w:sz="4" w:space="0"/>
              <w:left w:val="single" w:color="auto" w:sz="4" w:space="0"/>
              <w:right w:val="single" w:color="auto" w:sz="4" w:space="0"/>
            </w:tcBorders>
            <w:vAlign w:val="center"/>
          </w:tcPr>
          <w:p w14:paraId="5949F06D">
            <w:pPr>
              <w:snapToGrid w:val="0"/>
              <w:spacing w:line="240" w:lineRule="exact"/>
              <w:jc w:val="center"/>
              <w:rPr>
                <w:rFonts w:ascii="仿宋_GB2312" w:hAnsi="仿宋_GB2312" w:cs="仿宋_GB2312"/>
                <w:sz w:val="24"/>
              </w:rPr>
            </w:pPr>
          </w:p>
        </w:tc>
        <w:tc>
          <w:tcPr>
            <w:tcW w:w="941" w:type="dxa"/>
            <w:vMerge w:val="restart"/>
            <w:tcBorders>
              <w:top w:val="single" w:color="auto" w:sz="4" w:space="0"/>
              <w:left w:val="single" w:color="auto" w:sz="4" w:space="0"/>
              <w:right w:val="single" w:color="auto" w:sz="4" w:space="0"/>
            </w:tcBorders>
            <w:vAlign w:val="center"/>
          </w:tcPr>
          <w:p w14:paraId="3F88F4E4">
            <w:pPr>
              <w:snapToGrid w:val="0"/>
              <w:spacing w:line="240" w:lineRule="exact"/>
              <w:jc w:val="center"/>
              <w:rPr>
                <w:rFonts w:ascii="仿宋_GB2312"/>
                <w:sz w:val="24"/>
              </w:rPr>
            </w:pPr>
          </w:p>
        </w:tc>
        <w:tc>
          <w:tcPr>
            <w:tcW w:w="1216" w:type="dxa"/>
            <w:vMerge w:val="restart"/>
            <w:tcBorders>
              <w:top w:val="single" w:color="auto" w:sz="4" w:space="0"/>
              <w:left w:val="single" w:color="auto" w:sz="4" w:space="0"/>
              <w:right w:val="single" w:color="auto" w:sz="4" w:space="0"/>
            </w:tcBorders>
            <w:vAlign w:val="center"/>
          </w:tcPr>
          <w:p w14:paraId="2F5AE9CA">
            <w:pPr>
              <w:snapToGrid w:val="0"/>
              <w:spacing w:line="240" w:lineRule="exact"/>
              <w:jc w:val="center"/>
              <w:rPr>
                <w:rFonts w:ascii="仿宋_GB2312"/>
                <w:sz w:val="24"/>
              </w:rPr>
            </w:pPr>
          </w:p>
        </w:tc>
      </w:tr>
      <w:tr w14:paraId="105D13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8" w:hRule="atLeast"/>
        </w:trPr>
        <w:tc>
          <w:tcPr>
            <w:tcW w:w="1314" w:type="dxa"/>
            <w:vMerge w:val="continue"/>
            <w:tcBorders>
              <w:left w:val="single" w:color="000000" w:sz="4" w:space="0"/>
              <w:bottom w:val="single" w:color="000000" w:sz="4" w:space="0"/>
              <w:right w:val="single" w:color="auto" w:sz="4" w:space="0"/>
            </w:tcBorders>
            <w:vAlign w:val="center"/>
          </w:tcPr>
          <w:p w14:paraId="3BA2FFEC">
            <w:pPr>
              <w:snapToGrid w:val="0"/>
              <w:spacing w:line="240" w:lineRule="exact"/>
            </w:pPr>
          </w:p>
        </w:tc>
        <w:tc>
          <w:tcPr>
            <w:tcW w:w="1315" w:type="dxa"/>
            <w:tcBorders>
              <w:top w:val="nil"/>
              <w:left w:val="single" w:color="auto" w:sz="4" w:space="0"/>
              <w:bottom w:val="single" w:color="auto" w:sz="4" w:space="0"/>
              <w:right w:val="single" w:color="auto" w:sz="4" w:space="0"/>
            </w:tcBorders>
            <w:vAlign w:val="center"/>
          </w:tcPr>
          <w:p w14:paraId="5C4F5BC2">
            <w:pPr>
              <w:snapToGrid w:val="0"/>
              <w:spacing w:line="240" w:lineRule="exact"/>
              <w:rPr>
                <w:rFonts w:ascii="宋体" w:hAnsi="宋体" w:cs="宋体"/>
                <w:sz w:val="24"/>
              </w:rPr>
            </w:pPr>
            <w:r>
              <w:rPr>
                <w:rFonts w:hint="eastAsia" w:ascii="宋体" w:hAnsi="宋体" w:cs="宋体"/>
                <w:sz w:val="24"/>
                <w:u w:val="single"/>
              </w:rPr>
              <w:t xml:space="preserve">    </w:t>
            </w:r>
            <w:r>
              <w:rPr>
                <w:rFonts w:hint="eastAsia" w:ascii="宋体" w:hAnsi="宋体" w:cs="宋体"/>
                <w:sz w:val="24"/>
              </w:rPr>
              <w:t>年：</w:t>
            </w:r>
          </w:p>
        </w:tc>
        <w:tc>
          <w:tcPr>
            <w:tcW w:w="983" w:type="dxa"/>
            <w:tcBorders>
              <w:top w:val="nil"/>
              <w:left w:val="single" w:color="auto" w:sz="4" w:space="0"/>
              <w:bottom w:val="single" w:color="auto" w:sz="4" w:space="0"/>
              <w:right w:val="double" w:color="auto" w:sz="4" w:space="0"/>
            </w:tcBorders>
            <w:vAlign w:val="center"/>
          </w:tcPr>
          <w:p w14:paraId="44D3EF0F">
            <w:pPr>
              <w:snapToGrid w:val="0"/>
              <w:spacing w:line="240" w:lineRule="exact"/>
              <w:rPr>
                <w:rFonts w:ascii="宋体" w:hAnsi="宋体" w:cs="宋体"/>
                <w:sz w:val="24"/>
              </w:rPr>
            </w:pPr>
          </w:p>
        </w:tc>
        <w:tc>
          <w:tcPr>
            <w:tcW w:w="2521" w:type="dxa"/>
            <w:vMerge w:val="continue"/>
            <w:tcBorders>
              <w:left w:val="double" w:color="auto" w:sz="4" w:space="0"/>
              <w:bottom w:val="single" w:color="auto" w:sz="4" w:space="0"/>
              <w:right w:val="single" w:color="auto" w:sz="4" w:space="0"/>
            </w:tcBorders>
            <w:vAlign w:val="center"/>
          </w:tcPr>
          <w:p w14:paraId="2BC1C7F2">
            <w:pPr>
              <w:snapToGrid w:val="0"/>
              <w:spacing w:line="240" w:lineRule="exact"/>
              <w:rPr>
                <w:rFonts w:ascii="宋体" w:hAnsi="宋体" w:cs="宋体"/>
                <w:sz w:val="24"/>
              </w:rPr>
            </w:pPr>
          </w:p>
        </w:tc>
        <w:tc>
          <w:tcPr>
            <w:tcW w:w="1290" w:type="dxa"/>
            <w:vMerge w:val="continue"/>
            <w:tcBorders>
              <w:left w:val="single" w:color="auto" w:sz="4" w:space="0"/>
              <w:bottom w:val="single" w:color="auto" w:sz="4" w:space="0"/>
              <w:right w:val="single" w:color="auto" w:sz="4" w:space="0"/>
            </w:tcBorders>
            <w:vAlign w:val="center"/>
          </w:tcPr>
          <w:p w14:paraId="7B6B1570">
            <w:pPr>
              <w:snapToGrid w:val="0"/>
              <w:spacing w:line="240" w:lineRule="exact"/>
              <w:rPr>
                <w:rFonts w:ascii="宋体" w:hAnsi="宋体" w:cs="宋体"/>
                <w:sz w:val="24"/>
              </w:rPr>
            </w:pPr>
          </w:p>
        </w:tc>
        <w:tc>
          <w:tcPr>
            <w:tcW w:w="941" w:type="dxa"/>
            <w:vMerge w:val="continue"/>
            <w:tcBorders>
              <w:left w:val="single" w:color="auto" w:sz="4" w:space="0"/>
              <w:bottom w:val="single" w:color="auto" w:sz="4" w:space="0"/>
              <w:right w:val="single" w:color="auto" w:sz="4" w:space="0"/>
            </w:tcBorders>
            <w:vAlign w:val="center"/>
          </w:tcPr>
          <w:p w14:paraId="743DEAC4">
            <w:pPr>
              <w:snapToGrid w:val="0"/>
              <w:spacing w:line="240" w:lineRule="exact"/>
              <w:rPr>
                <w:rFonts w:ascii="宋体" w:hAnsi="宋体" w:cs="宋体"/>
                <w:sz w:val="24"/>
              </w:rPr>
            </w:pPr>
          </w:p>
        </w:tc>
        <w:tc>
          <w:tcPr>
            <w:tcW w:w="1216" w:type="dxa"/>
            <w:vMerge w:val="continue"/>
            <w:tcBorders>
              <w:left w:val="single" w:color="auto" w:sz="4" w:space="0"/>
              <w:bottom w:val="single" w:color="auto" w:sz="4" w:space="0"/>
              <w:right w:val="single" w:color="auto" w:sz="4" w:space="0"/>
            </w:tcBorders>
            <w:vAlign w:val="center"/>
          </w:tcPr>
          <w:p w14:paraId="4DB7458C">
            <w:pPr>
              <w:snapToGrid w:val="0"/>
              <w:spacing w:line="240" w:lineRule="exact"/>
              <w:rPr>
                <w:rFonts w:ascii="宋体" w:hAnsi="宋体" w:cs="宋体"/>
                <w:sz w:val="24"/>
              </w:rPr>
            </w:pPr>
          </w:p>
        </w:tc>
      </w:tr>
    </w:tbl>
    <w:p w14:paraId="3FA42ACD">
      <w:pPr>
        <w:spacing w:line="800" w:lineRule="exact"/>
        <w:ind w:right="640"/>
        <w:rPr>
          <w:rFonts w:ascii="仿宋" w:hAnsi="仿宋" w:eastAsia="仿宋"/>
          <w:color w:val="010000"/>
          <w:sz w:val="24"/>
        </w:rPr>
      </w:pPr>
      <w:r>
        <w:rPr>
          <w:rFonts w:hint="eastAsia" w:ascii="仿宋" w:hAnsi="仿宋" w:eastAsia="仿宋"/>
          <w:color w:val="010000"/>
          <w:sz w:val="24"/>
        </w:rPr>
        <w:t>自筹经费包括直属单位及系统外单位配套经费。</w:t>
      </w:r>
    </w:p>
    <w:tbl>
      <w:tblPr>
        <w:tblStyle w:val="6"/>
        <w:tblW w:w="520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75"/>
      </w:tblGrid>
      <w:tr w14:paraId="16827F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028" w:hRule="atLeast"/>
        </w:trPr>
        <w:tc>
          <w:tcPr>
            <w:tcW w:w="5000" w:type="pct"/>
            <w:tcBorders>
              <w:top w:val="single" w:color="auto" w:sz="4" w:space="0"/>
              <w:left w:val="single" w:color="auto" w:sz="4" w:space="0"/>
              <w:bottom w:val="single" w:color="auto" w:sz="4" w:space="0"/>
              <w:right w:val="single" w:color="auto" w:sz="4" w:space="0"/>
            </w:tcBorders>
          </w:tcPr>
          <w:p w14:paraId="63827066">
            <w:pPr>
              <w:tabs>
                <w:tab w:val="left" w:pos="2434"/>
              </w:tabs>
              <w:jc w:val="left"/>
              <w:rPr>
                <w:rFonts w:ascii="仿宋_GB2312" w:hAnsi="仿宋_GB2312" w:cs="仿宋_GB2312"/>
                <w:sz w:val="24"/>
              </w:rPr>
            </w:pPr>
            <w:r>
              <w:rPr>
                <w:rFonts w:hint="eastAsia" w:ascii="仿宋_GB2312" w:hAnsi="仿宋_GB2312" w:cs="仿宋_GB2312"/>
                <w:sz w:val="24"/>
              </w:rPr>
              <w:t>直接经费测算说明：</w:t>
            </w:r>
          </w:p>
          <w:p w14:paraId="77750780">
            <w:pPr>
              <w:pageBreakBefore/>
              <w:rPr>
                <w:rFonts w:ascii="仿宋_GB2312" w:hAnsi="仿宋_GB2312" w:cs="仿宋_GB2312"/>
                <w:sz w:val="24"/>
              </w:rPr>
            </w:pPr>
            <w:r>
              <w:rPr>
                <w:rFonts w:hint="eastAsia" w:ascii="仿宋_GB2312" w:hAnsi="仿宋_GB2312" w:cs="仿宋_GB2312"/>
                <w:sz w:val="24"/>
              </w:rPr>
              <w:t>1. 设备费：</w:t>
            </w:r>
          </w:p>
          <w:p w14:paraId="76C28950">
            <w:pPr>
              <w:pageBreakBefore/>
              <w:rPr>
                <w:rFonts w:ascii="仿宋_GB2312" w:hAnsi="仿宋_GB2312" w:cs="仿宋_GB2312"/>
                <w:sz w:val="24"/>
              </w:rPr>
            </w:pPr>
            <w:r>
              <w:rPr>
                <w:rFonts w:hint="eastAsia" w:ascii="仿宋_GB2312" w:hAnsi="仿宋_GB2312" w:cs="仿宋_GB2312"/>
                <w:sz w:val="24"/>
              </w:rPr>
              <w:t>2. 材料费：</w:t>
            </w:r>
          </w:p>
          <w:p w14:paraId="3CA0D26B">
            <w:pPr>
              <w:pageBreakBefore/>
              <w:rPr>
                <w:rFonts w:ascii="仿宋_GB2312" w:hAnsi="仿宋_GB2312" w:cs="仿宋_GB2312"/>
                <w:sz w:val="24"/>
              </w:rPr>
            </w:pPr>
            <w:r>
              <w:rPr>
                <w:rFonts w:hint="eastAsia" w:ascii="仿宋_GB2312" w:hAnsi="仿宋_GB2312" w:cs="仿宋_GB2312"/>
                <w:sz w:val="24"/>
              </w:rPr>
              <w:t>3. 测试化验加工费：1</w:t>
            </w:r>
            <w:r>
              <w:rPr>
                <w:rFonts w:ascii="仿宋_GB2312" w:hAnsi="仿宋_GB2312" w:cs="仿宋_GB2312"/>
                <w:sz w:val="24"/>
              </w:rPr>
              <w:t>3</w:t>
            </w:r>
            <w:r>
              <w:rPr>
                <w:rFonts w:hint="eastAsia" w:ascii="仿宋_GB2312" w:hAnsi="仿宋_GB2312" w:cs="仿宋_GB2312"/>
                <w:sz w:val="24"/>
              </w:rPr>
              <w:t>万元</w:t>
            </w:r>
          </w:p>
          <w:p w14:paraId="17DCDBCF">
            <w:pPr>
              <w:pageBreakBefore/>
              <w:spacing w:line="400" w:lineRule="exact"/>
              <w:rPr>
                <w:rFonts w:ascii="仿宋_GB2312" w:hAnsi="仿宋_GB2312" w:cs="仿宋_GB2312"/>
                <w:sz w:val="24"/>
              </w:rPr>
            </w:pPr>
            <w:r>
              <w:rPr>
                <w:rFonts w:hint="eastAsia" w:ascii="仿宋_GB2312" w:hAnsi="仿宋_GB2312" w:cs="仿宋_GB2312"/>
                <w:sz w:val="24"/>
              </w:rPr>
              <w:t>用于相关软件测试和接口对接等费用，虚拟化平台部署实施费</w:t>
            </w:r>
            <w:r>
              <w:rPr>
                <w:rFonts w:ascii="仿宋_GB2312" w:hAnsi="仿宋_GB2312" w:cs="仿宋_GB2312"/>
                <w:sz w:val="24"/>
              </w:rPr>
              <w:t>5</w:t>
            </w:r>
            <w:r>
              <w:rPr>
                <w:rFonts w:hint="eastAsia" w:ascii="仿宋_GB2312" w:hAnsi="仿宋_GB2312" w:cs="仿宋_GB2312"/>
                <w:sz w:val="24"/>
              </w:rPr>
              <w:t>万元，系统设备对接及调试费用</w:t>
            </w:r>
            <w:r>
              <w:rPr>
                <w:rFonts w:ascii="仿宋_GB2312" w:hAnsi="仿宋_GB2312" w:cs="仿宋_GB2312"/>
                <w:sz w:val="24"/>
              </w:rPr>
              <w:t>5</w:t>
            </w:r>
            <w:r>
              <w:rPr>
                <w:rFonts w:hint="eastAsia" w:ascii="仿宋_GB2312" w:hAnsi="仿宋_GB2312" w:cs="仿宋_GB2312"/>
                <w:sz w:val="24"/>
              </w:rPr>
              <w:t>万元，软件测试费用</w:t>
            </w:r>
            <w:r>
              <w:rPr>
                <w:rFonts w:ascii="仿宋_GB2312" w:hAnsi="仿宋_GB2312" w:cs="仿宋_GB2312"/>
                <w:sz w:val="24"/>
              </w:rPr>
              <w:t>3</w:t>
            </w:r>
            <w:r>
              <w:rPr>
                <w:rFonts w:hint="eastAsia" w:ascii="仿宋_GB2312" w:hAnsi="仿宋_GB2312" w:cs="仿宋_GB2312"/>
                <w:sz w:val="24"/>
              </w:rPr>
              <w:t>万元，合计</w:t>
            </w:r>
            <w:r>
              <w:rPr>
                <w:rFonts w:ascii="仿宋_GB2312" w:hAnsi="仿宋_GB2312" w:cs="仿宋_GB2312"/>
                <w:sz w:val="24"/>
              </w:rPr>
              <w:t>13</w:t>
            </w:r>
            <w:r>
              <w:rPr>
                <w:rFonts w:hint="eastAsia" w:ascii="仿宋_GB2312" w:hAnsi="仿宋_GB2312" w:cs="仿宋_GB2312"/>
                <w:sz w:val="24"/>
              </w:rPr>
              <w:t>万元。</w:t>
            </w:r>
          </w:p>
          <w:p w14:paraId="4F9124E5">
            <w:pPr>
              <w:pageBreakBefore/>
              <w:rPr>
                <w:rFonts w:ascii="仿宋_GB2312" w:hAnsi="仿宋_GB2312" w:cs="仿宋_GB2312"/>
                <w:sz w:val="24"/>
              </w:rPr>
            </w:pPr>
            <w:r>
              <w:rPr>
                <w:rFonts w:hint="eastAsia" w:ascii="仿宋_GB2312" w:hAnsi="仿宋_GB2312" w:cs="仿宋_GB2312"/>
                <w:sz w:val="24"/>
              </w:rPr>
              <w:t>4. 燃料动力费：</w:t>
            </w:r>
          </w:p>
          <w:p w14:paraId="462694E0">
            <w:pPr>
              <w:pageBreakBefore/>
              <w:rPr>
                <w:rFonts w:ascii="仿宋_GB2312" w:hAnsi="仿宋_GB2312" w:cs="仿宋_GB2312"/>
                <w:sz w:val="24"/>
              </w:rPr>
            </w:pPr>
            <w:r>
              <w:rPr>
                <w:rFonts w:hint="eastAsia" w:ascii="仿宋_GB2312" w:hAnsi="仿宋_GB2312" w:cs="仿宋_GB2312"/>
                <w:sz w:val="24"/>
              </w:rPr>
              <w:t>5. 会议/差旅/国际合作交流费：</w:t>
            </w:r>
            <w:r>
              <w:rPr>
                <w:rFonts w:ascii="仿宋_GB2312" w:hAnsi="仿宋_GB2312" w:cs="仿宋_GB2312"/>
                <w:sz w:val="24"/>
              </w:rPr>
              <w:t>2.1</w:t>
            </w:r>
            <w:r>
              <w:rPr>
                <w:rFonts w:hint="eastAsia" w:ascii="仿宋_GB2312" w:hAnsi="仿宋_GB2312" w:cs="仿宋_GB2312"/>
                <w:sz w:val="24"/>
              </w:rPr>
              <w:t>万元</w:t>
            </w:r>
          </w:p>
          <w:p w14:paraId="38CDE939">
            <w:pPr>
              <w:pageBreakBefore/>
              <w:rPr>
                <w:rFonts w:ascii="仿宋_GB2312" w:hAnsi="仿宋_GB2312" w:cs="仿宋_GB2312"/>
                <w:sz w:val="24"/>
              </w:rPr>
            </w:pPr>
            <w:r>
              <w:rPr>
                <w:rFonts w:hint="eastAsia" w:ascii="仿宋_GB2312" w:hAnsi="仿宋_GB2312" w:cs="仿宋_GB2312"/>
                <w:sz w:val="24"/>
              </w:rPr>
              <w:t>用于项目调研、学习考察的差旅费用</w:t>
            </w:r>
            <w:r>
              <w:rPr>
                <w:rFonts w:ascii="仿宋_GB2312" w:hAnsi="仿宋_GB2312" w:cs="仿宋_GB2312"/>
                <w:sz w:val="24"/>
              </w:rPr>
              <w:t>5</w:t>
            </w:r>
            <w:r>
              <w:rPr>
                <w:rFonts w:hint="eastAsia" w:ascii="仿宋_GB2312" w:hAnsi="仿宋_GB2312" w:cs="仿宋_GB2312"/>
                <w:sz w:val="24"/>
              </w:rPr>
              <w:t>万元，开展需求调研至少</w:t>
            </w:r>
            <w:r>
              <w:rPr>
                <w:rFonts w:ascii="仿宋_GB2312" w:hAnsi="仿宋_GB2312" w:cs="仿宋_GB2312"/>
                <w:sz w:val="24"/>
              </w:rPr>
              <w:t>2</w:t>
            </w:r>
            <w:r>
              <w:rPr>
                <w:rFonts w:hint="eastAsia" w:ascii="仿宋_GB2312" w:hAnsi="仿宋_GB2312" w:cs="仿宋_GB2312"/>
                <w:sz w:val="24"/>
              </w:rPr>
              <w:t>次，每次调研6人，预计调研5天，差旅标准以3</w:t>
            </w:r>
            <w:r>
              <w:rPr>
                <w:rFonts w:ascii="仿宋_GB2312" w:hAnsi="仿宋_GB2312" w:cs="仿宋_GB2312"/>
                <w:sz w:val="24"/>
              </w:rPr>
              <w:t>5</w:t>
            </w:r>
            <w:r>
              <w:rPr>
                <w:rFonts w:hint="eastAsia" w:ascii="仿宋_GB2312" w:hAnsi="仿宋_GB2312" w:cs="仿宋_GB2312"/>
                <w:sz w:val="24"/>
              </w:rPr>
              <w:t>0元/天测算，2*6*5*3</w:t>
            </w:r>
            <w:r>
              <w:rPr>
                <w:rFonts w:ascii="仿宋_GB2312" w:hAnsi="仿宋_GB2312" w:cs="仿宋_GB2312"/>
                <w:sz w:val="24"/>
              </w:rPr>
              <w:t>5</w:t>
            </w:r>
            <w:r>
              <w:rPr>
                <w:rFonts w:hint="eastAsia" w:ascii="仿宋_GB2312" w:hAnsi="仿宋_GB2312" w:cs="仿宋_GB2312"/>
                <w:sz w:val="24"/>
              </w:rPr>
              <w:t>0=</w:t>
            </w:r>
            <w:r>
              <w:rPr>
                <w:rFonts w:ascii="仿宋_GB2312" w:hAnsi="仿宋_GB2312" w:cs="仿宋_GB2312"/>
                <w:sz w:val="24"/>
              </w:rPr>
              <w:t>2.1</w:t>
            </w:r>
            <w:r>
              <w:rPr>
                <w:rFonts w:hint="eastAsia" w:ascii="仿宋_GB2312" w:hAnsi="仿宋_GB2312" w:cs="仿宋_GB2312"/>
                <w:sz w:val="24"/>
              </w:rPr>
              <w:t>万元。</w:t>
            </w:r>
          </w:p>
          <w:p w14:paraId="71DABAB1">
            <w:pPr>
              <w:pageBreakBefore/>
              <w:rPr>
                <w:rFonts w:ascii="仿宋_GB2312" w:hAnsi="仿宋_GB2312" w:cs="仿宋_GB2312"/>
                <w:sz w:val="24"/>
              </w:rPr>
            </w:pPr>
            <w:r>
              <w:rPr>
                <w:rFonts w:hint="eastAsia" w:ascii="仿宋_GB2312" w:hAnsi="仿宋_GB2312" w:cs="仿宋_GB2312"/>
                <w:sz w:val="24"/>
              </w:rPr>
              <w:t>6. 出版/文献/信息传播/知识产权事务费：</w:t>
            </w:r>
            <w:r>
              <w:rPr>
                <w:rFonts w:ascii="仿宋_GB2312" w:hAnsi="仿宋_GB2312" w:cs="仿宋_GB2312"/>
                <w:sz w:val="24"/>
              </w:rPr>
              <w:t>3</w:t>
            </w:r>
            <w:r>
              <w:rPr>
                <w:rFonts w:hint="eastAsia" w:ascii="仿宋_GB2312" w:hAnsi="仿宋_GB2312" w:cs="仿宋_GB2312"/>
                <w:sz w:val="24"/>
              </w:rPr>
              <w:t>.</w:t>
            </w:r>
            <w:r>
              <w:rPr>
                <w:rFonts w:ascii="仿宋_GB2312" w:hAnsi="仿宋_GB2312" w:cs="仿宋_GB2312"/>
                <w:sz w:val="24"/>
              </w:rPr>
              <w:t>2</w:t>
            </w:r>
            <w:r>
              <w:rPr>
                <w:rFonts w:hint="eastAsia" w:ascii="仿宋_GB2312" w:hAnsi="仿宋_GB2312" w:cs="仿宋_GB2312"/>
                <w:sz w:val="24"/>
              </w:rPr>
              <w:t>万元</w:t>
            </w:r>
          </w:p>
          <w:p w14:paraId="1FAE0347">
            <w:pPr>
              <w:pStyle w:val="12"/>
              <w:pageBreakBefore/>
              <w:spacing w:line="400" w:lineRule="exact"/>
              <w:ind w:firstLine="0" w:firstLineChars="0"/>
              <w:rPr>
                <w:rFonts w:ascii="仿宋_GB2312" w:hAnsi="仿宋_GB2312" w:cs="仿宋_GB2312"/>
                <w:sz w:val="24"/>
              </w:rPr>
            </w:pPr>
            <w:r>
              <w:rPr>
                <w:rFonts w:hint="eastAsia" w:ascii="仿宋_GB2312" w:hAnsi="仿宋_GB2312" w:cs="仿宋_GB2312"/>
                <w:sz w:val="24"/>
              </w:rPr>
              <w:t>(1)软件著作产权登记</w:t>
            </w:r>
            <w:r>
              <w:rPr>
                <w:rFonts w:ascii="仿宋_GB2312" w:hAnsi="仿宋_GB2312" w:cs="仿宋_GB2312"/>
                <w:sz w:val="24"/>
              </w:rPr>
              <w:t>2</w:t>
            </w:r>
            <w:r>
              <w:rPr>
                <w:rFonts w:hint="eastAsia" w:ascii="仿宋_GB2312" w:hAnsi="仿宋_GB2312" w:cs="仿宋_GB2312"/>
                <w:sz w:val="24"/>
              </w:rPr>
              <w:t>项，每项</w:t>
            </w:r>
            <w:r>
              <w:rPr>
                <w:rFonts w:ascii="仿宋_GB2312" w:hAnsi="仿宋_GB2312" w:cs="仿宋_GB2312"/>
                <w:sz w:val="24"/>
              </w:rPr>
              <w:t>2</w:t>
            </w:r>
            <w:r>
              <w:rPr>
                <w:rFonts w:hint="eastAsia" w:ascii="仿宋_GB2312" w:hAnsi="仿宋_GB2312" w:cs="仿宋_GB2312"/>
                <w:sz w:val="24"/>
              </w:rPr>
              <w:t>0</w:t>
            </w:r>
            <w:r>
              <w:rPr>
                <w:rFonts w:ascii="仿宋_GB2312" w:hAnsi="仿宋_GB2312" w:cs="仿宋_GB2312"/>
                <w:sz w:val="24"/>
              </w:rPr>
              <w:t>0</w:t>
            </w:r>
            <w:r>
              <w:rPr>
                <w:rFonts w:hint="eastAsia" w:ascii="仿宋_GB2312" w:hAnsi="仿宋_GB2312" w:cs="仿宋_GB2312"/>
                <w:sz w:val="24"/>
              </w:rPr>
              <w:t>0元，合计</w:t>
            </w:r>
            <w:r>
              <w:rPr>
                <w:rFonts w:ascii="仿宋_GB2312" w:hAnsi="仿宋_GB2312" w:cs="仿宋_GB2312"/>
                <w:sz w:val="24"/>
              </w:rPr>
              <w:t>2</w:t>
            </w:r>
            <w:r>
              <w:rPr>
                <w:rFonts w:hint="eastAsia" w:ascii="仿宋_GB2312" w:hAnsi="仿宋_GB2312" w:cs="仿宋_GB2312"/>
                <w:sz w:val="24"/>
              </w:rPr>
              <w:t>000元×</w:t>
            </w:r>
            <w:r>
              <w:rPr>
                <w:rFonts w:ascii="仿宋_GB2312" w:hAnsi="仿宋_GB2312" w:cs="仿宋_GB2312"/>
                <w:sz w:val="24"/>
              </w:rPr>
              <w:t>2</w:t>
            </w:r>
            <w:r>
              <w:rPr>
                <w:rFonts w:hint="eastAsia" w:ascii="仿宋_GB2312" w:hAnsi="仿宋_GB2312" w:cs="仿宋_GB2312"/>
                <w:sz w:val="24"/>
              </w:rPr>
              <w:t>项=0.</w:t>
            </w:r>
            <w:r>
              <w:rPr>
                <w:rFonts w:ascii="仿宋_GB2312" w:hAnsi="仿宋_GB2312" w:cs="仿宋_GB2312"/>
                <w:sz w:val="24"/>
              </w:rPr>
              <w:t>4</w:t>
            </w:r>
            <w:r>
              <w:rPr>
                <w:rFonts w:hint="eastAsia" w:ascii="仿宋_GB2312" w:hAnsi="仿宋_GB2312" w:cs="仿宋_GB2312"/>
                <w:sz w:val="24"/>
              </w:rPr>
              <w:t>万元。</w:t>
            </w:r>
          </w:p>
          <w:p w14:paraId="5BF65CA6">
            <w:pPr>
              <w:pStyle w:val="12"/>
              <w:pageBreakBefore/>
              <w:spacing w:line="400" w:lineRule="exact"/>
              <w:ind w:firstLine="0" w:firstLineChars="0"/>
              <w:rPr>
                <w:rFonts w:ascii="仿宋_GB2312" w:hAnsi="仿宋_GB2312" w:cs="仿宋_GB2312"/>
                <w:sz w:val="24"/>
              </w:rPr>
            </w:pPr>
            <w:r>
              <w:rPr>
                <w:rFonts w:hint="eastAsia" w:ascii="仿宋_GB2312" w:hAnsi="仿宋_GB2312" w:cs="仿宋_GB2312"/>
                <w:sz w:val="24"/>
              </w:rPr>
              <w:t>(</w:t>
            </w:r>
            <w:r>
              <w:rPr>
                <w:rFonts w:ascii="仿宋_GB2312" w:hAnsi="仿宋_GB2312" w:cs="仿宋_GB2312"/>
                <w:sz w:val="24"/>
              </w:rPr>
              <w:t>2)</w:t>
            </w:r>
            <w:r>
              <w:rPr>
                <w:rFonts w:hint="eastAsia" w:ascii="仿宋_GB2312" w:hAnsi="仿宋_GB2312" w:cs="仿宋_GB2312"/>
                <w:sz w:val="24"/>
              </w:rPr>
              <w:t>申请专利1项，每项</w:t>
            </w:r>
            <w:r>
              <w:rPr>
                <w:rFonts w:ascii="仿宋_GB2312" w:hAnsi="仿宋_GB2312" w:cs="仿宋_GB2312"/>
                <w:sz w:val="24"/>
              </w:rPr>
              <w:t>6000</w:t>
            </w:r>
            <w:r>
              <w:rPr>
                <w:rFonts w:hint="eastAsia" w:ascii="仿宋_GB2312" w:hAnsi="仿宋_GB2312" w:cs="仿宋_GB2312"/>
                <w:sz w:val="24"/>
              </w:rPr>
              <w:t>元，合计</w:t>
            </w:r>
            <w:r>
              <w:rPr>
                <w:rFonts w:ascii="仿宋_GB2312" w:hAnsi="仿宋_GB2312" w:cs="仿宋_GB2312"/>
                <w:sz w:val="24"/>
              </w:rPr>
              <w:t>6000</w:t>
            </w:r>
            <w:r>
              <w:rPr>
                <w:rFonts w:hint="eastAsia" w:ascii="仿宋_GB2312" w:hAnsi="仿宋_GB2312" w:cs="仿宋_GB2312"/>
                <w:sz w:val="24"/>
              </w:rPr>
              <w:t>×</w:t>
            </w:r>
            <w:r>
              <w:rPr>
                <w:rFonts w:ascii="仿宋_GB2312" w:hAnsi="仿宋_GB2312" w:cs="仿宋_GB2312"/>
                <w:sz w:val="24"/>
              </w:rPr>
              <w:t>1</w:t>
            </w:r>
            <w:r>
              <w:rPr>
                <w:rFonts w:hint="eastAsia" w:ascii="仿宋_GB2312" w:hAnsi="仿宋_GB2312" w:cs="仿宋_GB2312"/>
                <w:sz w:val="24"/>
              </w:rPr>
              <w:t>项=</w:t>
            </w:r>
            <w:r>
              <w:rPr>
                <w:rFonts w:ascii="仿宋_GB2312" w:hAnsi="仿宋_GB2312" w:cs="仿宋_GB2312"/>
                <w:sz w:val="24"/>
              </w:rPr>
              <w:t>0</w:t>
            </w:r>
            <w:r>
              <w:rPr>
                <w:rFonts w:hint="eastAsia" w:ascii="仿宋_GB2312" w:hAnsi="仿宋_GB2312" w:cs="仿宋_GB2312"/>
                <w:sz w:val="24"/>
              </w:rPr>
              <w:t>.</w:t>
            </w:r>
            <w:r>
              <w:rPr>
                <w:rFonts w:ascii="仿宋_GB2312" w:hAnsi="仿宋_GB2312" w:cs="仿宋_GB2312"/>
                <w:sz w:val="24"/>
              </w:rPr>
              <w:t>6</w:t>
            </w:r>
            <w:r>
              <w:rPr>
                <w:rFonts w:hint="eastAsia" w:ascii="仿宋_GB2312" w:hAnsi="仿宋_GB2312" w:cs="仿宋_GB2312"/>
                <w:sz w:val="24"/>
              </w:rPr>
              <w:t>万元。</w:t>
            </w:r>
          </w:p>
          <w:p w14:paraId="3E57097F">
            <w:pPr>
              <w:pStyle w:val="12"/>
              <w:pageBreakBefore/>
              <w:spacing w:line="400" w:lineRule="exact"/>
              <w:ind w:firstLine="0" w:firstLineChars="0"/>
              <w:rPr>
                <w:rFonts w:ascii="仿宋_GB2312" w:hAnsi="仿宋_GB2312" w:cs="仿宋_GB2312"/>
                <w:sz w:val="24"/>
              </w:rPr>
            </w:pPr>
            <w:r>
              <w:rPr>
                <w:rFonts w:hint="eastAsia" w:ascii="仿宋_GB2312" w:hAnsi="仿宋_GB2312" w:cs="仿宋_GB2312"/>
                <w:sz w:val="24"/>
              </w:rPr>
              <w:t>(</w:t>
            </w:r>
            <w:r>
              <w:rPr>
                <w:rFonts w:ascii="仿宋_GB2312" w:hAnsi="仿宋_GB2312" w:cs="仿宋_GB2312"/>
                <w:sz w:val="24"/>
              </w:rPr>
              <w:t>3</w:t>
            </w:r>
            <w:r>
              <w:rPr>
                <w:rFonts w:hint="eastAsia" w:ascii="仿宋_GB2312" w:hAnsi="仿宋_GB2312" w:cs="仿宋_GB2312"/>
                <w:sz w:val="24"/>
              </w:rPr>
              <w:t>)发表2篇核心论文，按</w:t>
            </w:r>
            <w:r>
              <w:rPr>
                <w:rFonts w:ascii="仿宋_GB2312" w:hAnsi="仿宋_GB2312" w:cs="仿宋_GB2312"/>
                <w:sz w:val="24"/>
              </w:rPr>
              <w:t>6</w:t>
            </w:r>
            <w:r>
              <w:rPr>
                <w:rFonts w:hint="eastAsia" w:ascii="仿宋_GB2312" w:hAnsi="仿宋_GB2312" w:cs="仿宋_GB2312"/>
                <w:sz w:val="24"/>
              </w:rPr>
              <w:t>000元/篇，合计</w:t>
            </w:r>
            <w:r>
              <w:rPr>
                <w:rFonts w:ascii="仿宋_GB2312" w:hAnsi="仿宋_GB2312" w:cs="仿宋_GB2312"/>
                <w:sz w:val="24"/>
              </w:rPr>
              <w:t>6</w:t>
            </w:r>
            <w:r>
              <w:rPr>
                <w:rFonts w:hint="eastAsia" w:ascii="仿宋_GB2312" w:hAnsi="仿宋_GB2312" w:cs="仿宋_GB2312"/>
                <w:sz w:val="24"/>
              </w:rPr>
              <w:t>000元*2=</w:t>
            </w:r>
            <w:r>
              <w:rPr>
                <w:rFonts w:ascii="仿宋_GB2312" w:hAnsi="仿宋_GB2312" w:cs="仿宋_GB2312"/>
                <w:sz w:val="24"/>
              </w:rPr>
              <w:t>1</w:t>
            </w:r>
            <w:r>
              <w:rPr>
                <w:rFonts w:hint="eastAsia" w:ascii="仿宋_GB2312" w:hAnsi="仿宋_GB2312" w:cs="仿宋_GB2312"/>
                <w:sz w:val="24"/>
              </w:rPr>
              <w:t>.</w:t>
            </w:r>
            <w:r>
              <w:rPr>
                <w:rFonts w:ascii="仿宋_GB2312" w:hAnsi="仿宋_GB2312" w:cs="仿宋_GB2312"/>
                <w:sz w:val="24"/>
              </w:rPr>
              <w:t>2</w:t>
            </w:r>
            <w:r>
              <w:rPr>
                <w:rFonts w:hint="eastAsia" w:ascii="仿宋_GB2312" w:hAnsi="仿宋_GB2312" w:cs="仿宋_GB2312"/>
                <w:sz w:val="24"/>
              </w:rPr>
              <w:t>万元。</w:t>
            </w:r>
          </w:p>
          <w:p w14:paraId="43A0CBDE">
            <w:pPr>
              <w:spacing w:line="400" w:lineRule="exact"/>
              <w:rPr>
                <w:rFonts w:ascii="仿宋_GB2312" w:hAnsi="仿宋_GB2312" w:cs="仿宋_GB2312"/>
                <w:sz w:val="24"/>
              </w:rPr>
            </w:pPr>
            <w:r>
              <w:rPr>
                <w:rFonts w:hint="eastAsia" w:ascii="仿宋_GB2312" w:hAnsi="仿宋_GB2312" w:cs="仿宋_GB2312"/>
                <w:sz w:val="24"/>
              </w:rPr>
              <w:t>(</w:t>
            </w:r>
            <w:r>
              <w:rPr>
                <w:rFonts w:ascii="仿宋_GB2312" w:hAnsi="仿宋_GB2312" w:cs="仿宋_GB2312"/>
                <w:sz w:val="24"/>
              </w:rPr>
              <w:t>4</w:t>
            </w:r>
            <w:r>
              <w:rPr>
                <w:rFonts w:hint="eastAsia" w:ascii="仿宋_GB2312" w:hAnsi="仿宋_GB2312" w:cs="仿宋_GB2312"/>
                <w:sz w:val="24"/>
              </w:rPr>
              <w:t>)项目研究过程中发生的资料制作、整理等,以及成果推广印制宣传册，课题资料出版制书等费用，预计</w:t>
            </w:r>
            <w:r>
              <w:rPr>
                <w:rFonts w:ascii="仿宋_GB2312" w:hAnsi="仿宋_GB2312" w:cs="仿宋_GB2312"/>
                <w:sz w:val="24"/>
              </w:rPr>
              <w:t>1</w:t>
            </w:r>
            <w:r>
              <w:rPr>
                <w:rFonts w:hint="eastAsia" w:ascii="仿宋_GB2312" w:hAnsi="仿宋_GB2312" w:cs="仿宋_GB2312"/>
                <w:sz w:val="24"/>
              </w:rPr>
              <w:t>万元。</w:t>
            </w:r>
          </w:p>
          <w:p w14:paraId="5884BB07">
            <w:pPr>
              <w:pageBreakBefore/>
              <w:rPr>
                <w:rFonts w:ascii="仿宋_GB2312" w:hAnsi="仿宋_GB2312" w:cs="仿宋_GB2312"/>
                <w:sz w:val="24"/>
              </w:rPr>
            </w:pPr>
            <w:r>
              <w:rPr>
                <w:rFonts w:hint="eastAsia" w:ascii="仿宋_GB2312" w:hAnsi="仿宋_GB2312" w:cs="仿宋_GB2312"/>
                <w:sz w:val="24"/>
              </w:rPr>
              <w:t>7. 劳务费：</w:t>
            </w:r>
          </w:p>
          <w:p w14:paraId="6A94FF46">
            <w:pPr>
              <w:pageBreakBefore/>
              <w:rPr>
                <w:rFonts w:ascii="仿宋_GB2312" w:hAnsi="仿宋_GB2312" w:cs="仿宋_GB2312"/>
                <w:sz w:val="24"/>
              </w:rPr>
            </w:pPr>
            <w:r>
              <w:rPr>
                <w:rFonts w:hint="eastAsia" w:ascii="仿宋_GB2312" w:hAnsi="仿宋_GB2312" w:cs="仿宋_GB2312"/>
                <w:sz w:val="24"/>
              </w:rPr>
              <w:t>8. 专家咨询费：8.</w:t>
            </w:r>
            <w:r>
              <w:rPr>
                <w:rFonts w:ascii="仿宋_GB2312" w:hAnsi="仿宋_GB2312" w:cs="仿宋_GB2312"/>
                <w:sz w:val="24"/>
              </w:rPr>
              <w:t>2</w:t>
            </w:r>
            <w:r>
              <w:rPr>
                <w:rFonts w:hint="eastAsia" w:ascii="仿宋_GB2312" w:hAnsi="仿宋_GB2312" w:cs="仿宋_GB2312"/>
                <w:sz w:val="24"/>
              </w:rPr>
              <w:t>万元</w:t>
            </w:r>
          </w:p>
          <w:p w14:paraId="567FD6A3">
            <w:pPr>
              <w:pageBreakBefore/>
              <w:spacing w:line="400" w:lineRule="exact"/>
              <w:rPr>
                <w:rFonts w:ascii="仿宋_GB2312" w:hAnsi="仿宋_GB2312" w:cs="仿宋_GB2312"/>
                <w:sz w:val="24"/>
              </w:rPr>
            </w:pPr>
            <w:r>
              <w:rPr>
                <w:rFonts w:hint="eastAsia" w:ascii="仿宋_GB2312" w:hAnsi="仿宋_GB2312" w:cs="仿宋_GB2312"/>
                <w:sz w:val="24"/>
              </w:rPr>
              <w:t>用于专家指导和咨询费用，具体参照郑州市</w:t>
            </w:r>
            <w:r>
              <w:rPr>
                <w:rFonts w:hint="eastAsia" w:ascii="仿宋_GB2312" w:hAnsi="仿宋_GB2312" w:cs="仿宋_GB2312"/>
                <w:sz w:val="24"/>
                <w:lang w:eastAsia="zh-CN"/>
              </w:rPr>
              <w:t>BB</w:t>
            </w:r>
            <w:r>
              <w:rPr>
                <w:rFonts w:hint="eastAsia" w:ascii="仿宋_GB2312" w:hAnsi="仿宋_GB2312" w:cs="仿宋_GB2312"/>
                <w:sz w:val="24"/>
              </w:rPr>
              <w:t>公司咨询费发放标准支付。预计邀请创新管理专家就自动化运维、数字孪生管理模式等开展咨询辅导2次，每次时间2天，按照行业外高级职称标准2500元/天计算，2500×2×2=1万元。</w:t>
            </w:r>
          </w:p>
          <w:p w14:paraId="74808234">
            <w:pPr>
              <w:pageBreakBefore/>
              <w:spacing w:line="400" w:lineRule="exact"/>
              <w:rPr>
                <w:rFonts w:ascii="仿宋_GB2312" w:hAnsi="仿宋_GB2312" w:cs="仿宋_GB2312"/>
                <w:sz w:val="24"/>
              </w:rPr>
            </w:pPr>
            <w:r>
              <w:rPr>
                <w:rFonts w:hint="eastAsia" w:ascii="仿宋_GB2312" w:hAnsi="仿宋_GB2312" w:cs="仿宋_GB2312"/>
                <w:sz w:val="24"/>
              </w:rPr>
              <w:t>邀请架构建设、技术研发、前端设计、软件设计等技术专家</w:t>
            </w:r>
            <w:r>
              <w:rPr>
                <w:rFonts w:ascii="仿宋_GB2312" w:hAnsi="仿宋_GB2312" w:cs="仿宋_GB2312"/>
                <w:sz w:val="24"/>
              </w:rPr>
              <w:t>4</w:t>
            </w:r>
            <w:r>
              <w:rPr>
                <w:rFonts w:hint="eastAsia" w:ascii="仿宋_GB2312" w:hAnsi="仿宋_GB2312" w:cs="仿宋_GB2312"/>
                <w:sz w:val="24"/>
              </w:rPr>
              <w:t>名，开展咨询辅导</w:t>
            </w:r>
            <w:r>
              <w:rPr>
                <w:rFonts w:ascii="仿宋_GB2312" w:hAnsi="仿宋_GB2312" w:cs="仿宋_GB2312"/>
                <w:sz w:val="24"/>
              </w:rPr>
              <w:t>3</w:t>
            </w:r>
            <w:r>
              <w:rPr>
                <w:rFonts w:hint="eastAsia" w:ascii="仿宋_GB2312" w:hAnsi="仿宋_GB2312" w:cs="仿宋_GB2312"/>
                <w:sz w:val="24"/>
              </w:rPr>
              <w:t>次，每次时间</w:t>
            </w:r>
            <w:r>
              <w:rPr>
                <w:rFonts w:ascii="仿宋_GB2312" w:hAnsi="仿宋_GB2312" w:cs="仿宋_GB2312"/>
                <w:sz w:val="24"/>
              </w:rPr>
              <w:t>4</w:t>
            </w:r>
            <w:r>
              <w:rPr>
                <w:rFonts w:hint="eastAsia" w:ascii="仿宋_GB2312" w:hAnsi="仿宋_GB2312" w:cs="仿宋_GB2312"/>
                <w:sz w:val="24"/>
              </w:rPr>
              <w:t>天，按照行业外中级职称标准1500元/天计算，1500×</w:t>
            </w:r>
            <w:r>
              <w:rPr>
                <w:rFonts w:ascii="仿宋_GB2312" w:hAnsi="仿宋_GB2312" w:cs="仿宋_GB2312"/>
                <w:sz w:val="24"/>
              </w:rPr>
              <w:t>4</w:t>
            </w:r>
            <w:r>
              <w:rPr>
                <w:rFonts w:hint="eastAsia" w:ascii="仿宋_GB2312" w:hAnsi="仿宋_GB2312" w:cs="仿宋_GB2312"/>
                <w:sz w:val="24"/>
              </w:rPr>
              <w:t>×</w:t>
            </w:r>
            <w:r>
              <w:rPr>
                <w:rFonts w:ascii="仿宋_GB2312" w:hAnsi="仿宋_GB2312" w:cs="仿宋_GB2312"/>
                <w:sz w:val="24"/>
              </w:rPr>
              <w:t>3</w:t>
            </w:r>
            <w:r>
              <w:rPr>
                <w:rFonts w:hint="eastAsia" w:ascii="仿宋_GB2312" w:hAnsi="仿宋_GB2312" w:cs="仿宋_GB2312"/>
                <w:sz w:val="24"/>
              </w:rPr>
              <w:t>×</w:t>
            </w:r>
            <w:r>
              <w:rPr>
                <w:rFonts w:ascii="仿宋_GB2312" w:hAnsi="仿宋_GB2312" w:cs="仿宋_GB2312"/>
                <w:sz w:val="24"/>
              </w:rPr>
              <w:t>4</w:t>
            </w:r>
            <w:r>
              <w:rPr>
                <w:rFonts w:hint="eastAsia" w:ascii="仿宋_GB2312" w:hAnsi="仿宋_GB2312" w:cs="仿宋_GB2312"/>
                <w:sz w:val="24"/>
              </w:rPr>
              <w:t>=</w:t>
            </w:r>
            <w:r>
              <w:rPr>
                <w:rFonts w:ascii="仿宋_GB2312" w:hAnsi="仿宋_GB2312" w:cs="仿宋_GB2312"/>
                <w:sz w:val="24"/>
              </w:rPr>
              <w:t>7</w:t>
            </w:r>
            <w:r>
              <w:rPr>
                <w:rFonts w:hint="eastAsia" w:ascii="仿宋_GB2312" w:hAnsi="仿宋_GB2312" w:cs="仿宋_GB2312"/>
                <w:sz w:val="24"/>
              </w:rPr>
              <w:t>.</w:t>
            </w:r>
            <w:r>
              <w:rPr>
                <w:rFonts w:ascii="仿宋_GB2312" w:hAnsi="仿宋_GB2312" w:cs="仿宋_GB2312"/>
                <w:sz w:val="24"/>
              </w:rPr>
              <w:t>2</w:t>
            </w:r>
            <w:r>
              <w:rPr>
                <w:rFonts w:hint="eastAsia" w:ascii="仿宋_GB2312" w:hAnsi="仿宋_GB2312" w:cs="仿宋_GB2312"/>
                <w:sz w:val="24"/>
              </w:rPr>
              <w:t>万元。</w:t>
            </w:r>
          </w:p>
          <w:p w14:paraId="01C0FC8D">
            <w:pPr>
              <w:pageBreakBefore/>
              <w:rPr>
                <w:rFonts w:ascii="仿宋_GB2312" w:hAnsi="仿宋_GB2312" w:cs="仿宋_GB2312"/>
                <w:sz w:val="24"/>
              </w:rPr>
            </w:pPr>
            <w:r>
              <w:rPr>
                <w:rFonts w:hint="eastAsia" w:ascii="仿宋_GB2312" w:hAnsi="仿宋_GB2312" w:cs="仿宋_GB2312"/>
                <w:sz w:val="24"/>
              </w:rPr>
              <w:t>9. 外协合作费：</w:t>
            </w:r>
          </w:p>
          <w:p w14:paraId="6A6CD7E7">
            <w:pPr>
              <w:rPr>
                <w:rFonts w:ascii="仿宋_GB2312" w:hAnsi="仿宋_GB2312" w:cs="仿宋_GB2312"/>
                <w:sz w:val="24"/>
              </w:rPr>
            </w:pPr>
            <w:r>
              <w:rPr>
                <w:rFonts w:hint="eastAsia" w:ascii="仿宋_GB2312" w:hAnsi="仿宋_GB2312" w:cs="仿宋_GB2312"/>
                <w:sz w:val="24"/>
              </w:rPr>
              <w:t>10. 其他支出：</w:t>
            </w:r>
            <w:r>
              <w:rPr>
                <w:rFonts w:ascii="仿宋_GB2312" w:hAnsi="仿宋_GB2312" w:cs="仿宋_GB2312"/>
                <w:sz w:val="24"/>
              </w:rPr>
              <w:t>1</w:t>
            </w:r>
            <w:r>
              <w:rPr>
                <w:rFonts w:hint="eastAsia" w:ascii="仿宋_GB2312" w:hAnsi="仿宋_GB2312" w:cs="仿宋_GB2312"/>
                <w:sz w:val="24"/>
              </w:rPr>
              <w:t>.</w:t>
            </w:r>
            <w:r>
              <w:rPr>
                <w:rFonts w:ascii="仿宋_GB2312" w:hAnsi="仿宋_GB2312" w:cs="仿宋_GB2312"/>
                <w:sz w:val="24"/>
              </w:rPr>
              <w:t>6</w:t>
            </w:r>
            <w:r>
              <w:rPr>
                <w:rFonts w:hint="eastAsia" w:ascii="仿宋_GB2312" w:hAnsi="仿宋_GB2312" w:cs="仿宋_GB2312"/>
                <w:sz w:val="24"/>
              </w:rPr>
              <w:t>万元</w:t>
            </w:r>
          </w:p>
          <w:p w14:paraId="7608D7CF">
            <w:pPr>
              <w:spacing w:line="400" w:lineRule="exact"/>
              <w:rPr>
                <w:rFonts w:ascii="仿宋_GB2312" w:hAnsi="仿宋_GB2312" w:cs="仿宋_GB2312"/>
                <w:sz w:val="24"/>
              </w:rPr>
            </w:pPr>
            <w:r>
              <w:rPr>
                <w:rFonts w:hint="eastAsia" w:ascii="仿宋_GB2312" w:hAnsi="仿宋_GB2312" w:cs="仿宋_GB2312"/>
                <w:sz w:val="24"/>
              </w:rPr>
              <w:t>(1)项目评审、验收等费用，预计1万元；</w:t>
            </w:r>
          </w:p>
          <w:p w14:paraId="30B0A9CA">
            <w:pPr>
              <w:spacing w:line="400" w:lineRule="exact"/>
              <w:rPr>
                <w:rFonts w:ascii="仿宋_GB2312" w:hAnsi="仿宋_GB2312" w:cs="仿宋_GB2312"/>
                <w:sz w:val="24"/>
              </w:rPr>
            </w:pPr>
            <w:r>
              <w:rPr>
                <w:rFonts w:hint="eastAsia" w:ascii="仿宋_GB2312" w:hAnsi="仿宋_GB2312" w:cs="仿宋_GB2312"/>
                <w:sz w:val="24"/>
              </w:rPr>
              <w:t>(2)购买项目研究相关书籍，预计0.1万元；</w:t>
            </w:r>
          </w:p>
          <w:p w14:paraId="3AFBB5FB">
            <w:pPr>
              <w:spacing w:line="400" w:lineRule="exact"/>
              <w:rPr>
                <w:rFonts w:ascii="仿宋" w:hAnsi="仿宋" w:eastAsia="仿宋"/>
                <w:color w:val="010000"/>
                <w:sz w:val="32"/>
                <w:szCs w:val="32"/>
              </w:rPr>
            </w:pPr>
            <w:r>
              <w:rPr>
                <w:rFonts w:hint="eastAsia" w:ascii="仿宋_GB2312" w:hAnsi="仿宋_GB2312" w:cs="仿宋_GB2312"/>
                <w:sz w:val="24"/>
              </w:rPr>
              <w:t>(</w:t>
            </w:r>
            <w:r>
              <w:rPr>
                <w:rFonts w:ascii="仿宋_GB2312" w:hAnsi="仿宋_GB2312" w:cs="仿宋_GB2312"/>
                <w:sz w:val="24"/>
              </w:rPr>
              <w:t>3)</w:t>
            </w:r>
            <w:r>
              <w:rPr>
                <w:rFonts w:hint="eastAsia" w:ascii="仿宋_GB2312" w:hAnsi="仿宋_GB2312" w:cs="仿宋_GB2312"/>
                <w:sz w:val="24"/>
              </w:rPr>
              <w:t>用于资料印制等其他费用，预计0.5万元。</w:t>
            </w:r>
          </w:p>
        </w:tc>
      </w:tr>
      <w:tr w14:paraId="794ADB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5000" w:type="pct"/>
            <w:tcBorders>
              <w:top w:val="single" w:color="auto" w:sz="4" w:space="0"/>
              <w:left w:val="single" w:color="auto" w:sz="4" w:space="0"/>
              <w:bottom w:val="single" w:color="auto" w:sz="4" w:space="0"/>
              <w:right w:val="single" w:color="auto" w:sz="4" w:space="0"/>
            </w:tcBorders>
          </w:tcPr>
          <w:p w14:paraId="3E6B36F9">
            <w:pPr>
              <w:tabs>
                <w:tab w:val="left" w:pos="2434"/>
              </w:tabs>
              <w:jc w:val="left"/>
              <w:rPr>
                <w:rFonts w:ascii="仿宋_GB2312" w:hAnsi="仿宋_GB2312" w:cs="仿宋_GB2312"/>
                <w:sz w:val="24"/>
              </w:rPr>
            </w:pPr>
            <w:r>
              <w:rPr>
                <w:rFonts w:hint="eastAsia" w:ascii="仿宋_GB2312" w:hAnsi="仿宋_GB2312" w:cs="仿宋_GB2312"/>
                <w:sz w:val="24"/>
              </w:rPr>
              <w:t>间接经费测算说明：</w:t>
            </w:r>
          </w:p>
          <w:p w14:paraId="201FBDE1">
            <w:pPr>
              <w:tabs>
                <w:tab w:val="left" w:pos="2434"/>
              </w:tabs>
              <w:jc w:val="left"/>
              <w:rPr>
                <w:rFonts w:ascii="仿宋_GB2312" w:hAnsi="仿宋_GB2312" w:cs="仿宋_GB2312"/>
                <w:sz w:val="24"/>
              </w:rPr>
            </w:pPr>
          </w:p>
        </w:tc>
      </w:tr>
      <w:tr w14:paraId="2B3193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7" w:hRule="atLeast"/>
        </w:trPr>
        <w:tc>
          <w:tcPr>
            <w:tcW w:w="5000" w:type="pct"/>
            <w:tcBorders>
              <w:top w:val="single" w:color="auto" w:sz="4" w:space="0"/>
              <w:left w:val="single" w:color="auto" w:sz="4" w:space="0"/>
              <w:bottom w:val="single" w:color="auto" w:sz="4" w:space="0"/>
              <w:right w:val="single" w:color="auto" w:sz="4" w:space="0"/>
            </w:tcBorders>
          </w:tcPr>
          <w:p w14:paraId="4A17EFEC">
            <w:pPr>
              <w:ind w:firstLine="217" w:firstLineChars="68"/>
              <w:rPr>
                <w:rFonts w:ascii="黑体" w:hAnsi="黑体" w:eastAsia="黑体"/>
                <w:color w:val="010000"/>
                <w:sz w:val="28"/>
                <w:szCs w:val="28"/>
              </w:rPr>
            </w:pPr>
            <w:r>
              <w:rPr>
                <w:rFonts w:hint="eastAsia" w:ascii="仿宋" w:hAnsi="仿宋" w:eastAsia="仿宋"/>
                <w:color w:val="010000"/>
                <w:sz w:val="32"/>
                <w:szCs w:val="32"/>
              </w:rPr>
              <w:br w:type="page"/>
            </w:r>
            <w:r>
              <w:rPr>
                <w:rFonts w:hint="eastAsia" w:ascii="黑体" w:hAnsi="黑体" w:eastAsia="黑体"/>
                <w:color w:val="010000"/>
                <w:sz w:val="28"/>
                <w:szCs w:val="28"/>
              </w:rPr>
              <w:t>七、项目内容摘要（&lt;200字）</w:t>
            </w:r>
          </w:p>
          <w:p w14:paraId="013D1D9F">
            <w:pPr>
              <w:spacing w:line="360" w:lineRule="auto"/>
              <w:ind w:firstLine="480" w:firstLineChars="200"/>
              <w:rPr>
                <w:rFonts w:hint="default" w:ascii="仿宋" w:hAnsi="仿宋" w:eastAsia="仿宋"/>
                <w:color w:val="010000"/>
                <w:sz w:val="24"/>
                <w:lang w:val="en-US" w:eastAsia="zh-CN"/>
              </w:rPr>
            </w:pPr>
            <w:r>
              <w:rPr>
                <w:rFonts w:hint="eastAsia" w:ascii="仿宋" w:hAnsi="仿宋" w:eastAsia="仿宋"/>
                <w:color w:val="010000"/>
                <w:sz w:val="24"/>
              </w:rPr>
              <w:t>针对当前网络安全形势日益严峻和企业提升网络安全信息安全的需求，市局在运维管理方面存在多方面问题，如人员不足、机房结构复杂、设备各类多样、分布广泛、各系统独立运行、时效性要求高、管理难度大、协同处置困难等困境。郑州市局拟采用</w:t>
            </w:r>
            <w:r>
              <w:rPr>
                <w:rFonts w:hint="eastAsia" w:ascii="仿宋" w:hAnsi="仿宋" w:eastAsia="仿宋"/>
                <w:sz w:val="24"/>
                <w:lang w:val="en-US" w:eastAsia="zh-CN"/>
              </w:rPr>
              <w:t>数字孪生仿真、C4D模型设计、MBD模型设计理念、MBE数字企业技术</w:t>
            </w:r>
            <w:r>
              <w:rPr>
                <w:rFonts w:hint="eastAsia" w:ascii="仿宋" w:hAnsi="仿宋" w:eastAsia="仿宋"/>
                <w:color w:val="010000"/>
                <w:sz w:val="24"/>
              </w:rPr>
              <w:t>对网络环境和安全状况进行数字定义、建模和展示，以完善对网络空间安全状态的认知。同时，通过数据分析，使用自动化运维技术实现各种运维场景流程，自动进行网络空间的安全评估、预测性防护、应急演练等，扩充网络安全态势感知的范围和智能化程度，促进网络空间安全方案的改进，进一步推动</w:t>
            </w:r>
            <w:r>
              <w:rPr>
                <w:rFonts w:hint="eastAsia" w:ascii="仿宋" w:hAnsi="仿宋" w:eastAsia="仿宋"/>
                <w:color w:val="010000"/>
                <w:sz w:val="24"/>
                <w:lang w:eastAsia="zh-CN"/>
              </w:rPr>
              <w:t>BB</w:t>
            </w:r>
            <w:r>
              <w:rPr>
                <w:rFonts w:hint="eastAsia" w:ascii="仿宋" w:hAnsi="仿宋" w:eastAsia="仿宋"/>
                <w:color w:val="010000"/>
                <w:sz w:val="24"/>
              </w:rPr>
              <w:t>行业信息安全数字化转型升级，用数字驱动数据安全、数据驱动智能决策，为</w:t>
            </w:r>
            <w:r>
              <w:rPr>
                <w:rFonts w:hint="eastAsia" w:ascii="仿宋" w:hAnsi="仿宋" w:eastAsia="仿宋"/>
                <w:color w:val="010000"/>
                <w:sz w:val="24"/>
                <w:lang w:eastAsia="zh-CN"/>
              </w:rPr>
              <w:t>BB</w:t>
            </w:r>
            <w:r>
              <w:rPr>
                <w:rFonts w:hint="eastAsia" w:ascii="仿宋" w:hAnsi="仿宋" w:eastAsia="仿宋"/>
                <w:color w:val="010000"/>
                <w:sz w:val="24"/>
              </w:rPr>
              <w:t>信息安全管理数字化赋能提供有力保障，加快</w:t>
            </w:r>
            <w:r>
              <w:rPr>
                <w:rFonts w:hint="eastAsia" w:ascii="仿宋" w:hAnsi="仿宋" w:eastAsia="仿宋"/>
                <w:color w:val="010000"/>
                <w:sz w:val="24"/>
                <w:lang w:eastAsia="zh-CN"/>
              </w:rPr>
              <w:t>BB</w:t>
            </w:r>
            <w:r>
              <w:rPr>
                <w:rFonts w:hint="eastAsia" w:ascii="仿宋" w:hAnsi="仿宋" w:eastAsia="仿宋"/>
                <w:color w:val="010000"/>
                <w:sz w:val="24"/>
              </w:rPr>
              <w:t>行业信息安全转型步伐。</w:t>
            </w:r>
            <w:r>
              <w:rPr>
                <w:rFonts w:hint="eastAsia" w:ascii="仿宋" w:hAnsi="仿宋" w:eastAsia="仿宋"/>
                <w:color w:val="010000"/>
                <w:sz w:val="24"/>
                <w:lang w:val="en-US" w:eastAsia="zh-CN"/>
              </w:rPr>
              <w:t>近年来数字孪生模型逐渐得到人们的重视，该</w:t>
            </w:r>
            <w:bookmarkStart w:id="1" w:name="OLE_LINK3"/>
            <w:r>
              <w:rPr>
                <w:rFonts w:hint="eastAsia" w:ascii="仿宋" w:hAnsi="仿宋" w:eastAsia="仿宋"/>
                <w:color w:val="010000"/>
                <w:sz w:val="24"/>
                <w:lang w:val="en-US" w:eastAsia="zh-CN"/>
              </w:rPr>
              <w:t>模型</w:t>
            </w:r>
            <w:bookmarkEnd w:id="1"/>
            <w:r>
              <w:rPr>
                <w:rFonts w:hint="eastAsia" w:ascii="仿宋" w:hAnsi="仿宋" w:eastAsia="仿宋"/>
                <w:color w:val="010000"/>
                <w:sz w:val="24"/>
                <w:lang w:val="en-US" w:eastAsia="zh-CN"/>
              </w:rPr>
              <w:t>对BB信息安全系统进一步优化具有积极作用，本文在此背景下对数字孪生模型在BB信息安全系统中的应用进行探索。</w:t>
            </w:r>
          </w:p>
        </w:tc>
      </w:tr>
      <w:tr w14:paraId="72C4A8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9" w:hRule="atLeast"/>
        </w:trPr>
        <w:tc>
          <w:tcPr>
            <w:tcW w:w="5000" w:type="pct"/>
            <w:tcBorders>
              <w:top w:val="single" w:color="auto" w:sz="4" w:space="0"/>
              <w:left w:val="single" w:color="auto" w:sz="4" w:space="0"/>
              <w:bottom w:val="single" w:color="auto" w:sz="4" w:space="0"/>
              <w:right w:val="single" w:color="auto" w:sz="4" w:space="0"/>
            </w:tcBorders>
          </w:tcPr>
          <w:p w14:paraId="7B5666DC">
            <w:pPr>
              <w:ind w:firstLine="218" w:firstLineChars="78"/>
              <w:rPr>
                <w:rFonts w:ascii="黑体" w:hAnsi="黑体" w:eastAsia="黑体"/>
                <w:color w:val="010000"/>
                <w:sz w:val="28"/>
                <w:szCs w:val="28"/>
              </w:rPr>
            </w:pPr>
            <w:r>
              <w:rPr>
                <w:rFonts w:hint="eastAsia" w:ascii="黑体" w:hAnsi="黑体" w:eastAsia="黑体"/>
                <w:color w:val="010000"/>
                <w:sz w:val="28"/>
                <w:szCs w:val="28"/>
              </w:rPr>
              <w:t>八、项目预计解决的主要问题与意</w:t>
            </w:r>
            <w:r>
              <w:rPr>
                <w:rFonts w:ascii="黑体" w:hAnsi="黑体" w:eastAsia="黑体"/>
                <w:color w:val="010000"/>
                <w:sz w:val="28"/>
                <w:szCs w:val="28"/>
              </w:rPr>
              <w:t>义简述</w:t>
            </w:r>
          </w:p>
          <w:p w14:paraId="3DD27E49">
            <w:pPr>
              <w:spacing w:before="156" w:beforeLines="50" w:line="360" w:lineRule="auto"/>
              <w:rPr>
                <w:rFonts w:ascii="仿宋" w:hAnsi="仿宋" w:eastAsia="仿宋" w:cs="仿宋"/>
                <w:color w:val="010000"/>
                <w:sz w:val="24"/>
              </w:rPr>
            </w:pPr>
            <w:r>
              <w:rPr>
                <w:rFonts w:hint="eastAsia" w:ascii="仿宋" w:hAnsi="仿宋" w:eastAsia="仿宋" w:cs="仿宋"/>
                <w:color w:val="010000"/>
                <w:sz w:val="24"/>
              </w:rPr>
              <w:t>（一）预计解决的主要问题</w:t>
            </w:r>
          </w:p>
          <w:p w14:paraId="16EB4207">
            <w:pPr>
              <w:numPr>
                <w:ilvl w:val="0"/>
                <w:numId w:val="1"/>
              </w:numPr>
              <w:spacing w:line="360" w:lineRule="auto"/>
              <w:ind w:firstLine="480" w:firstLineChars="200"/>
              <w:rPr>
                <w:rFonts w:ascii="仿宋" w:hAnsi="仿宋" w:eastAsia="仿宋" w:cs="仿宋"/>
                <w:color w:val="010000"/>
                <w:sz w:val="24"/>
              </w:rPr>
            </w:pPr>
            <w:r>
              <w:rPr>
                <w:rFonts w:hint="eastAsia" w:ascii="仿宋" w:hAnsi="仿宋" w:eastAsia="仿宋" w:cs="仿宋"/>
                <w:color w:val="010000"/>
                <w:sz w:val="24"/>
              </w:rPr>
              <w:t>解决运维人员和业务人员不足、日常运维繁琐、处理效率低，无法及时响应网络安全问题，以及提升解决信息化安全问题的整体技术能力。</w:t>
            </w:r>
          </w:p>
          <w:p w14:paraId="02FC3690">
            <w:pPr>
              <w:numPr>
                <w:ilvl w:val="0"/>
                <w:numId w:val="1"/>
              </w:numPr>
              <w:spacing w:line="360" w:lineRule="auto"/>
              <w:ind w:firstLine="480" w:firstLineChars="200"/>
              <w:rPr>
                <w:rFonts w:ascii="仿宋" w:hAnsi="仿宋" w:eastAsia="仿宋" w:cs="仿宋"/>
                <w:color w:val="010000"/>
                <w:sz w:val="24"/>
              </w:rPr>
            </w:pPr>
            <w:r>
              <w:rPr>
                <w:rFonts w:hint="eastAsia" w:ascii="仿宋" w:hAnsi="仿宋" w:eastAsia="仿宋" w:cs="仿宋"/>
                <w:color w:val="010000"/>
                <w:sz w:val="24"/>
              </w:rPr>
              <w:t>解决安全设备单点作战，处于被动式的单点防御模式，无法整合多台设备联机作战防护网络安全问题。</w:t>
            </w:r>
          </w:p>
          <w:p w14:paraId="28121183">
            <w:pPr>
              <w:numPr>
                <w:ilvl w:val="0"/>
                <w:numId w:val="1"/>
              </w:numPr>
              <w:spacing w:line="360" w:lineRule="auto"/>
              <w:ind w:firstLine="480" w:firstLineChars="200"/>
              <w:rPr>
                <w:rFonts w:ascii="仿宋" w:hAnsi="仿宋" w:eastAsia="仿宋" w:cs="仿宋"/>
                <w:color w:val="010000"/>
                <w:sz w:val="24"/>
              </w:rPr>
            </w:pPr>
            <w:r>
              <w:rPr>
                <w:rFonts w:hint="eastAsia" w:ascii="仿宋" w:hAnsi="仿宋" w:eastAsia="仿宋" w:cs="仿宋"/>
                <w:color w:val="010000"/>
                <w:sz w:val="24"/>
              </w:rPr>
              <w:t>解决未能及时识别分析响应网络告警事件，未能有效快速处理能力，导致攻击受害资产的问题。</w:t>
            </w:r>
          </w:p>
          <w:p w14:paraId="000BC677">
            <w:pPr>
              <w:numPr>
                <w:ilvl w:val="0"/>
                <w:numId w:val="1"/>
              </w:numPr>
              <w:spacing w:line="360" w:lineRule="auto"/>
              <w:ind w:firstLine="480" w:firstLineChars="200"/>
              <w:rPr>
                <w:rFonts w:ascii="仿宋" w:hAnsi="仿宋" w:eastAsia="仿宋" w:cs="仿宋"/>
                <w:color w:val="010000"/>
                <w:sz w:val="24"/>
              </w:rPr>
            </w:pPr>
            <w:r>
              <w:rPr>
                <w:rFonts w:hint="eastAsia" w:ascii="仿宋" w:hAnsi="仿宋" w:eastAsia="仿宋" w:cs="仿宋"/>
                <w:color w:val="010000"/>
                <w:sz w:val="24"/>
              </w:rPr>
              <w:t>解决全区设备资产盘点不直观、不规范、工作量大、实物不符、闲置浪费和资产流失，以及设备运行告警无法统一管理问题。</w:t>
            </w:r>
          </w:p>
          <w:p w14:paraId="153F1515">
            <w:pPr>
              <w:spacing w:line="360" w:lineRule="auto"/>
              <w:rPr>
                <w:rFonts w:ascii="仿宋" w:hAnsi="仿宋" w:eastAsia="仿宋" w:cs="仿宋"/>
                <w:color w:val="010000"/>
                <w:sz w:val="24"/>
              </w:rPr>
            </w:pPr>
          </w:p>
          <w:p w14:paraId="6428FB35">
            <w:pPr>
              <w:spacing w:line="360" w:lineRule="auto"/>
              <w:rPr>
                <w:rFonts w:ascii="仿宋" w:hAnsi="仿宋" w:eastAsia="仿宋" w:cs="仿宋"/>
                <w:color w:val="010000"/>
                <w:sz w:val="24"/>
              </w:rPr>
            </w:pPr>
            <w:r>
              <w:rPr>
                <w:rFonts w:hint="eastAsia" w:ascii="仿宋" w:hAnsi="仿宋" w:eastAsia="仿宋" w:cs="仿宋"/>
                <w:color w:val="010000"/>
                <w:sz w:val="24"/>
              </w:rPr>
              <w:t>（二）项目研究意义</w:t>
            </w:r>
          </w:p>
          <w:p w14:paraId="018C41A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olor w:val="010000"/>
                <w:sz w:val="24"/>
                <w:lang w:val="en-US" w:eastAsia="zh-CN"/>
              </w:rPr>
            </w:pPr>
            <w:r>
              <w:rPr>
                <w:rFonts w:hint="eastAsia" w:ascii="仿宋" w:hAnsi="仿宋" w:eastAsia="仿宋"/>
                <w:color w:val="010000"/>
                <w:sz w:val="24"/>
                <w:lang w:val="en-US" w:eastAsia="zh-CN"/>
              </w:rPr>
              <w:t>保护信息安全，能够有效地保护企业的信息资产和资源，避免机密信息泄露、数据丢失、网络攻击等风险；优化企业信息安全运维管理流程，提高企业工作效率和业务创新能力，增强信息安全意识，提高信息安全管理水平。</w:t>
            </w:r>
          </w:p>
          <w:p w14:paraId="33A6C94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仿宋" w:hAnsi="仿宋" w:eastAsia="仿宋"/>
                <w:color w:val="010000"/>
                <w:sz w:val="24"/>
                <w:lang w:val="en-US" w:eastAsia="zh-CN"/>
              </w:rPr>
            </w:pPr>
            <w:r>
              <w:rPr>
                <w:rFonts w:hint="eastAsia" w:ascii="仿宋" w:hAnsi="仿宋" w:eastAsia="仿宋"/>
                <w:color w:val="010000"/>
                <w:sz w:val="24"/>
                <w:lang w:val="en-US" w:eastAsia="zh-CN"/>
              </w:rPr>
              <w:t>数字孪生技术可以实时的数据处理和分析，可以帮助信息安全领域更好的管理和监测网络系统的安全状态，及时发现和预测的安全威胁和攻击，提高网络系统的安全性和可靠性，保护企业的信息资产和资源，避免经济损失和法律责任。</w:t>
            </w:r>
          </w:p>
          <w:p w14:paraId="4BDC12B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仿宋" w:hAnsi="仿宋" w:eastAsia="仿宋"/>
                <w:color w:val="010000"/>
                <w:sz w:val="24"/>
                <w:lang w:eastAsia="zh-CN"/>
              </w:rPr>
            </w:pPr>
            <w:r>
              <w:rPr>
                <w:rFonts w:hint="eastAsia" w:ascii="仿宋" w:hAnsi="仿宋" w:eastAsia="仿宋"/>
                <w:color w:val="010000"/>
                <w:sz w:val="24"/>
                <w:lang w:eastAsia="zh-CN"/>
              </w:rPr>
              <w:t>数字孪生</w:t>
            </w:r>
            <w:r>
              <w:rPr>
                <w:rFonts w:hint="eastAsia" w:ascii="仿宋" w:hAnsi="仿宋" w:eastAsia="仿宋"/>
                <w:color w:val="010000"/>
                <w:sz w:val="24"/>
              </w:rPr>
              <w:t>技术在信息安全领域中有广泛的应用,可以提供更好的安全保障和风险管理。以下是</w:t>
            </w:r>
            <w:r>
              <w:rPr>
                <w:rFonts w:hint="eastAsia" w:ascii="仿宋" w:hAnsi="仿宋" w:eastAsia="仿宋"/>
                <w:color w:val="010000"/>
                <w:sz w:val="24"/>
                <w:lang w:eastAsia="zh-CN"/>
              </w:rPr>
              <w:t>数字孪生</w:t>
            </w:r>
            <w:r>
              <w:rPr>
                <w:rFonts w:hint="eastAsia" w:ascii="仿宋" w:hAnsi="仿宋" w:eastAsia="仿宋"/>
                <w:color w:val="010000"/>
                <w:sz w:val="24"/>
              </w:rPr>
              <w:t>技术在信息安全领域中的一些应用</w:t>
            </w:r>
            <w:r>
              <w:rPr>
                <w:rFonts w:hint="eastAsia" w:ascii="仿宋" w:hAnsi="仿宋" w:eastAsia="仿宋"/>
                <w:color w:val="010000"/>
                <w:sz w:val="24"/>
                <w:lang w:eastAsia="zh-CN"/>
              </w:rPr>
              <w:t>：</w:t>
            </w:r>
          </w:p>
          <w:p w14:paraId="00871D50">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80" w:firstLineChars="200"/>
              <w:textAlignment w:val="auto"/>
              <w:rPr>
                <w:rFonts w:hint="eastAsia" w:ascii="仿宋" w:hAnsi="仿宋" w:eastAsia="仿宋"/>
                <w:color w:val="010000"/>
                <w:sz w:val="24"/>
              </w:rPr>
            </w:pPr>
            <w:r>
              <w:rPr>
                <w:rFonts w:hint="eastAsia" w:ascii="仿宋" w:hAnsi="仿宋" w:eastAsia="仿宋"/>
                <w:color w:val="010000"/>
                <w:sz w:val="24"/>
              </w:rPr>
              <w:t>威胁建模和分析:通过建立</w:t>
            </w:r>
            <w:r>
              <w:rPr>
                <w:rFonts w:hint="eastAsia" w:ascii="仿宋" w:hAnsi="仿宋" w:eastAsia="仿宋"/>
                <w:color w:val="010000"/>
                <w:sz w:val="24"/>
                <w:lang w:eastAsia="zh-CN"/>
              </w:rPr>
              <w:t>数字孪生</w:t>
            </w:r>
            <w:r>
              <w:rPr>
                <w:rFonts w:hint="eastAsia" w:ascii="仿宋" w:hAnsi="仿宋" w:eastAsia="仿宋"/>
                <w:color w:val="010000"/>
                <w:sz w:val="24"/>
              </w:rPr>
              <w:t>模型</w:t>
            </w:r>
            <w:r>
              <w:rPr>
                <w:rFonts w:hint="eastAsia" w:ascii="仿宋" w:hAnsi="仿宋" w:eastAsia="仿宋"/>
                <w:color w:val="010000"/>
                <w:sz w:val="24"/>
                <w:lang w:eastAsia="zh-CN"/>
              </w:rPr>
              <w:t>，</w:t>
            </w:r>
            <w:r>
              <w:rPr>
                <w:rFonts w:hint="eastAsia" w:ascii="仿宋" w:hAnsi="仿宋" w:eastAsia="仿宋"/>
                <w:color w:val="010000"/>
                <w:sz w:val="24"/>
              </w:rPr>
              <w:t>可以对网络和系统进行威胁建模和分析。这有助于识别潜在的威胁和漏洞</w:t>
            </w:r>
            <w:r>
              <w:rPr>
                <w:rFonts w:hint="eastAsia" w:ascii="仿宋" w:hAnsi="仿宋" w:eastAsia="仿宋"/>
                <w:color w:val="010000"/>
                <w:sz w:val="24"/>
                <w:lang w:eastAsia="zh-CN"/>
              </w:rPr>
              <w:t>，</w:t>
            </w:r>
            <w:r>
              <w:rPr>
                <w:rFonts w:hint="eastAsia" w:ascii="仿宋" w:hAnsi="仿宋" w:eastAsia="仿宋"/>
                <w:color w:val="010000"/>
                <w:sz w:val="24"/>
              </w:rPr>
              <w:t>并预测可能的攻击路径和后果。通过模拟攻击和漏洞利用过程</w:t>
            </w:r>
            <w:r>
              <w:rPr>
                <w:rFonts w:hint="eastAsia" w:ascii="仿宋" w:hAnsi="仿宋" w:eastAsia="仿宋"/>
                <w:color w:val="010000"/>
                <w:sz w:val="24"/>
                <w:lang w:eastAsia="zh-CN"/>
              </w:rPr>
              <w:t>，</w:t>
            </w:r>
            <w:r>
              <w:rPr>
                <w:rFonts w:hint="eastAsia" w:ascii="仿宋" w:hAnsi="仿宋" w:eastAsia="仿宋"/>
                <w:color w:val="010000"/>
                <w:sz w:val="24"/>
              </w:rPr>
              <w:t>可以评估系统的弱点</w:t>
            </w:r>
            <w:r>
              <w:rPr>
                <w:rFonts w:hint="eastAsia" w:ascii="仿宋" w:hAnsi="仿宋" w:eastAsia="仿宋"/>
                <w:color w:val="010000"/>
                <w:sz w:val="24"/>
                <w:lang w:eastAsia="zh-CN"/>
              </w:rPr>
              <w:t>，</w:t>
            </w:r>
            <w:r>
              <w:rPr>
                <w:rFonts w:hint="eastAsia" w:ascii="仿宋" w:hAnsi="仿宋" w:eastAsia="仿宋"/>
                <w:color w:val="010000"/>
                <w:sz w:val="24"/>
              </w:rPr>
              <w:t>并采取相应的防御措施。</w:t>
            </w:r>
          </w:p>
          <w:p w14:paraId="09D870EC">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80" w:firstLineChars="200"/>
              <w:textAlignment w:val="auto"/>
              <w:rPr>
                <w:rFonts w:hint="eastAsia" w:ascii="仿宋" w:hAnsi="仿宋" w:eastAsia="仿宋"/>
                <w:color w:val="010000"/>
                <w:sz w:val="24"/>
              </w:rPr>
            </w:pPr>
            <w:r>
              <w:rPr>
                <w:rFonts w:hint="eastAsia" w:ascii="仿宋" w:hAnsi="仿宋" w:eastAsia="仿宋"/>
                <w:color w:val="010000"/>
                <w:sz w:val="24"/>
              </w:rPr>
              <w:t>安全策略优化:</w:t>
            </w:r>
            <w:r>
              <w:rPr>
                <w:rFonts w:hint="eastAsia" w:ascii="仿宋" w:hAnsi="仿宋" w:eastAsia="仿宋"/>
                <w:color w:val="010000"/>
                <w:sz w:val="24"/>
                <w:lang w:eastAsia="zh-CN"/>
              </w:rPr>
              <w:t>数字孪生</w:t>
            </w:r>
            <w:r>
              <w:rPr>
                <w:rFonts w:hint="eastAsia" w:ascii="仿宋" w:hAnsi="仿宋" w:eastAsia="仿宋"/>
                <w:color w:val="010000"/>
                <w:sz w:val="24"/>
              </w:rPr>
              <w:t>技术可以用于优化安全策略和控制</w:t>
            </w:r>
            <w:r>
              <w:rPr>
                <w:rFonts w:hint="eastAsia" w:ascii="仿宋" w:hAnsi="仿宋" w:eastAsia="仿宋"/>
                <w:color w:val="010000"/>
                <w:sz w:val="24"/>
                <w:lang w:val="en-US" w:eastAsia="zh-CN"/>
              </w:rPr>
              <w:t>措施</w:t>
            </w:r>
            <w:r>
              <w:rPr>
                <w:rFonts w:hint="eastAsia" w:ascii="仿宋" w:hAnsi="仿宋" w:eastAsia="仿宋"/>
                <w:color w:val="010000"/>
                <w:sz w:val="24"/>
              </w:rPr>
              <w:t>。通过模拟和仿真不同的安全策略</w:t>
            </w:r>
            <w:r>
              <w:rPr>
                <w:rFonts w:hint="eastAsia" w:ascii="仿宋" w:hAnsi="仿宋" w:eastAsia="仿宋"/>
                <w:color w:val="010000"/>
                <w:sz w:val="24"/>
                <w:lang w:eastAsia="zh-CN"/>
              </w:rPr>
              <w:t>，</w:t>
            </w:r>
            <w:r>
              <w:rPr>
                <w:rFonts w:hint="eastAsia" w:ascii="仿宋" w:hAnsi="仿宋" w:eastAsia="仿宋"/>
                <w:color w:val="010000"/>
                <w:sz w:val="24"/>
              </w:rPr>
              <w:t>可以评估其对系统性能和安全性的影响,并找到最佳的安全策略配置。这有助于提高系统的安全性和响应能力</w:t>
            </w:r>
            <w:r>
              <w:rPr>
                <w:rFonts w:hint="eastAsia" w:ascii="仿宋" w:hAnsi="仿宋" w:eastAsia="仿宋"/>
                <w:color w:val="010000"/>
                <w:sz w:val="24"/>
                <w:lang w:eastAsia="zh-CN"/>
              </w:rPr>
              <w:t>，</w:t>
            </w:r>
            <w:r>
              <w:rPr>
                <w:rFonts w:hint="eastAsia" w:ascii="仿宋" w:hAnsi="仿宋" w:eastAsia="仿宋"/>
                <w:color w:val="010000"/>
                <w:sz w:val="24"/>
              </w:rPr>
              <w:t>同时减少对业务流程的不必要影响</w:t>
            </w:r>
            <w:r>
              <w:rPr>
                <w:rFonts w:hint="eastAsia" w:ascii="仿宋" w:hAnsi="仿宋" w:eastAsia="仿宋"/>
                <w:color w:val="010000"/>
                <w:sz w:val="24"/>
                <w:lang w:eastAsia="zh-CN"/>
              </w:rPr>
              <w:t>。</w:t>
            </w:r>
          </w:p>
          <w:p w14:paraId="0D41B9D0">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80" w:firstLineChars="200"/>
              <w:textAlignment w:val="auto"/>
              <w:rPr>
                <w:rFonts w:hint="eastAsia" w:ascii="仿宋" w:hAnsi="仿宋" w:eastAsia="仿宋"/>
                <w:color w:val="010000"/>
                <w:sz w:val="24"/>
              </w:rPr>
            </w:pPr>
            <w:r>
              <w:rPr>
                <w:rFonts w:hint="eastAsia" w:ascii="仿宋" w:hAnsi="仿宋" w:eastAsia="仿宋"/>
                <w:color w:val="010000"/>
                <w:sz w:val="24"/>
              </w:rPr>
              <w:t>安全事件响应和演练:</w:t>
            </w:r>
            <w:r>
              <w:rPr>
                <w:rFonts w:hint="eastAsia" w:ascii="仿宋" w:hAnsi="仿宋" w:eastAsia="仿宋"/>
                <w:color w:val="010000"/>
                <w:sz w:val="24"/>
                <w:lang w:eastAsia="zh-CN"/>
              </w:rPr>
              <w:t>数字孪生</w:t>
            </w:r>
            <w:r>
              <w:rPr>
                <w:rFonts w:hint="eastAsia" w:ascii="仿宋" w:hAnsi="仿宋" w:eastAsia="仿宋"/>
                <w:color w:val="010000"/>
                <w:sz w:val="24"/>
              </w:rPr>
              <w:t>技术可以用于模拟和演练安全事件的响应过程。通过构建</w:t>
            </w:r>
            <w:r>
              <w:rPr>
                <w:rFonts w:hint="eastAsia" w:ascii="仿宋" w:hAnsi="仿宋" w:eastAsia="仿宋"/>
                <w:color w:val="010000"/>
                <w:sz w:val="24"/>
                <w:lang w:eastAsia="zh-CN"/>
              </w:rPr>
              <w:t>数字孪生</w:t>
            </w:r>
            <w:r>
              <w:rPr>
                <w:rFonts w:hint="eastAsia" w:ascii="仿宋" w:hAnsi="仿宋" w:eastAsia="仿宋"/>
                <w:color w:val="010000"/>
                <w:sz w:val="24"/>
              </w:rPr>
              <w:t>环境</w:t>
            </w:r>
            <w:r>
              <w:rPr>
                <w:rFonts w:hint="eastAsia" w:ascii="仿宋" w:hAnsi="仿宋" w:eastAsia="仿宋"/>
                <w:color w:val="010000"/>
                <w:sz w:val="24"/>
                <w:lang w:eastAsia="zh-CN"/>
              </w:rPr>
              <w:t>，</w:t>
            </w:r>
            <w:r>
              <w:rPr>
                <w:rFonts w:hint="eastAsia" w:ascii="仿宋" w:hAnsi="仿宋" w:eastAsia="仿宋"/>
                <w:color w:val="010000"/>
                <w:sz w:val="24"/>
              </w:rPr>
              <w:t>可以模拟各种攻击场景和安全事件</w:t>
            </w:r>
            <w:r>
              <w:rPr>
                <w:rFonts w:hint="eastAsia" w:ascii="仿宋" w:hAnsi="仿宋" w:eastAsia="仿宋"/>
                <w:color w:val="010000"/>
                <w:sz w:val="24"/>
                <w:lang w:eastAsia="zh-CN"/>
              </w:rPr>
              <w:t>，</w:t>
            </w:r>
            <w:r>
              <w:rPr>
                <w:rFonts w:hint="eastAsia" w:ascii="仿宋" w:hAnsi="仿宋" w:eastAsia="仿宋"/>
                <w:color w:val="010000"/>
                <w:sz w:val="24"/>
              </w:rPr>
              <w:t>让安全团队能够实时演练和调整应对策略。这有助于提高安全团队的应急响应能力和协同工作效率。</w:t>
            </w:r>
          </w:p>
          <w:p w14:paraId="6AB46CED">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80" w:firstLineChars="200"/>
              <w:textAlignment w:val="auto"/>
              <w:rPr>
                <w:rFonts w:hint="eastAsia" w:ascii="仿宋" w:hAnsi="仿宋" w:eastAsia="仿宋"/>
                <w:color w:val="010000"/>
                <w:sz w:val="24"/>
              </w:rPr>
            </w:pPr>
            <w:r>
              <w:rPr>
                <w:rFonts w:hint="eastAsia" w:ascii="仿宋" w:hAnsi="仿宋" w:eastAsia="仿宋"/>
                <w:color w:val="010000"/>
                <w:sz w:val="24"/>
              </w:rPr>
              <w:t>跨部门合作和信息共享:</w:t>
            </w:r>
            <w:r>
              <w:rPr>
                <w:rFonts w:hint="eastAsia" w:ascii="仿宋" w:hAnsi="仿宋" w:eastAsia="仿宋"/>
                <w:color w:val="010000"/>
                <w:sz w:val="24"/>
                <w:lang w:eastAsia="zh-CN"/>
              </w:rPr>
              <w:t>数字孪生</w:t>
            </w:r>
            <w:r>
              <w:rPr>
                <w:rFonts w:hint="eastAsia" w:ascii="仿宋" w:hAnsi="仿宋" w:eastAsia="仿宋"/>
                <w:color w:val="010000"/>
                <w:sz w:val="24"/>
              </w:rPr>
              <w:t>技术可以促进不同部门之间的安全协作和信息共享。通过共享</w:t>
            </w:r>
            <w:r>
              <w:rPr>
                <w:rFonts w:hint="eastAsia" w:ascii="仿宋" w:hAnsi="仿宋" w:eastAsia="仿宋"/>
                <w:color w:val="010000"/>
                <w:sz w:val="24"/>
                <w:lang w:eastAsia="zh-CN"/>
              </w:rPr>
              <w:t>数字孪生</w:t>
            </w:r>
            <w:r>
              <w:rPr>
                <w:rFonts w:hint="eastAsia" w:ascii="仿宋" w:hAnsi="仿宋" w:eastAsia="仿宋"/>
                <w:color w:val="010000"/>
                <w:sz w:val="24"/>
              </w:rPr>
              <w:t>模型和实时数据</w:t>
            </w:r>
            <w:r>
              <w:rPr>
                <w:rFonts w:hint="eastAsia" w:ascii="仿宋" w:hAnsi="仿宋" w:eastAsia="仿宋"/>
                <w:color w:val="010000"/>
                <w:sz w:val="24"/>
                <w:lang w:eastAsia="zh-CN"/>
              </w:rPr>
              <w:t>，</w:t>
            </w:r>
            <w:r>
              <w:rPr>
                <w:rFonts w:hint="eastAsia" w:ascii="仿宋" w:hAnsi="仿宋" w:eastAsia="仿宋"/>
                <w:color w:val="010000"/>
                <w:sz w:val="24"/>
              </w:rPr>
              <w:t>不同部门可以更好地协调工作</w:t>
            </w:r>
            <w:r>
              <w:rPr>
                <w:rFonts w:hint="eastAsia" w:ascii="仿宋" w:hAnsi="仿宋" w:eastAsia="仿宋"/>
                <w:color w:val="010000"/>
                <w:sz w:val="24"/>
                <w:lang w:eastAsia="zh-CN"/>
              </w:rPr>
              <w:t>，</w:t>
            </w:r>
            <w:r>
              <w:rPr>
                <w:rFonts w:hint="eastAsia" w:ascii="仿宋" w:hAnsi="仿宋" w:eastAsia="仿宋"/>
                <w:color w:val="010000"/>
                <w:sz w:val="24"/>
              </w:rPr>
              <w:t>共同应对安全威胁。这有助于加强整个组织的安全防御能力</w:t>
            </w:r>
            <w:r>
              <w:rPr>
                <w:rFonts w:hint="eastAsia" w:ascii="仿宋" w:hAnsi="仿宋" w:eastAsia="仿宋"/>
                <w:color w:val="010000"/>
                <w:sz w:val="24"/>
                <w:lang w:eastAsia="zh-CN"/>
              </w:rPr>
              <w:t>，</w:t>
            </w:r>
            <w:r>
              <w:rPr>
                <w:rFonts w:hint="eastAsia" w:ascii="仿宋" w:hAnsi="仿宋" w:eastAsia="仿宋"/>
                <w:color w:val="010000"/>
                <w:sz w:val="24"/>
              </w:rPr>
              <w:t>并提高对威胁的感知和应对速度</w:t>
            </w:r>
            <w:r>
              <w:rPr>
                <w:rFonts w:hint="eastAsia" w:ascii="仿宋" w:hAnsi="仿宋" w:eastAsia="仿宋"/>
                <w:color w:val="010000"/>
                <w:sz w:val="24"/>
                <w:lang w:eastAsia="zh-CN"/>
              </w:rPr>
              <w:t>。</w:t>
            </w:r>
          </w:p>
          <w:p w14:paraId="7202507E">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80" w:firstLineChars="200"/>
              <w:textAlignment w:val="auto"/>
              <w:rPr>
                <w:rFonts w:hint="eastAsia" w:ascii="仿宋" w:hAnsi="仿宋" w:eastAsia="仿宋"/>
                <w:color w:val="010000"/>
                <w:sz w:val="24"/>
              </w:rPr>
            </w:pPr>
            <w:r>
              <w:rPr>
                <w:rFonts w:hint="eastAsia" w:ascii="仿宋" w:hAnsi="仿宋" w:eastAsia="仿宋"/>
                <w:color w:val="010000"/>
                <w:sz w:val="24"/>
              </w:rPr>
              <w:t>安全培训和意识提升:</w:t>
            </w:r>
            <w:r>
              <w:rPr>
                <w:rFonts w:hint="eastAsia" w:ascii="仿宋" w:hAnsi="仿宋" w:eastAsia="仿宋"/>
                <w:color w:val="010000"/>
                <w:sz w:val="24"/>
                <w:lang w:eastAsia="zh-CN"/>
              </w:rPr>
              <w:t>数字孪生</w:t>
            </w:r>
            <w:r>
              <w:rPr>
                <w:rFonts w:hint="eastAsia" w:ascii="仿宋" w:hAnsi="仿宋" w:eastAsia="仿宋"/>
                <w:color w:val="010000"/>
                <w:sz w:val="24"/>
              </w:rPr>
              <w:t>技术可以用于安全培训和意识只提升。通过建立逼真的</w:t>
            </w:r>
            <w:r>
              <w:rPr>
                <w:rFonts w:hint="eastAsia" w:ascii="仿宋" w:hAnsi="仿宋" w:eastAsia="仿宋"/>
                <w:color w:val="010000"/>
                <w:sz w:val="24"/>
                <w:lang w:eastAsia="zh-CN"/>
              </w:rPr>
              <w:t>数字孪生</w:t>
            </w:r>
            <w:r>
              <w:rPr>
                <w:rFonts w:hint="eastAsia" w:ascii="仿宋" w:hAnsi="仿宋" w:eastAsia="仿宋"/>
                <w:color w:val="010000"/>
                <w:sz w:val="24"/>
              </w:rPr>
              <w:t>环境,可以模拟各种安全事件和攻击场景,让员工在虚拟环境中进行实践和培训</w:t>
            </w:r>
            <w:bookmarkStart w:id="2" w:name="OLE_LINK2"/>
            <w:r>
              <w:rPr>
                <w:rFonts w:hint="eastAsia" w:ascii="仿宋" w:hAnsi="仿宋" w:eastAsia="仿宋"/>
                <w:color w:val="010000"/>
                <w:sz w:val="24"/>
                <w:lang w:eastAsia="zh-CN"/>
              </w:rPr>
              <w:t>，</w:t>
            </w:r>
            <w:bookmarkEnd w:id="2"/>
            <w:r>
              <w:rPr>
                <w:rFonts w:hint="eastAsia" w:ascii="仿宋" w:hAnsi="仿宋" w:eastAsia="仿宋"/>
                <w:color w:val="010000"/>
                <w:sz w:val="24"/>
              </w:rPr>
              <w:t>提高对安全风险的认知和应对能力。</w:t>
            </w:r>
          </w:p>
          <w:p w14:paraId="6926B5E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ascii="仿宋" w:hAnsi="仿宋" w:eastAsia="仿宋"/>
                <w:color w:val="010000"/>
                <w:sz w:val="24"/>
              </w:rPr>
            </w:pPr>
            <w:r>
              <w:rPr>
                <w:rFonts w:hint="eastAsia" w:ascii="仿宋" w:hAnsi="仿宋" w:eastAsia="仿宋"/>
                <w:color w:val="010000"/>
                <w:sz w:val="24"/>
              </w:rPr>
              <w:t>总结而言</w:t>
            </w:r>
            <w:r>
              <w:rPr>
                <w:rFonts w:hint="eastAsia" w:ascii="仿宋" w:hAnsi="仿宋" w:eastAsia="仿宋"/>
                <w:color w:val="010000"/>
                <w:sz w:val="24"/>
                <w:lang w:eastAsia="zh-CN"/>
              </w:rPr>
              <w:t>，数字孪生</w:t>
            </w:r>
            <w:r>
              <w:rPr>
                <w:rFonts w:hint="eastAsia" w:ascii="仿宋" w:hAnsi="仿宋" w:eastAsia="仿宋"/>
                <w:color w:val="010000"/>
                <w:sz w:val="24"/>
              </w:rPr>
              <w:t>技术在信息安全领域中的应用可以提供更好的安全防御、风险管理和安全意识培养。它使安全团队能够更好地预测、应对各种</w:t>
            </w:r>
            <w:r>
              <w:rPr>
                <w:rFonts w:hint="eastAsia" w:ascii="仿宋" w:hAnsi="仿宋" w:eastAsia="仿宋"/>
                <w:color w:val="010000"/>
                <w:sz w:val="24"/>
                <w:lang w:val="en-US" w:eastAsia="zh-CN"/>
              </w:rPr>
              <w:t>威胁</w:t>
            </w:r>
            <w:r>
              <w:rPr>
                <w:rFonts w:hint="eastAsia" w:ascii="仿宋" w:hAnsi="仿宋" w:eastAsia="仿宋"/>
                <w:color w:val="010000"/>
                <w:sz w:val="24"/>
              </w:rPr>
              <w:t>和攻击,提高</w:t>
            </w:r>
            <w:r>
              <w:rPr>
                <w:rFonts w:hint="eastAsia" w:ascii="仿宋" w:hAnsi="仿宋" w:eastAsia="仿宋"/>
                <w:color w:val="010000"/>
                <w:sz w:val="24"/>
                <w:lang w:val="en-US" w:eastAsia="zh-CN"/>
              </w:rPr>
              <w:t>企业</w:t>
            </w:r>
            <w:r>
              <w:rPr>
                <w:rFonts w:hint="eastAsia" w:ascii="仿宋" w:hAnsi="仿宋" w:eastAsia="仿宋"/>
                <w:color w:val="010000"/>
                <w:sz w:val="24"/>
              </w:rPr>
              <w:t>的整体安全水平。</w:t>
            </w:r>
          </w:p>
        </w:tc>
      </w:tr>
      <w:tr w14:paraId="38F0F5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25" w:hRule="atLeast"/>
        </w:trPr>
        <w:tc>
          <w:tcPr>
            <w:tcW w:w="5000" w:type="pct"/>
            <w:tcBorders>
              <w:top w:val="single" w:color="auto" w:sz="4" w:space="0"/>
              <w:left w:val="single" w:color="auto" w:sz="4" w:space="0"/>
              <w:bottom w:val="single" w:color="auto" w:sz="4" w:space="0"/>
              <w:right w:val="single" w:color="auto" w:sz="4" w:space="0"/>
            </w:tcBorders>
          </w:tcPr>
          <w:p w14:paraId="104BDD9A">
            <w:pPr>
              <w:spacing w:line="800" w:lineRule="exact"/>
              <w:ind w:firstLine="218" w:firstLineChars="78"/>
              <w:rPr>
                <w:rFonts w:ascii="黑体" w:hAnsi="黑体" w:eastAsia="黑体" w:cs="黑体"/>
                <w:sz w:val="28"/>
                <w:szCs w:val="28"/>
              </w:rPr>
            </w:pPr>
            <w:r>
              <w:rPr>
                <w:rFonts w:hint="eastAsia" w:ascii="黑体" w:hAnsi="黑体" w:eastAsia="黑体" w:cs="黑体"/>
                <w:sz w:val="28"/>
                <w:szCs w:val="28"/>
              </w:rPr>
              <w:t>九</w:t>
            </w:r>
            <w:r>
              <w:rPr>
                <w:rFonts w:ascii="黑体" w:hAnsi="黑体" w:eastAsia="黑体" w:cs="黑体"/>
                <w:sz w:val="28"/>
                <w:szCs w:val="28"/>
              </w:rPr>
              <w:t>、</w:t>
            </w:r>
            <w:r>
              <w:rPr>
                <w:rFonts w:hint="eastAsia" w:ascii="黑体" w:hAnsi="黑体" w:eastAsia="黑体" w:cs="黑体"/>
                <w:sz w:val="28"/>
                <w:szCs w:val="28"/>
              </w:rPr>
              <w:t>主</w:t>
            </w:r>
            <w:r>
              <w:rPr>
                <w:rFonts w:ascii="黑体" w:hAnsi="黑体" w:eastAsia="黑体" w:cs="黑体"/>
                <w:sz w:val="28"/>
                <w:szCs w:val="28"/>
              </w:rPr>
              <w:t>要研究内容</w:t>
            </w:r>
          </w:p>
          <w:p w14:paraId="387DB2DF">
            <w:pPr>
              <w:spacing w:before="156" w:beforeLines="50" w:line="360" w:lineRule="auto"/>
              <w:rPr>
                <w:rFonts w:ascii="仿宋" w:hAnsi="仿宋" w:eastAsia="仿宋"/>
                <w:color w:val="010000"/>
                <w:sz w:val="24"/>
              </w:rPr>
            </w:pPr>
            <w:r>
              <w:rPr>
                <w:rFonts w:hint="eastAsia" w:ascii="仿宋" w:hAnsi="仿宋" w:eastAsia="仿宋"/>
                <w:color w:val="010000"/>
                <w:sz w:val="24"/>
              </w:rPr>
              <w:t>（一）主要</w:t>
            </w:r>
            <w:r>
              <w:rPr>
                <w:rFonts w:ascii="仿宋" w:hAnsi="仿宋" w:eastAsia="仿宋"/>
                <w:color w:val="010000"/>
                <w:sz w:val="24"/>
              </w:rPr>
              <w:t>研究内容</w:t>
            </w:r>
          </w:p>
          <w:p w14:paraId="03CF2024">
            <w:pPr>
              <w:spacing w:line="360" w:lineRule="auto"/>
              <w:ind w:firstLine="480" w:firstLineChars="200"/>
              <w:rPr>
                <w:rFonts w:hint="eastAsia" w:ascii="仿宋" w:hAnsi="仿宋" w:eastAsia="仿宋" w:cs="仿宋"/>
                <w:color w:val="010000"/>
                <w:sz w:val="24"/>
              </w:rPr>
            </w:pPr>
            <w:r>
              <w:rPr>
                <w:rFonts w:hint="eastAsia" w:ascii="仿宋" w:hAnsi="仿宋" w:eastAsia="仿宋" w:cs="仿宋"/>
                <w:color w:val="010000"/>
                <w:sz w:val="24"/>
              </w:rPr>
              <w:t>依据《“十四五”软件和信息技术服务业发展规划》和</w:t>
            </w:r>
            <w:r>
              <w:rPr>
                <w:rFonts w:ascii="仿宋" w:hAnsi="仿宋" w:eastAsia="仿宋" w:cs="仿宋"/>
                <w:color w:val="010000"/>
                <w:sz w:val="24"/>
              </w:rPr>
              <w:t>《</w:t>
            </w:r>
            <w:r>
              <w:rPr>
                <w:rFonts w:hint="eastAsia" w:ascii="仿宋" w:hAnsi="仿宋" w:eastAsia="仿宋" w:cs="仿宋"/>
                <w:color w:val="010000"/>
                <w:sz w:val="24"/>
              </w:rPr>
              <w:t>“十四五”</w:t>
            </w:r>
            <w:r>
              <w:rPr>
                <w:rFonts w:ascii="仿宋" w:hAnsi="仿宋" w:eastAsia="仿宋" w:cs="仿宋"/>
                <w:color w:val="010000"/>
                <w:sz w:val="24"/>
              </w:rPr>
              <w:t>信息化和工业化深度融合发展规划》</w:t>
            </w:r>
            <w:r>
              <w:rPr>
                <w:rFonts w:hint="eastAsia" w:ascii="仿宋" w:hAnsi="仿宋" w:eastAsia="仿宋" w:cs="仿宋"/>
                <w:color w:val="010000"/>
                <w:sz w:val="24"/>
              </w:rPr>
              <w:t>文件要求，设计仿真系统软件，突破三维几何建模引擎、约束求解引擎等关键技术，探索开放式工业软件架构、系统级设计与仿真等技术路径，基于模型的系统工程产品研发。优化信息技术服务，面向数字化、网络化、智能化应用需求，加强典型场景下的算法服务，推进企业级业务连续性管理（BCM）相关技术创新。围绕数字化管理咨询、一体化集成、智能运维等，完善信息技术服务体系，提升</w:t>
            </w:r>
            <w:r>
              <w:rPr>
                <w:rFonts w:hint="eastAsia" w:ascii="仿宋" w:hAnsi="仿宋" w:eastAsia="仿宋" w:cs="仿宋"/>
                <w:color w:val="010000"/>
                <w:sz w:val="24"/>
                <w:lang w:eastAsia="zh-CN"/>
              </w:rPr>
              <w:t>BB</w:t>
            </w:r>
            <w:r>
              <w:rPr>
                <w:rFonts w:hint="eastAsia" w:ascii="仿宋" w:hAnsi="仿宋" w:eastAsia="仿宋" w:cs="仿宋"/>
                <w:color w:val="010000"/>
                <w:sz w:val="24"/>
              </w:rPr>
              <w:t>行业专业化信息技术服务能力。支撑构建具备感知力、控制力和决策力的信息技术服务生态。</w:t>
            </w:r>
          </w:p>
          <w:p w14:paraId="78C17DE9">
            <w:pPr>
              <w:spacing w:line="360" w:lineRule="auto"/>
              <w:ind w:firstLine="480" w:firstLineChars="200"/>
              <w:jc w:val="left"/>
              <w:rPr>
                <w:rFonts w:ascii="仿宋" w:hAnsi="仿宋" w:eastAsia="仿宋"/>
                <w:color w:val="010000"/>
                <w:sz w:val="24"/>
              </w:rPr>
            </w:pPr>
            <w:r>
              <w:rPr>
                <w:rFonts w:hint="eastAsia" w:ascii="仿宋" w:hAnsi="仿宋" w:eastAsia="仿宋" w:cs="仿宋"/>
                <w:color w:val="010000"/>
                <w:sz w:val="24"/>
              </w:rPr>
              <w:t>数字孪生技术是以物理实体真实场景数据为依托，以真实和仿真模型运行数据实时交互优化为机制，自运行的虚拟空间映射模型，对大到城市、小到设备原件的实物均可虚拟化表示，因此完全可以根据虚拟模型对物理资产进行管理。其主要价值体现在描述、分析、诊断、预测四个方面，描述价值指的是数字孪生技术可以对物理资产的数据进行虚拟化描述，有利于对物理资产进行实时监测；分析价值指的是虚拟化数字孪生模型可以直接根据物理资产数据分析其中的不足，有利于改进物理资产的性能；诊断价值指的是虚拟化模型能够对历史数据中的相关关系进行分析，有利于发现某些问题的真实原因；预测价值指的是虚拟化模型能够在数字孪生技术的支持下预测物理资产未来的发展状态，有利于管理人员对管理策略进行优化。</w:t>
            </w:r>
          </w:p>
          <w:p w14:paraId="65FDBCAF">
            <w:pPr>
              <w:spacing w:line="360" w:lineRule="auto"/>
              <w:ind w:firstLine="480" w:firstLineChars="200"/>
              <w:jc w:val="left"/>
              <w:rPr>
                <w:rFonts w:ascii="仿宋" w:hAnsi="仿宋" w:eastAsia="仿宋"/>
                <w:color w:val="010000"/>
                <w:sz w:val="24"/>
              </w:rPr>
            </w:pPr>
            <w:r>
              <w:rPr>
                <w:rFonts w:hint="eastAsia" w:ascii="仿宋" w:hAnsi="仿宋" w:eastAsia="仿宋"/>
                <w:color w:val="010000"/>
                <w:sz w:val="24"/>
                <w:lang w:eastAsia="zh-CN"/>
              </w:rPr>
              <w:t>信息安全数字孪生系统</w:t>
            </w:r>
            <w:r>
              <w:rPr>
                <w:rFonts w:hint="eastAsia" w:ascii="仿宋" w:hAnsi="仿宋" w:eastAsia="仿宋"/>
                <w:color w:val="010000"/>
                <w:sz w:val="24"/>
              </w:rPr>
              <w:t>数据可视化大屏基于</w:t>
            </w:r>
            <w:r>
              <w:rPr>
                <w:rFonts w:hint="eastAsia" w:ascii="仿宋" w:hAnsi="仿宋" w:eastAsia="仿宋"/>
                <w:sz w:val="24"/>
                <w:lang w:val="en-US" w:eastAsia="zh-CN"/>
              </w:rPr>
              <w:t>数字孪生仿真、C4D模型设计、MBD模型设计理念、MBE数字企业技术</w:t>
            </w:r>
            <w:r>
              <w:rPr>
                <w:rFonts w:hint="eastAsia" w:ascii="仿宋" w:hAnsi="仿宋" w:eastAsia="仿宋"/>
                <w:color w:val="010000"/>
                <w:sz w:val="24"/>
              </w:rPr>
              <w:t>，实现了全网安全态势感知、关键网络安全设备状态、机房动力及环境、设备资产等设备24小时实时智能化监管。</w:t>
            </w:r>
          </w:p>
          <w:p w14:paraId="14F93DE7">
            <w:pPr>
              <w:spacing w:line="360" w:lineRule="auto"/>
              <w:ind w:firstLine="480" w:firstLineChars="200"/>
              <w:jc w:val="left"/>
              <w:rPr>
                <w:rFonts w:ascii="仿宋" w:hAnsi="仿宋" w:eastAsia="仿宋"/>
                <w:color w:val="010000"/>
                <w:sz w:val="24"/>
              </w:rPr>
            </w:pPr>
            <w:r>
              <w:rPr>
                <w:rFonts w:hint="eastAsia" w:ascii="仿宋" w:hAnsi="仿宋" w:eastAsia="仿宋"/>
                <w:color w:val="010000"/>
                <w:sz w:val="24"/>
                <w:lang w:eastAsia="zh-CN"/>
              </w:rPr>
              <w:t>自动化运维</w:t>
            </w:r>
            <w:r>
              <w:rPr>
                <w:rFonts w:hint="eastAsia" w:ascii="仿宋" w:hAnsi="仿宋" w:eastAsia="仿宋"/>
                <w:color w:val="010000"/>
                <w:sz w:val="24"/>
                <w:lang w:val="en-US" w:eastAsia="zh-CN"/>
              </w:rPr>
              <w:t>方面</w:t>
            </w:r>
            <w:r>
              <w:rPr>
                <w:rFonts w:hint="eastAsia" w:ascii="仿宋" w:hAnsi="仿宋" w:eastAsia="仿宋"/>
                <w:color w:val="010000"/>
                <w:sz w:val="24"/>
              </w:rPr>
              <w:t>依据</w:t>
            </w:r>
            <w:r>
              <w:rPr>
                <w:rFonts w:hint="eastAsia" w:ascii="仿宋" w:hAnsi="仿宋" w:eastAsia="仿宋"/>
                <w:color w:val="010000"/>
                <w:sz w:val="24"/>
                <w:lang w:eastAsia="zh-CN"/>
              </w:rPr>
              <w:t>信息安全数字孪生系统</w:t>
            </w:r>
            <w:r>
              <w:rPr>
                <w:rFonts w:hint="eastAsia" w:ascii="仿宋" w:hAnsi="仿宋" w:eastAsia="仿宋"/>
                <w:color w:val="010000"/>
                <w:sz w:val="24"/>
              </w:rPr>
              <w:t>数据可视化大屏数据决策，基于人工智能技术，实现了全网网络安全事件自动化运维应用场景，数据中心无人值守，保障机房环境及设备安全高效运行，实现了数据中心的管理自动化、运行智能化和决策科学化。</w:t>
            </w:r>
          </w:p>
          <w:p w14:paraId="2E8D25CC">
            <w:pPr>
              <w:numPr>
                <w:ilvl w:val="0"/>
                <w:numId w:val="3"/>
              </w:numPr>
              <w:spacing w:line="360" w:lineRule="auto"/>
              <w:ind w:firstLine="480" w:firstLineChars="200"/>
              <w:jc w:val="left"/>
              <w:rPr>
                <w:rFonts w:ascii="仿宋" w:hAnsi="仿宋" w:eastAsia="仿宋"/>
                <w:color w:val="010000"/>
                <w:sz w:val="24"/>
              </w:rPr>
            </w:pPr>
            <w:r>
              <w:rPr>
                <w:rFonts w:hint="eastAsia" w:ascii="仿宋" w:hAnsi="仿宋" w:eastAsia="仿宋"/>
                <w:color w:val="010000"/>
                <w:sz w:val="24"/>
              </w:rPr>
              <w:t>研究数字化运维管理模式</w:t>
            </w:r>
          </w:p>
          <w:p w14:paraId="38903889">
            <w:pPr>
              <w:numPr>
                <w:ilvl w:val="0"/>
                <w:numId w:val="0"/>
              </w:numPr>
              <w:spacing w:line="360" w:lineRule="auto"/>
              <w:ind w:firstLine="480" w:firstLineChars="200"/>
              <w:jc w:val="left"/>
              <w:rPr>
                <w:rFonts w:hint="default" w:ascii="仿宋" w:hAnsi="仿宋" w:eastAsia="仿宋"/>
                <w:color w:val="010000"/>
                <w:sz w:val="24"/>
                <w:lang w:val="en-US"/>
              </w:rPr>
            </w:pPr>
            <w:r>
              <w:rPr>
                <w:rFonts w:hint="eastAsia" w:ascii="仿宋" w:hAnsi="仿宋" w:eastAsia="仿宋"/>
                <w:color w:val="010000"/>
                <w:sz w:val="24"/>
                <w:lang w:val="en-US" w:eastAsia="zh-CN"/>
              </w:rPr>
              <w:t>数字化运维管理模式是随着数字化时代的到来而兴起的一种新型运维管理模式。它主要通过运用数字化技术手段，实现对各类资源和业务的数字化管理，从而提高运维效率、降低运维成本、提高业务的可靠性</w:t>
            </w:r>
            <w:r>
              <w:rPr>
                <w:rFonts w:hint="eastAsia" w:ascii="仿宋" w:hAnsi="仿宋" w:eastAsia="仿宋"/>
                <w:color w:val="010000"/>
                <w:sz w:val="24"/>
                <w:lang w:eastAsia="zh-CN"/>
              </w:rPr>
              <w:t>。</w:t>
            </w:r>
            <w:r>
              <w:rPr>
                <w:rFonts w:hint="eastAsia" w:ascii="仿宋" w:hAnsi="仿宋" w:eastAsia="仿宋"/>
                <w:color w:val="010000"/>
                <w:sz w:val="24"/>
                <w:lang w:val="en-US" w:eastAsia="zh-CN"/>
              </w:rPr>
              <w:t>数字化运维管理模式的核心是对数据的处理和分析，通过对海量的数据的采集、处理和分析，可以实现对业务状态的实时监测和预警，及时发现和解决潜在的问题。数字化运维平台可以通过提供各种智能化服务（自动化控制、智能化决策等），提高运维管理效率和业务创新能力。</w:t>
            </w:r>
          </w:p>
          <w:p w14:paraId="05DDAE51">
            <w:pPr>
              <w:numPr>
                <w:ilvl w:val="0"/>
                <w:numId w:val="3"/>
              </w:numPr>
              <w:spacing w:line="360" w:lineRule="auto"/>
              <w:ind w:firstLine="480" w:firstLineChars="200"/>
              <w:jc w:val="left"/>
              <w:rPr>
                <w:rFonts w:ascii="仿宋" w:hAnsi="仿宋" w:eastAsia="仿宋"/>
                <w:color w:val="010000"/>
                <w:sz w:val="24"/>
              </w:rPr>
            </w:pPr>
            <w:r>
              <w:rPr>
                <w:rFonts w:hint="eastAsia" w:ascii="仿宋" w:hAnsi="仿宋" w:eastAsia="仿宋"/>
                <w:color w:val="010000"/>
                <w:sz w:val="24"/>
                <w:lang w:val="en-US" w:eastAsia="zh-CN"/>
              </w:rPr>
              <w:t>打通全区网络</w:t>
            </w:r>
            <w:r>
              <w:rPr>
                <w:rFonts w:hint="eastAsia" w:ascii="仿宋" w:hAnsi="仿宋" w:eastAsia="仿宋"/>
                <w:color w:val="010000"/>
                <w:sz w:val="24"/>
              </w:rPr>
              <w:t>安全设备</w:t>
            </w:r>
          </w:p>
          <w:p w14:paraId="13EF9BA2">
            <w:pPr>
              <w:spacing w:line="360" w:lineRule="auto"/>
              <w:ind w:firstLine="480" w:firstLineChars="200"/>
              <w:jc w:val="left"/>
              <w:rPr>
                <w:rFonts w:ascii="仿宋" w:hAnsi="仿宋" w:eastAsia="仿宋"/>
                <w:color w:val="010000"/>
                <w:sz w:val="24"/>
              </w:rPr>
            </w:pPr>
            <w:r>
              <w:rPr>
                <w:rFonts w:hint="eastAsia" w:ascii="仿宋" w:hAnsi="仿宋" w:eastAsia="仿宋"/>
                <w:color w:val="010000"/>
                <w:sz w:val="24"/>
              </w:rPr>
              <w:t>通过智能传感、物联网SNMP协议和SYSLOG协议等技术，实现全区设备数据链的打通，以实现全业务链数据的实时采集和全面贯通。利用数字孪生技术绘制的三维仿真显示高度还原机房、机柜、设备的结构细节，同时支持网络监控、主机监控、存储监控等系统集成，可实时监测网络设备运行状态，对设备运行异常（故障、过载、过温等）进行实时预警告警。同时，可下钻查看设备具体参数、运行状态、端口详情、网络接口、设备资产负责人等详细信息，辅助运维人员更加直接高效地掌握设备运行情况。</w:t>
            </w:r>
            <w:r>
              <w:rPr>
                <w:rFonts w:hint="eastAsia" w:ascii="仿宋" w:hAnsi="仿宋" w:eastAsia="仿宋"/>
                <w:color w:val="010000"/>
                <w:sz w:val="24"/>
              </w:rPr>
              <w:tab/>
            </w:r>
          </w:p>
          <w:p w14:paraId="08A68B90">
            <w:pPr>
              <w:numPr>
                <w:ilvl w:val="0"/>
                <w:numId w:val="3"/>
              </w:numPr>
              <w:spacing w:line="360" w:lineRule="auto"/>
              <w:ind w:firstLine="480" w:firstLineChars="200"/>
              <w:jc w:val="left"/>
              <w:rPr>
                <w:rFonts w:ascii="仿宋" w:hAnsi="仿宋" w:eastAsia="仿宋"/>
                <w:color w:val="010000"/>
                <w:sz w:val="24"/>
              </w:rPr>
            </w:pPr>
            <w:r>
              <w:rPr>
                <w:rFonts w:hint="eastAsia" w:ascii="仿宋" w:hAnsi="仿宋" w:eastAsia="仿宋"/>
                <w:color w:val="010000"/>
                <w:sz w:val="24"/>
              </w:rPr>
              <w:t>研究自动化运维场景</w:t>
            </w:r>
            <w:r>
              <w:rPr>
                <w:rFonts w:hint="eastAsia" w:ascii="仿宋" w:hAnsi="仿宋" w:eastAsia="仿宋"/>
                <w:color w:val="010000"/>
                <w:sz w:val="24"/>
                <w:lang w:val="en-US" w:eastAsia="zh-CN"/>
              </w:rPr>
              <w:t>开发</w:t>
            </w:r>
          </w:p>
          <w:p w14:paraId="453138C1">
            <w:pPr>
              <w:spacing w:line="360" w:lineRule="auto"/>
              <w:ind w:firstLine="480" w:firstLineChars="200"/>
              <w:jc w:val="left"/>
              <w:rPr>
                <w:rFonts w:ascii="仿宋" w:hAnsi="仿宋" w:eastAsia="仿宋"/>
                <w:color w:val="010000"/>
                <w:sz w:val="24"/>
              </w:rPr>
            </w:pPr>
            <w:r>
              <w:rPr>
                <w:rFonts w:hint="eastAsia" w:ascii="仿宋" w:hAnsi="仿宋" w:eastAsia="仿宋"/>
                <w:color w:val="010000"/>
                <w:sz w:val="24"/>
              </w:rPr>
              <w:t>利用自动化运维技术，可以将全网网络安全设备结合运维业务需求，形成多种应用场景，包括护网、双机设备应急演练、自动化病毒上报处置、安全漏洞自动化管理、自动化巡检、一键断网、防火墙联动封禁等。在实际应用中结合数字孪生可视化大屏联动场景，以便更好地处置安全事件。</w:t>
            </w:r>
          </w:p>
          <w:p w14:paraId="2807672B">
            <w:pPr>
              <w:numPr>
                <w:ilvl w:val="0"/>
                <w:numId w:val="3"/>
              </w:numPr>
              <w:spacing w:line="360" w:lineRule="auto"/>
              <w:ind w:firstLine="480" w:firstLineChars="200"/>
              <w:jc w:val="left"/>
              <w:rPr>
                <w:rFonts w:ascii="仿宋" w:hAnsi="仿宋" w:eastAsia="仿宋"/>
                <w:color w:val="010000"/>
                <w:sz w:val="24"/>
              </w:rPr>
            </w:pPr>
            <w:r>
              <w:rPr>
                <w:rFonts w:hint="eastAsia" w:ascii="仿宋" w:hAnsi="仿宋" w:eastAsia="仿宋"/>
                <w:color w:val="010000"/>
                <w:sz w:val="24"/>
              </w:rPr>
              <w:t>研究网络化协同业务</w:t>
            </w:r>
            <w:r>
              <w:rPr>
                <w:rFonts w:hint="eastAsia" w:ascii="仿宋" w:hAnsi="仿宋" w:eastAsia="仿宋"/>
                <w:color w:val="010000"/>
                <w:sz w:val="24"/>
                <w:lang w:val="en-US" w:eastAsia="zh-CN"/>
              </w:rPr>
              <w:t>开发</w:t>
            </w:r>
          </w:p>
          <w:p w14:paraId="22079897">
            <w:pPr>
              <w:spacing w:line="360" w:lineRule="auto"/>
              <w:ind w:firstLine="480" w:firstLineChars="200"/>
              <w:jc w:val="left"/>
              <w:rPr>
                <w:rFonts w:ascii="仿宋" w:hAnsi="仿宋" w:eastAsia="仿宋"/>
                <w:color w:val="010000"/>
                <w:sz w:val="24"/>
              </w:rPr>
            </w:pPr>
            <w:r>
              <w:rPr>
                <w:rFonts w:hint="eastAsia" w:ascii="仿宋" w:hAnsi="仿宋" w:eastAsia="仿宋"/>
                <w:color w:val="010000"/>
                <w:sz w:val="24"/>
              </w:rPr>
              <w:t>利用数字孪生技术，可以真实地再现物理机房的整体空间环境、设备设施布局和网络拓扑结构图。通过贯通机房动力及环境、设备运行和设备资产等多个维度的数据互融互通，实现网络安全设备的智能管理，从而构建出适应实际运维场景需求的业务应用。数字孪生体管理赋能了数据中心资源监测、机房全景概览、设备运行监测、设备资产监管、网络拓扑结构可视化、动环态势监测、态势感知监测、病毒查杀监测、运维场景执行回执、应急协同处置等业务，使其更加高效便捷。</w:t>
            </w:r>
          </w:p>
          <w:p w14:paraId="11FC5E8F">
            <w:pPr>
              <w:spacing w:line="360" w:lineRule="auto"/>
              <w:ind w:firstLine="480" w:firstLineChars="200"/>
              <w:jc w:val="left"/>
              <w:rPr>
                <w:rFonts w:ascii="仿宋" w:hAnsi="仿宋" w:eastAsia="仿宋"/>
                <w:color w:val="010000"/>
                <w:sz w:val="24"/>
              </w:rPr>
            </w:pPr>
            <w:r>
              <w:rPr>
                <w:rFonts w:ascii="仿宋" w:hAnsi="仿宋" w:eastAsia="仿宋"/>
                <w:color w:val="010000"/>
                <w:sz w:val="24"/>
              </w:rPr>
              <w:tab/>
            </w:r>
          </w:p>
          <w:p w14:paraId="129C3A7E">
            <w:pPr>
              <w:spacing w:line="360" w:lineRule="auto"/>
              <w:rPr>
                <w:rFonts w:ascii="仿宋" w:hAnsi="仿宋" w:eastAsia="仿宋"/>
                <w:color w:val="010000"/>
                <w:sz w:val="24"/>
              </w:rPr>
            </w:pPr>
          </w:p>
          <w:p w14:paraId="4F01F308">
            <w:pPr>
              <w:spacing w:line="360" w:lineRule="auto"/>
              <w:rPr>
                <w:rFonts w:ascii="仿宋" w:hAnsi="仿宋" w:eastAsia="仿宋"/>
                <w:color w:val="010000"/>
                <w:sz w:val="24"/>
              </w:rPr>
            </w:pPr>
          </w:p>
          <w:p w14:paraId="4265ABD3">
            <w:pPr>
              <w:numPr>
                <w:ilvl w:val="0"/>
                <w:numId w:val="4"/>
              </w:numPr>
              <w:spacing w:line="480" w:lineRule="auto"/>
              <w:rPr>
                <w:rFonts w:ascii="仿宋" w:hAnsi="仿宋" w:eastAsia="仿宋"/>
                <w:color w:val="010000"/>
                <w:sz w:val="24"/>
              </w:rPr>
            </w:pPr>
            <w:r>
              <w:rPr>
                <w:rFonts w:hint="eastAsia" w:ascii="仿宋" w:hAnsi="仿宋" w:eastAsia="仿宋"/>
                <w:color w:val="010000"/>
                <w:sz w:val="24"/>
              </w:rPr>
              <w:t>技术</w:t>
            </w:r>
            <w:r>
              <w:rPr>
                <w:rFonts w:ascii="仿宋" w:hAnsi="仿宋" w:eastAsia="仿宋"/>
                <w:color w:val="010000"/>
                <w:sz w:val="24"/>
              </w:rPr>
              <w:t>路线</w:t>
            </w:r>
          </w:p>
          <w:p w14:paraId="55A376DA">
            <w:pPr>
              <w:spacing w:line="360" w:lineRule="auto"/>
              <w:rPr>
                <w:rFonts w:hint="eastAsia" w:ascii="仿宋" w:hAnsi="仿宋" w:eastAsia="仿宋"/>
                <w:color w:val="010000"/>
                <w:sz w:val="24"/>
                <w:lang w:eastAsia="zh-CN"/>
              </w:rPr>
            </w:pPr>
            <w:bookmarkStart w:id="3" w:name="_GoBack"/>
            <w:bookmarkEnd w:id="3"/>
          </w:p>
          <w:p w14:paraId="5C84616A">
            <w:pPr>
              <w:spacing w:line="360" w:lineRule="auto"/>
              <w:rPr>
                <w:rFonts w:ascii="仿宋" w:hAnsi="仿宋" w:eastAsia="仿宋"/>
                <w:color w:val="010000"/>
                <w:sz w:val="24"/>
              </w:rPr>
            </w:pPr>
          </w:p>
          <w:p w14:paraId="12001ED1">
            <w:pPr>
              <w:spacing w:line="360" w:lineRule="auto"/>
              <w:rPr>
                <w:rFonts w:ascii="仿宋" w:hAnsi="仿宋" w:eastAsia="仿宋"/>
                <w:color w:val="010000"/>
                <w:sz w:val="24"/>
              </w:rPr>
            </w:pPr>
          </w:p>
          <w:p w14:paraId="1C592371">
            <w:pPr>
              <w:spacing w:line="360" w:lineRule="auto"/>
              <w:rPr>
                <w:rFonts w:ascii="仿宋" w:hAnsi="仿宋" w:eastAsia="仿宋"/>
                <w:color w:val="010000"/>
                <w:sz w:val="24"/>
              </w:rPr>
            </w:pPr>
          </w:p>
          <w:p w14:paraId="059FA451">
            <w:pPr>
              <w:spacing w:line="360" w:lineRule="auto"/>
              <w:rPr>
                <w:rFonts w:ascii="仿宋" w:hAnsi="仿宋" w:eastAsia="仿宋" w:cs="仿宋"/>
                <w:color w:val="010000"/>
                <w:sz w:val="24"/>
              </w:rPr>
            </w:pPr>
          </w:p>
        </w:tc>
      </w:tr>
      <w:tr w14:paraId="6F6CD2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9" w:hRule="atLeast"/>
        </w:trPr>
        <w:tc>
          <w:tcPr>
            <w:tcW w:w="5000" w:type="pct"/>
            <w:tcBorders>
              <w:top w:val="single" w:color="auto" w:sz="4" w:space="0"/>
              <w:left w:val="single" w:color="auto" w:sz="4" w:space="0"/>
              <w:bottom w:val="single" w:color="auto" w:sz="4" w:space="0"/>
              <w:right w:val="single" w:color="auto" w:sz="4" w:space="0"/>
            </w:tcBorders>
          </w:tcPr>
          <w:p w14:paraId="22192EA1">
            <w:pPr>
              <w:ind w:firstLine="218" w:firstLineChars="78"/>
              <w:rPr>
                <w:rFonts w:ascii="黑体" w:hAnsi="黑体" w:eastAsia="黑体"/>
                <w:color w:val="010000"/>
                <w:sz w:val="28"/>
                <w:szCs w:val="28"/>
              </w:rPr>
            </w:pPr>
            <w:r>
              <w:rPr>
                <w:rFonts w:hint="eastAsia" w:ascii="黑体" w:hAnsi="黑体" w:eastAsia="黑体"/>
                <w:color w:val="010000"/>
                <w:sz w:val="28"/>
                <w:szCs w:val="28"/>
              </w:rPr>
              <w:t>十、</w:t>
            </w:r>
            <w:r>
              <w:rPr>
                <w:rFonts w:hint="eastAsia" w:ascii="黑体" w:hAnsi="黑体" w:eastAsia="黑体" w:cs="黑体"/>
                <w:sz w:val="28"/>
                <w:szCs w:val="28"/>
              </w:rPr>
              <w:t>项目成果呈现形式与预期达到的研究目标</w:t>
            </w:r>
          </w:p>
          <w:p w14:paraId="5A6FD60A">
            <w:pPr>
              <w:spacing w:line="500" w:lineRule="exact"/>
              <w:ind w:firstLine="480" w:firstLineChars="200"/>
              <w:rPr>
                <w:rFonts w:ascii="仿宋" w:hAnsi="仿宋" w:eastAsia="仿宋"/>
                <w:sz w:val="24"/>
              </w:rPr>
            </w:pPr>
            <w:r>
              <w:rPr>
                <w:rFonts w:hint="eastAsia" w:ascii="仿宋" w:hAnsi="仿宋" w:eastAsia="仿宋"/>
                <w:sz w:val="24"/>
              </w:rPr>
              <w:t>（一）成果呈现形式</w:t>
            </w:r>
          </w:p>
          <w:p w14:paraId="1D452DA6">
            <w:pPr>
              <w:numPr>
                <w:ilvl w:val="0"/>
                <w:numId w:val="5"/>
              </w:numPr>
              <w:spacing w:line="500" w:lineRule="exact"/>
              <w:ind w:firstLine="480" w:firstLineChars="200"/>
              <w:rPr>
                <w:rFonts w:ascii="仿宋" w:hAnsi="仿宋" w:eastAsia="仿宋"/>
                <w:sz w:val="24"/>
              </w:rPr>
            </w:pPr>
            <w:r>
              <w:rPr>
                <w:rFonts w:hint="eastAsia" w:ascii="仿宋" w:hAnsi="仿宋" w:eastAsia="仿宋"/>
                <w:sz w:val="24"/>
                <w:lang w:val="en-US" w:eastAsia="zh-CN"/>
              </w:rPr>
              <w:t>基于数字孪生技术建立信息安全数字孪生体系，该项目包含AI人工智能自动化运维、数字孪生可视化大屏、网络化协同应用、智能化管理安全设备。</w:t>
            </w:r>
          </w:p>
          <w:p w14:paraId="25B23C53">
            <w:pPr>
              <w:numPr>
                <w:ilvl w:val="0"/>
                <w:numId w:val="5"/>
              </w:numPr>
              <w:spacing w:line="500" w:lineRule="exact"/>
              <w:ind w:firstLine="480" w:firstLineChars="200"/>
              <w:rPr>
                <w:rFonts w:ascii="仿宋" w:hAnsi="仿宋" w:eastAsia="仿宋"/>
                <w:sz w:val="24"/>
              </w:rPr>
            </w:pPr>
            <w:r>
              <w:rPr>
                <w:rFonts w:hint="eastAsia" w:ascii="仿宋" w:hAnsi="仿宋" w:eastAsia="仿宋"/>
                <w:sz w:val="24"/>
              </w:rPr>
              <w:t>申请软件著作权登记2项。</w:t>
            </w:r>
          </w:p>
          <w:p w14:paraId="582A4679">
            <w:pPr>
              <w:numPr>
                <w:ilvl w:val="0"/>
                <w:numId w:val="5"/>
              </w:numPr>
              <w:spacing w:line="500" w:lineRule="exact"/>
              <w:ind w:firstLine="480" w:firstLineChars="200"/>
              <w:rPr>
                <w:rFonts w:ascii="仿宋" w:hAnsi="仿宋" w:eastAsia="仿宋"/>
                <w:sz w:val="24"/>
              </w:rPr>
            </w:pPr>
            <w:r>
              <w:rPr>
                <w:rFonts w:hint="eastAsia" w:ascii="仿宋" w:hAnsi="仿宋" w:eastAsia="仿宋"/>
                <w:sz w:val="24"/>
              </w:rPr>
              <w:t>申请发明专利1项。</w:t>
            </w:r>
          </w:p>
          <w:p w14:paraId="0C9FFE89">
            <w:pPr>
              <w:numPr>
                <w:ilvl w:val="0"/>
                <w:numId w:val="5"/>
              </w:numPr>
              <w:spacing w:line="500" w:lineRule="exact"/>
              <w:ind w:firstLine="480" w:firstLineChars="200"/>
              <w:rPr>
                <w:rFonts w:ascii="仿宋" w:hAnsi="仿宋" w:eastAsia="仿宋"/>
                <w:sz w:val="24"/>
              </w:rPr>
            </w:pPr>
            <w:r>
              <w:rPr>
                <w:rFonts w:hint="eastAsia" w:ascii="仿宋" w:hAnsi="仿宋" w:eastAsia="仿宋"/>
                <w:sz w:val="24"/>
              </w:rPr>
              <w:t>公开发表论文2篇。</w:t>
            </w:r>
          </w:p>
          <w:p w14:paraId="72E1681D">
            <w:pPr>
              <w:spacing w:line="500" w:lineRule="exact"/>
              <w:ind w:firstLine="480" w:firstLineChars="200"/>
              <w:rPr>
                <w:rFonts w:ascii="仿宋" w:hAnsi="仿宋" w:eastAsia="仿宋"/>
                <w:sz w:val="24"/>
              </w:rPr>
            </w:pPr>
            <w:r>
              <w:rPr>
                <w:rFonts w:hint="eastAsia" w:ascii="仿宋" w:hAnsi="仿宋" w:eastAsia="仿宋"/>
                <w:sz w:val="24"/>
              </w:rPr>
              <w:t>（二）预期研究目标</w:t>
            </w:r>
          </w:p>
          <w:p w14:paraId="4600E24A">
            <w:pPr>
              <w:spacing w:line="360" w:lineRule="auto"/>
              <w:ind w:firstLine="480" w:firstLineChars="200"/>
              <w:jc w:val="left"/>
              <w:rPr>
                <w:rFonts w:ascii="仿宋" w:hAnsi="仿宋" w:eastAsia="仿宋" w:cs="仿宋"/>
                <w:color w:val="010000"/>
                <w:sz w:val="24"/>
              </w:rPr>
            </w:pPr>
            <w:r>
              <w:rPr>
                <w:rFonts w:hint="eastAsia" w:ascii="仿宋" w:hAnsi="仿宋" w:eastAsia="仿宋" w:cs="仿宋"/>
                <w:color w:val="010000"/>
                <w:sz w:val="24"/>
              </w:rPr>
              <w:t>实现业务自动化运维，网络安全设备集成，数据集中可视化，便捷操作和可追溯的管理，可以实时监控机房设备动态，有助于推动工作更好的开展。</w:t>
            </w:r>
          </w:p>
        </w:tc>
      </w:tr>
      <w:tr w14:paraId="4CBA9F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9" w:hRule="atLeast"/>
        </w:trPr>
        <w:tc>
          <w:tcPr>
            <w:tcW w:w="5000" w:type="pct"/>
            <w:tcBorders>
              <w:top w:val="single" w:color="auto" w:sz="4" w:space="0"/>
              <w:left w:val="single" w:color="auto" w:sz="4" w:space="0"/>
              <w:bottom w:val="single" w:color="auto" w:sz="4" w:space="0"/>
              <w:right w:val="single" w:color="auto" w:sz="4" w:space="0"/>
            </w:tcBorders>
          </w:tcPr>
          <w:p w14:paraId="1769CBBF">
            <w:pPr>
              <w:ind w:firstLine="218" w:firstLineChars="78"/>
              <w:rPr>
                <w:rFonts w:ascii="黑体" w:hAnsi="黑体" w:eastAsia="黑体"/>
                <w:color w:val="010000"/>
                <w:sz w:val="28"/>
                <w:szCs w:val="28"/>
              </w:rPr>
            </w:pPr>
            <w:r>
              <w:rPr>
                <w:rFonts w:hint="eastAsia" w:ascii="黑体" w:hAnsi="黑体" w:eastAsia="黑体"/>
                <w:color w:val="010000"/>
                <w:sz w:val="28"/>
                <w:szCs w:val="28"/>
              </w:rPr>
              <w:t>十一、预期达到的目标与现状的对比分析</w:t>
            </w:r>
          </w:p>
          <w:p w14:paraId="5B6BBC20">
            <w:pPr>
              <w:spacing w:line="500" w:lineRule="exact"/>
              <w:ind w:firstLine="480" w:firstLineChars="200"/>
              <w:rPr>
                <w:rFonts w:ascii="仿宋" w:hAnsi="仿宋" w:eastAsia="仿宋"/>
                <w:sz w:val="24"/>
              </w:rPr>
            </w:pPr>
            <w:r>
              <w:rPr>
                <w:rFonts w:hint="eastAsia" w:ascii="仿宋" w:hAnsi="仿宋" w:eastAsia="仿宋"/>
                <w:sz w:val="24"/>
              </w:rPr>
              <w:t>（一）预期目标</w:t>
            </w:r>
          </w:p>
          <w:p w14:paraId="5724C487">
            <w:pPr>
              <w:spacing w:line="500" w:lineRule="exact"/>
              <w:ind w:firstLine="480" w:firstLineChars="200"/>
              <w:rPr>
                <w:rFonts w:hint="eastAsia" w:ascii="仿宋" w:hAnsi="仿宋" w:eastAsia="仿宋"/>
                <w:sz w:val="24"/>
                <w:lang w:val="en-US" w:eastAsia="zh-CN"/>
              </w:rPr>
            </w:pPr>
            <w:r>
              <w:rPr>
                <w:rFonts w:hint="eastAsia" w:ascii="仿宋" w:hAnsi="仿宋" w:eastAsia="仿宋"/>
                <w:sz w:val="24"/>
                <w:lang w:val="en-US" w:eastAsia="zh-CN"/>
              </w:rPr>
              <w:t>建设信息安全数字孪生系统预期达到目标主要包括以下几方面：</w:t>
            </w:r>
          </w:p>
          <w:p w14:paraId="3B620E09">
            <w:pPr>
              <w:numPr>
                <w:ilvl w:val="0"/>
                <w:numId w:val="6"/>
              </w:numPr>
              <w:spacing w:line="500" w:lineRule="exact"/>
              <w:ind w:left="0" w:leftChars="0" w:firstLine="480" w:firstLineChars="200"/>
              <w:rPr>
                <w:rFonts w:hint="eastAsia" w:ascii="仿宋" w:hAnsi="仿宋" w:eastAsia="仿宋"/>
                <w:sz w:val="24"/>
                <w:lang w:val="en-US" w:eastAsia="zh-CN"/>
              </w:rPr>
            </w:pPr>
            <w:r>
              <w:rPr>
                <w:rFonts w:hint="eastAsia" w:ascii="仿宋" w:hAnsi="仿宋" w:eastAsia="仿宋"/>
                <w:sz w:val="24"/>
                <w:lang w:val="en-US" w:eastAsia="zh-CN"/>
              </w:rPr>
              <w:t>提高安全监测能力：数字孪生可以通过实时监测和诊断市局全区系统的各种指标，如网络设备状态、流量、端口、协议等，来及时发现和预测潜在的安全威胁和攻击，提高安全监测能力。</w:t>
            </w:r>
          </w:p>
          <w:p w14:paraId="225ADCBC">
            <w:pPr>
              <w:numPr>
                <w:ilvl w:val="0"/>
                <w:numId w:val="6"/>
              </w:numPr>
              <w:spacing w:line="500" w:lineRule="exact"/>
              <w:ind w:left="0" w:leftChars="0" w:firstLine="480" w:firstLineChars="200"/>
              <w:rPr>
                <w:rFonts w:hint="eastAsia" w:ascii="仿宋" w:hAnsi="仿宋" w:eastAsia="仿宋"/>
                <w:sz w:val="24"/>
                <w:lang w:val="en-US" w:eastAsia="zh-CN"/>
              </w:rPr>
            </w:pPr>
            <w:r>
              <w:rPr>
                <w:rFonts w:hint="eastAsia" w:ascii="仿宋" w:hAnsi="仿宋" w:eastAsia="仿宋"/>
                <w:sz w:val="24"/>
                <w:lang w:val="en-US" w:eastAsia="zh-CN"/>
              </w:rPr>
              <w:t>提高安全防御能力：数字孪生可以通过对市局全区的网络系统的历史和实时数据进行分析，识别出潜在的安全威胁和攻击，提前做好防范和应对措施，提高安全防御能力。</w:t>
            </w:r>
          </w:p>
          <w:p w14:paraId="381316E3">
            <w:pPr>
              <w:numPr>
                <w:ilvl w:val="0"/>
                <w:numId w:val="6"/>
              </w:numPr>
              <w:spacing w:line="500" w:lineRule="exact"/>
              <w:ind w:left="0" w:leftChars="0" w:firstLine="480" w:firstLineChars="200"/>
              <w:rPr>
                <w:rFonts w:hint="eastAsia" w:ascii="仿宋" w:hAnsi="仿宋" w:eastAsia="仿宋"/>
                <w:sz w:val="24"/>
                <w:lang w:val="en-US" w:eastAsia="zh-CN"/>
              </w:rPr>
            </w:pPr>
            <w:r>
              <w:rPr>
                <w:rFonts w:hint="eastAsia" w:ascii="仿宋" w:hAnsi="仿宋" w:eastAsia="仿宋"/>
                <w:sz w:val="24"/>
                <w:lang w:val="en-US" w:eastAsia="zh-CN"/>
              </w:rPr>
              <w:t>提高安全效率：数字孪生可以通过自动化分析和处理大量数据，提高安全监测和分析的效率，减少人工干预和操作成本，提高安全效率。</w:t>
            </w:r>
          </w:p>
          <w:p w14:paraId="4C9491F6">
            <w:pPr>
              <w:numPr>
                <w:ilvl w:val="0"/>
                <w:numId w:val="6"/>
              </w:numPr>
              <w:spacing w:line="500" w:lineRule="exact"/>
              <w:ind w:left="0" w:leftChars="0" w:firstLine="480" w:firstLineChars="200"/>
              <w:rPr>
                <w:rFonts w:hint="eastAsia" w:ascii="仿宋" w:hAnsi="仿宋" w:eastAsia="仿宋"/>
                <w:sz w:val="24"/>
                <w:lang w:val="en-US" w:eastAsia="zh-CN"/>
              </w:rPr>
            </w:pPr>
            <w:r>
              <w:rPr>
                <w:rFonts w:hint="eastAsia" w:ascii="仿宋" w:hAnsi="仿宋" w:eastAsia="仿宋"/>
                <w:sz w:val="24"/>
                <w:lang w:val="en-US" w:eastAsia="zh-CN"/>
              </w:rPr>
              <w:t>降低安全风险：数字孪生可以通过实时监测和诊断网络系统的安全状态，及时发现和响应安全事件，减少损失和影响，降低安全风险。</w:t>
            </w:r>
          </w:p>
          <w:p w14:paraId="4A9148C6">
            <w:pPr>
              <w:numPr>
                <w:ilvl w:val="0"/>
                <w:numId w:val="6"/>
              </w:numPr>
              <w:spacing w:line="500" w:lineRule="exact"/>
              <w:ind w:left="0" w:leftChars="0" w:firstLine="480" w:firstLineChars="200"/>
              <w:rPr>
                <w:rFonts w:hint="eastAsia" w:ascii="仿宋" w:hAnsi="仿宋" w:eastAsia="仿宋"/>
                <w:sz w:val="24"/>
                <w:lang w:val="en-US" w:eastAsia="zh-CN"/>
              </w:rPr>
            </w:pPr>
            <w:r>
              <w:rPr>
                <w:rFonts w:hint="eastAsia" w:ascii="仿宋" w:hAnsi="仿宋" w:eastAsia="仿宋"/>
                <w:sz w:val="24"/>
                <w:lang w:val="en-US" w:eastAsia="zh-CN"/>
              </w:rPr>
              <w:t>优化安全管理：数字孪生可以通过数字化技术手段，实现对各类资源和业务的数字化管理，优化安全管理流程和机制，提高安全管理效率和质量。</w:t>
            </w:r>
          </w:p>
          <w:p w14:paraId="7AA5633F">
            <w:pPr>
              <w:numPr>
                <w:ilvl w:val="0"/>
                <w:numId w:val="0"/>
              </w:numPr>
              <w:spacing w:line="500" w:lineRule="exact"/>
              <w:ind w:firstLine="480" w:firstLineChars="200"/>
              <w:rPr>
                <w:rFonts w:hint="default" w:ascii="仿宋" w:hAnsi="仿宋" w:eastAsia="仿宋"/>
                <w:sz w:val="24"/>
                <w:lang w:val="en-US" w:eastAsia="zh-CN"/>
              </w:rPr>
            </w:pPr>
            <w:r>
              <w:rPr>
                <w:rFonts w:hint="eastAsia" w:ascii="仿宋" w:hAnsi="仿宋" w:eastAsia="仿宋"/>
                <w:sz w:val="24"/>
                <w:lang w:val="en-US" w:eastAsia="zh-CN"/>
              </w:rPr>
              <w:t>总之，数字孪生在信息安全应用可以帮助企业提高网络系统的安全性和可靠性，保护信息和数据的安全，提高安全监测、分析效率和准确性，帮助企业更好地管理和控制信息安全风险。</w:t>
            </w:r>
          </w:p>
          <w:p w14:paraId="72F6C1A0">
            <w:pPr>
              <w:spacing w:line="500" w:lineRule="exact"/>
              <w:ind w:firstLine="480" w:firstLineChars="200"/>
              <w:rPr>
                <w:rFonts w:ascii="仿宋" w:hAnsi="仿宋" w:eastAsia="仿宋"/>
                <w:sz w:val="24"/>
              </w:rPr>
            </w:pPr>
            <w:r>
              <w:rPr>
                <w:rFonts w:hint="eastAsia" w:ascii="仿宋" w:hAnsi="仿宋" w:eastAsia="仿宋"/>
                <w:sz w:val="24"/>
              </w:rPr>
              <w:t>（二）现状</w:t>
            </w:r>
          </w:p>
          <w:p w14:paraId="3CC0EEF3">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80" w:firstLineChars="200"/>
              <w:textAlignment w:val="auto"/>
              <w:rPr>
                <w:rFonts w:hint="default" w:ascii="仿宋" w:hAnsi="仿宋" w:eastAsia="仿宋" w:cs="仿宋"/>
                <w:color w:val="010000"/>
                <w:sz w:val="24"/>
                <w:lang w:val="en-US" w:eastAsia="zh-CN"/>
              </w:rPr>
            </w:pPr>
            <w:r>
              <w:rPr>
                <w:rFonts w:hint="eastAsia" w:ascii="仿宋" w:hAnsi="仿宋" w:eastAsia="仿宋" w:cs="仿宋"/>
                <w:color w:val="010000"/>
                <w:sz w:val="24"/>
                <w:lang w:val="en-US" w:eastAsia="zh-CN"/>
              </w:rPr>
              <w:t>运维人员不足：目前信息中心主要技术人员有2名，负责解决全区网络、终端、VPN用户等千台终端使用的问题，问题较繁琐，造成信息中心在此繁琐工作中占用大量的时间。</w:t>
            </w:r>
          </w:p>
          <w:p w14:paraId="005ABB62">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80" w:firstLineChars="200"/>
              <w:textAlignment w:val="auto"/>
              <w:rPr>
                <w:rFonts w:hint="default" w:ascii="仿宋" w:hAnsi="仿宋" w:eastAsia="仿宋" w:cs="仿宋"/>
                <w:color w:val="010000"/>
                <w:sz w:val="24"/>
                <w:lang w:val="en-US" w:eastAsia="zh-CN"/>
              </w:rPr>
            </w:pPr>
            <w:r>
              <w:rPr>
                <w:rFonts w:hint="eastAsia" w:ascii="仿宋" w:hAnsi="仿宋" w:eastAsia="仿宋" w:cs="仿宋"/>
                <w:color w:val="010000"/>
                <w:sz w:val="24"/>
                <w:lang w:val="en-US" w:eastAsia="zh-CN"/>
              </w:rPr>
              <w:t>护网防御不足：现网中设备类型有防火墙、上网行为管理、终端准入、终端杀毒、态势感知、负载均衡、SSL VPN、路由器、交换机等不同品牌不同型号设备近百台，基本都是单设备单点作战，无法整合多台设备联合作战。</w:t>
            </w:r>
          </w:p>
          <w:p w14:paraId="47AB316A">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80" w:firstLineChars="200"/>
              <w:textAlignment w:val="auto"/>
              <w:rPr>
                <w:rFonts w:hint="default" w:ascii="仿宋" w:hAnsi="仿宋" w:eastAsia="仿宋" w:cs="仿宋"/>
                <w:color w:val="010000"/>
                <w:sz w:val="24"/>
                <w:lang w:val="en-US" w:eastAsia="zh-CN"/>
              </w:rPr>
            </w:pPr>
            <w:r>
              <w:rPr>
                <w:rFonts w:hint="eastAsia" w:ascii="仿宋" w:hAnsi="仿宋" w:eastAsia="仿宋" w:cs="仿宋"/>
                <w:color w:val="010000"/>
                <w:sz w:val="24"/>
                <w:lang w:val="en-US" w:eastAsia="zh-CN"/>
              </w:rPr>
              <w:t>监控分析不足：依据相关政策要求在重保期间要对全网安全设备进行实时监控，并统计设备监控告警信息，包括web应用防火墙、态势感知、防病毒、防火墙等安全设备，现阶段通过人工进行统计监控无法做到24小时实时或定时统计分析。</w:t>
            </w:r>
          </w:p>
          <w:p w14:paraId="72EED671">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80" w:firstLineChars="200"/>
              <w:textAlignment w:val="auto"/>
              <w:rPr>
                <w:rFonts w:hint="default" w:ascii="仿宋" w:hAnsi="仿宋" w:eastAsia="仿宋" w:cs="仿宋"/>
                <w:color w:val="010000"/>
                <w:sz w:val="24"/>
                <w:lang w:val="en-US" w:eastAsia="zh-CN"/>
              </w:rPr>
            </w:pPr>
            <w:r>
              <w:rPr>
                <w:rFonts w:hint="eastAsia" w:ascii="仿宋" w:hAnsi="仿宋" w:eastAsia="仿宋" w:cs="仿宋"/>
                <w:color w:val="010000"/>
                <w:sz w:val="24"/>
                <w:lang w:val="en-US" w:eastAsia="zh-CN"/>
              </w:rPr>
              <w:t>资产管理不足：目前全区设备资产需通过人工统计，不能清晰反映出设备资产数量、类型、品牌，以及使用状态，更不能实时进行设备运行情况健康监控。</w:t>
            </w:r>
          </w:p>
          <w:p w14:paraId="6152D7F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仿宋" w:hAnsi="仿宋" w:eastAsia="仿宋" w:cs="仿宋"/>
                <w:color w:val="010000"/>
                <w:sz w:val="24"/>
                <w:lang w:val="en-US" w:eastAsia="zh-CN"/>
              </w:rPr>
            </w:pPr>
            <w:r>
              <w:rPr>
                <w:rFonts w:hint="eastAsia" w:ascii="仿宋" w:hAnsi="仿宋" w:eastAsia="仿宋" w:cs="仿宋"/>
                <w:color w:val="010000"/>
                <w:sz w:val="24"/>
                <w:lang w:val="en-US" w:eastAsia="zh-CN"/>
              </w:rPr>
              <w:t>通过对比可以看出，数字孪生技术在信息安全中还存在一些问题和挑战，需要加强安全保障和管理，完善技术标准，提高安全意识和防范能力。同时，也需要充分发挥数字孪生技术的优势，补足现状的缺陷，加强数据保护和应急响应能力，降低安全风险，提高信息安全管理水平。</w:t>
            </w:r>
          </w:p>
        </w:tc>
      </w:tr>
      <w:tr w14:paraId="6AC59E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8" w:hRule="atLeast"/>
        </w:trPr>
        <w:tc>
          <w:tcPr>
            <w:tcW w:w="5000" w:type="pct"/>
            <w:tcBorders>
              <w:top w:val="single" w:color="auto" w:sz="4" w:space="0"/>
              <w:left w:val="single" w:color="auto" w:sz="4" w:space="0"/>
              <w:bottom w:val="single" w:color="auto" w:sz="4" w:space="0"/>
              <w:right w:val="single" w:color="auto" w:sz="4" w:space="0"/>
            </w:tcBorders>
          </w:tcPr>
          <w:p w14:paraId="7D745638">
            <w:pPr>
              <w:ind w:firstLine="218" w:firstLineChars="78"/>
              <w:rPr>
                <w:rFonts w:ascii="黑体" w:hAnsi="黑体" w:eastAsia="黑体"/>
                <w:color w:val="010000"/>
                <w:sz w:val="28"/>
                <w:szCs w:val="28"/>
              </w:rPr>
            </w:pPr>
            <w:r>
              <w:rPr>
                <w:rFonts w:hint="eastAsia" w:ascii="黑体" w:hAnsi="黑体" w:eastAsia="黑体"/>
                <w:color w:val="010000"/>
                <w:sz w:val="28"/>
                <w:szCs w:val="28"/>
              </w:rPr>
              <w:t>十二、</w:t>
            </w:r>
            <w:r>
              <w:rPr>
                <w:rFonts w:ascii="黑体" w:hAnsi="黑体" w:eastAsia="黑体"/>
                <w:color w:val="010000"/>
                <w:sz w:val="28"/>
                <w:szCs w:val="28"/>
              </w:rPr>
              <w:t>项目实</w:t>
            </w:r>
            <w:r>
              <w:rPr>
                <w:rFonts w:hint="eastAsia" w:ascii="黑体" w:hAnsi="黑体" w:eastAsia="黑体"/>
                <w:color w:val="010000"/>
                <w:sz w:val="28"/>
                <w:szCs w:val="28"/>
              </w:rPr>
              <w:t>施</w:t>
            </w:r>
            <w:r>
              <w:rPr>
                <w:rFonts w:ascii="黑体" w:hAnsi="黑体" w:eastAsia="黑体"/>
                <w:color w:val="010000"/>
                <w:sz w:val="28"/>
                <w:szCs w:val="28"/>
              </w:rPr>
              <w:t>方案</w:t>
            </w:r>
          </w:p>
          <w:p w14:paraId="3A57BB7C">
            <w:pPr>
              <w:numPr>
                <w:ilvl w:val="0"/>
                <w:numId w:val="8"/>
              </w:numPr>
              <w:spacing w:line="500" w:lineRule="exact"/>
              <w:ind w:firstLine="480" w:firstLineChars="200"/>
              <w:rPr>
                <w:rFonts w:ascii="仿宋" w:hAnsi="仿宋" w:eastAsia="仿宋"/>
                <w:sz w:val="24"/>
              </w:rPr>
            </w:pPr>
            <w:r>
              <w:rPr>
                <w:rFonts w:hint="eastAsia" w:ascii="仿宋" w:hAnsi="仿宋" w:eastAsia="仿宋"/>
                <w:sz w:val="24"/>
              </w:rPr>
              <w:t>需求调研阶段（202</w:t>
            </w:r>
            <w:r>
              <w:rPr>
                <w:rFonts w:ascii="仿宋" w:hAnsi="仿宋" w:eastAsia="仿宋"/>
                <w:sz w:val="24"/>
              </w:rPr>
              <w:t>3</w:t>
            </w:r>
            <w:r>
              <w:rPr>
                <w:rFonts w:hint="eastAsia" w:ascii="仿宋" w:hAnsi="仿宋" w:eastAsia="仿宋"/>
                <w:sz w:val="24"/>
              </w:rPr>
              <w:t>年</w:t>
            </w:r>
            <w:r>
              <w:rPr>
                <w:rFonts w:ascii="仿宋" w:hAnsi="仿宋" w:eastAsia="仿宋"/>
                <w:sz w:val="24"/>
              </w:rPr>
              <w:t>6</w:t>
            </w:r>
            <w:r>
              <w:rPr>
                <w:rFonts w:hint="eastAsia" w:ascii="仿宋" w:hAnsi="仿宋" w:eastAsia="仿宋"/>
                <w:sz w:val="24"/>
              </w:rPr>
              <w:t>月）</w:t>
            </w:r>
          </w:p>
          <w:p w14:paraId="6D5DF4C0">
            <w:pPr>
              <w:spacing w:line="500" w:lineRule="exact"/>
              <w:ind w:firstLine="480" w:firstLineChars="200"/>
              <w:rPr>
                <w:rFonts w:ascii="仿宋" w:hAnsi="仿宋" w:eastAsia="仿宋"/>
                <w:sz w:val="24"/>
              </w:rPr>
            </w:pPr>
            <w:r>
              <w:rPr>
                <w:rFonts w:hint="eastAsia" w:ascii="仿宋" w:hAnsi="仿宋" w:eastAsia="仿宋"/>
                <w:sz w:val="24"/>
              </w:rPr>
              <w:t>主要任务：</w:t>
            </w:r>
            <w:r>
              <w:rPr>
                <w:rFonts w:hint="eastAsia" w:ascii="仿宋" w:hAnsi="仿宋" w:eastAsia="仿宋"/>
                <w:sz w:val="24"/>
                <w:lang w:val="en-US" w:eastAsia="zh-CN"/>
              </w:rPr>
              <w:t>调研全区信息网络安全的情况，梳理总结当前运维管理网络存在的问题；结合实际情况运用数字孪生仿真、C4D模型设计、MBD模型设计理念、MBE数字企业技术；初步形成项目可行性研究报告及需求规格说明书。</w:t>
            </w:r>
          </w:p>
          <w:p w14:paraId="6D6AD8D7">
            <w:pPr>
              <w:numPr>
                <w:ilvl w:val="0"/>
                <w:numId w:val="8"/>
              </w:numPr>
              <w:spacing w:line="500" w:lineRule="exact"/>
              <w:ind w:firstLine="480" w:firstLineChars="200"/>
              <w:rPr>
                <w:rFonts w:ascii="仿宋" w:hAnsi="仿宋" w:eastAsia="仿宋"/>
                <w:sz w:val="24"/>
              </w:rPr>
            </w:pPr>
            <w:r>
              <w:rPr>
                <w:rFonts w:hint="eastAsia" w:ascii="仿宋" w:hAnsi="仿宋" w:eastAsia="仿宋"/>
                <w:sz w:val="24"/>
              </w:rPr>
              <w:t>方案设计阶段（202</w:t>
            </w:r>
            <w:r>
              <w:rPr>
                <w:rFonts w:ascii="仿宋" w:hAnsi="仿宋" w:eastAsia="仿宋"/>
                <w:sz w:val="24"/>
              </w:rPr>
              <w:t>3</w:t>
            </w:r>
            <w:r>
              <w:rPr>
                <w:rFonts w:hint="eastAsia" w:ascii="仿宋" w:hAnsi="仿宋" w:eastAsia="仿宋"/>
                <w:sz w:val="24"/>
              </w:rPr>
              <w:t>年</w:t>
            </w:r>
            <w:r>
              <w:rPr>
                <w:rFonts w:ascii="仿宋" w:hAnsi="仿宋" w:eastAsia="仿宋"/>
                <w:sz w:val="24"/>
              </w:rPr>
              <w:t>7</w:t>
            </w:r>
            <w:r>
              <w:rPr>
                <w:rFonts w:hint="eastAsia" w:ascii="仿宋" w:hAnsi="仿宋" w:eastAsia="仿宋"/>
                <w:sz w:val="24"/>
              </w:rPr>
              <w:t>月）</w:t>
            </w:r>
          </w:p>
          <w:p w14:paraId="6159A344">
            <w:pPr>
              <w:spacing w:line="500" w:lineRule="exact"/>
              <w:ind w:firstLine="480" w:firstLineChars="200"/>
              <w:rPr>
                <w:rFonts w:ascii="仿宋" w:hAnsi="仿宋" w:eastAsia="仿宋"/>
                <w:sz w:val="24"/>
              </w:rPr>
            </w:pPr>
            <w:r>
              <w:rPr>
                <w:rFonts w:hint="eastAsia" w:ascii="仿宋" w:hAnsi="仿宋" w:eastAsia="仿宋"/>
                <w:sz w:val="24"/>
              </w:rPr>
              <w:t>主要任务：</w:t>
            </w:r>
            <w:r>
              <w:rPr>
                <w:rFonts w:hint="eastAsia" w:ascii="仿宋" w:hAnsi="仿宋" w:eastAsia="仿宋"/>
                <w:sz w:val="24"/>
                <w:lang w:val="en-US" w:eastAsia="zh-CN"/>
              </w:rPr>
              <w:t>确定信息安全数字孪生系统建设方案，以及系统实现的技术总体可行性方案。</w:t>
            </w:r>
          </w:p>
          <w:p w14:paraId="17C2A831">
            <w:pPr>
              <w:numPr>
                <w:ilvl w:val="0"/>
                <w:numId w:val="8"/>
              </w:numPr>
              <w:spacing w:line="500" w:lineRule="exact"/>
              <w:ind w:firstLine="480" w:firstLineChars="200"/>
              <w:rPr>
                <w:rFonts w:ascii="仿宋" w:hAnsi="仿宋" w:eastAsia="仿宋"/>
                <w:sz w:val="24"/>
              </w:rPr>
            </w:pPr>
            <w:r>
              <w:rPr>
                <w:rFonts w:hint="eastAsia" w:ascii="仿宋" w:hAnsi="仿宋" w:eastAsia="仿宋"/>
                <w:sz w:val="24"/>
              </w:rPr>
              <w:t>应用系统研发阶段（202</w:t>
            </w:r>
            <w:r>
              <w:rPr>
                <w:rFonts w:ascii="仿宋" w:hAnsi="仿宋" w:eastAsia="仿宋"/>
                <w:sz w:val="24"/>
              </w:rPr>
              <w:t>3</w:t>
            </w:r>
            <w:r>
              <w:rPr>
                <w:rFonts w:hint="eastAsia" w:ascii="仿宋" w:hAnsi="仿宋" w:eastAsia="仿宋"/>
                <w:sz w:val="24"/>
              </w:rPr>
              <w:t>年</w:t>
            </w:r>
            <w:r>
              <w:rPr>
                <w:rFonts w:ascii="仿宋" w:hAnsi="仿宋" w:eastAsia="仿宋"/>
                <w:sz w:val="24"/>
              </w:rPr>
              <w:t>8</w:t>
            </w:r>
            <w:r>
              <w:rPr>
                <w:rFonts w:hint="eastAsia" w:ascii="仿宋" w:hAnsi="仿宋" w:eastAsia="仿宋"/>
                <w:sz w:val="24"/>
              </w:rPr>
              <w:t>月-202</w:t>
            </w:r>
            <w:r>
              <w:rPr>
                <w:rFonts w:ascii="仿宋" w:hAnsi="仿宋" w:eastAsia="仿宋"/>
                <w:sz w:val="24"/>
              </w:rPr>
              <w:t>4</w:t>
            </w:r>
            <w:r>
              <w:rPr>
                <w:rFonts w:hint="eastAsia" w:ascii="仿宋" w:hAnsi="仿宋" w:eastAsia="仿宋"/>
                <w:sz w:val="24"/>
              </w:rPr>
              <w:t>年</w:t>
            </w:r>
            <w:r>
              <w:rPr>
                <w:rFonts w:ascii="仿宋" w:hAnsi="仿宋" w:eastAsia="仿宋"/>
                <w:sz w:val="24"/>
              </w:rPr>
              <w:t>2</w:t>
            </w:r>
            <w:r>
              <w:rPr>
                <w:rFonts w:hint="eastAsia" w:ascii="仿宋" w:hAnsi="仿宋" w:eastAsia="仿宋"/>
                <w:sz w:val="24"/>
              </w:rPr>
              <w:t>月）</w:t>
            </w:r>
          </w:p>
          <w:p w14:paraId="2A3AFFEC">
            <w:pPr>
              <w:spacing w:line="500" w:lineRule="exact"/>
              <w:ind w:firstLine="480" w:firstLineChars="200"/>
              <w:rPr>
                <w:rFonts w:ascii="仿宋" w:hAnsi="仿宋" w:eastAsia="仿宋"/>
                <w:sz w:val="24"/>
              </w:rPr>
            </w:pPr>
            <w:r>
              <w:rPr>
                <w:rFonts w:hint="eastAsia" w:ascii="仿宋" w:hAnsi="仿宋" w:eastAsia="仿宋"/>
                <w:sz w:val="24"/>
              </w:rPr>
              <w:t>主要任务：明确项目研发需求</w:t>
            </w:r>
            <w:r>
              <w:rPr>
                <w:rFonts w:hint="eastAsia" w:ascii="仿宋" w:hAnsi="仿宋" w:eastAsia="仿宋"/>
                <w:sz w:val="24"/>
                <w:lang w:val="en-US" w:eastAsia="zh-CN"/>
              </w:rPr>
              <w:t>和技术架构</w:t>
            </w:r>
            <w:r>
              <w:rPr>
                <w:rFonts w:hint="eastAsia" w:ascii="仿宋" w:hAnsi="仿宋" w:eastAsia="仿宋"/>
                <w:sz w:val="24"/>
              </w:rPr>
              <w:t>，研发</w:t>
            </w:r>
            <w:r>
              <w:rPr>
                <w:rFonts w:hint="eastAsia" w:ascii="仿宋" w:hAnsi="仿宋" w:eastAsia="仿宋"/>
                <w:sz w:val="24"/>
                <w:lang w:eastAsia="zh-CN"/>
              </w:rPr>
              <w:t>信息安全数字孪生系统</w:t>
            </w:r>
            <w:r>
              <w:rPr>
                <w:rFonts w:hint="eastAsia" w:ascii="仿宋" w:hAnsi="仿宋" w:eastAsia="仿宋"/>
                <w:sz w:val="24"/>
                <w:lang w:val="en-US" w:eastAsia="zh-CN"/>
              </w:rPr>
              <w:t>所包含的功能，以及对接全区网络安全设备到平台</w:t>
            </w:r>
            <w:r>
              <w:rPr>
                <w:rFonts w:hint="eastAsia" w:ascii="仿宋" w:hAnsi="仿宋" w:eastAsia="仿宋"/>
                <w:sz w:val="24"/>
              </w:rPr>
              <w:t>。</w:t>
            </w:r>
          </w:p>
          <w:p w14:paraId="4D01180E">
            <w:pPr>
              <w:numPr>
                <w:ilvl w:val="0"/>
                <w:numId w:val="8"/>
              </w:numPr>
              <w:spacing w:line="500" w:lineRule="exact"/>
              <w:ind w:firstLine="480" w:firstLineChars="200"/>
              <w:rPr>
                <w:rFonts w:ascii="仿宋" w:hAnsi="仿宋" w:eastAsia="仿宋"/>
                <w:sz w:val="24"/>
              </w:rPr>
            </w:pPr>
            <w:r>
              <w:rPr>
                <w:rFonts w:hint="eastAsia" w:ascii="仿宋" w:hAnsi="仿宋" w:eastAsia="仿宋"/>
                <w:sz w:val="24"/>
              </w:rPr>
              <w:t>测试应用、上线阶段（202</w:t>
            </w:r>
            <w:r>
              <w:rPr>
                <w:rFonts w:ascii="仿宋" w:hAnsi="仿宋" w:eastAsia="仿宋"/>
                <w:sz w:val="24"/>
              </w:rPr>
              <w:t>4</w:t>
            </w:r>
            <w:r>
              <w:rPr>
                <w:rFonts w:hint="eastAsia" w:ascii="仿宋" w:hAnsi="仿宋" w:eastAsia="仿宋"/>
                <w:sz w:val="24"/>
              </w:rPr>
              <w:t>年</w:t>
            </w:r>
            <w:r>
              <w:rPr>
                <w:rFonts w:ascii="仿宋" w:hAnsi="仿宋" w:eastAsia="仿宋"/>
                <w:sz w:val="24"/>
              </w:rPr>
              <w:t>3</w:t>
            </w:r>
            <w:r>
              <w:rPr>
                <w:rFonts w:hint="eastAsia" w:ascii="仿宋" w:hAnsi="仿宋" w:eastAsia="仿宋"/>
                <w:sz w:val="24"/>
              </w:rPr>
              <w:t>月）</w:t>
            </w:r>
          </w:p>
          <w:p w14:paraId="18A256A8">
            <w:pPr>
              <w:spacing w:line="500" w:lineRule="exact"/>
              <w:ind w:firstLine="480" w:firstLineChars="200"/>
              <w:rPr>
                <w:rFonts w:ascii="仿宋" w:hAnsi="仿宋" w:eastAsia="仿宋"/>
                <w:sz w:val="24"/>
              </w:rPr>
            </w:pPr>
            <w:r>
              <w:rPr>
                <w:rFonts w:hint="eastAsia" w:ascii="仿宋" w:hAnsi="仿宋" w:eastAsia="仿宋"/>
                <w:sz w:val="24"/>
              </w:rPr>
              <w:t>主要任务：进行软件</w:t>
            </w:r>
            <w:r>
              <w:rPr>
                <w:rFonts w:hint="eastAsia" w:ascii="仿宋" w:hAnsi="仿宋" w:eastAsia="仿宋"/>
                <w:sz w:val="24"/>
                <w:lang w:val="en-US" w:eastAsia="zh-CN"/>
              </w:rPr>
              <w:t>和硬件</w:t>
            </w:r>
            <w:r>
              <w:rPr>
                <w:rFonts w:hint="eastAsia" w:ascii="仿宋" w:hAnsi="仿宋" w:eastAsia="仿宋"/>
                <w:sz w:val="24"/>
              </w:rPr>
              <w:t>测试和试运行，跟踪应用实施效果，收集反馈信息，及时调整优化，通过后投入使用。</w:t>
            </w:r>
          </w:p>
          <w:p w14:paraId="2DA73DF9">
            <w:pPr>
              <w:numPr>
                <w:ilvl w:val="0"/>
                <w:numId w:val="8"/>
              </w:numPr>
              <w:spacing w:line="500" w:lineRule="exact"/>
              <w:ind w:firstLine="480" w:firstLineChars="200"/>
              <w:rPr>
                <w:rFonts w:ascii="仿宋" w:hAnsi="仿宋" w:eastAsia="仿宋"/>
                <w:sz w:val="24"/>
              </w:rPr>
            </w:pPr>
            <w:r>
              <w:rPr>
                <w:rFonts w:hint="eastAsia" w:ascii="仿宋" w:hAnsi="仿宋" w:eastAsia="仿宋"/>
                <w:sz w:val="24"/>
              </w:rPr>
              <w:t>推广应用阶段（2024年</w:t>
            </w:r>
            <w:r>
              <w:rPr>
                <w:rFonts w:ascii="仿宋" w:hAnsi="仿宋" w:eastAsia="仿宋"/>
                <w:sz w:val="24"/>
              </w:rPr>
              <w:t>4</w:t>
            </w:r>
            <w:r>
              <w:rPr>
                <w:rFonts w:hint="eastAsia" w:ascii="仿宋" w:hAnsi="仿宋" w:eastAsia="仿宋"/>
                <w:sz w:val="24"/>
              </w:rPr>
              <w:t>月-202</w:t>
            </w:r>
            <w:r>
              <w:rPr>
                <w:rFonts w:ascii="仿宋" w:hAnsi="仿宋" w:eastAsia="仿宋"/>
                <w:sz w:val="24"/>
              </w:rPr>
              <w:t>4</w:t>
            </w:r>
            <w:r>
              <w:rPr>
                <w:rFonts w:hint="eastAsia" w:ascii="仿宋" w:hAnsi="仿宋" w:eastAsia="仿宋"/>
                <w:sz w:val="24"/>
              </w:rPr>
              <w:t>年</w:t>
            </w:r>
            <w:r>
              <w:rPr>
                <w:rFonts w:ascii="仿宋" w:hAnsi="仿宋" w:eastAsia="仿宋"/>
                <w:sz w:val="24"/>
              </w:rPr>
              <w:t>6</w:t>
            </w:r>
            <w:r>
              <w:rPr>
                <w:rFonts w:hint="eastAsia" w:ascii="仿宋" w:hAnsi="仿宋" w:eastAsia="仿宋"/>
                <w:sz w:val="24"/>
              </w:rPr>
              <w:t>月）</w:t>
            </w:r>
          </w:p>
          <w:p w14:paraId="34D29A62">
            <w:pPr>
              <w:spacing w:line="500" w:lineRule="exact"/>
              <w:ind w:firstLine="480" w:firstLineChars="200"/>
              <w:rPr>
                <w:rFonts w:ascii="仿宋" w:hAnsi="仿宋" w:eastAsia="仿宋"/>
                <w:sz w:val="24"/>
              </w:rPr>
            </w:pPr>
            <w:r>
              <w:rPr>
                <w:rFonts w:hint="eastAsia" w:ascii="仿宋" w:hAnsi="仿宋" w:eastAsia="仿宋"/>
                <w:sz w:val="24"/>
              </w:rPr>
              <w:t>主要任务：开展项目推广应用，在全市范围进行推广。积极获得省局相关部门认证，筹备开展兄弟单位间的成果交流。</w:t>
            </w:r>
          </w:p>
          <w:p w14:paraId="4A6216DF">
            <w:pPr>
              <w:numPr>
                <w:ilvl w:val="0"/>
                <w:numId w:val="8"/>
              </w:numPr>
              <w:spacing w:line="500" w:lineRule="exact"/>
              <w:ind w:firstLine="480" w:firstLineChars="200"/>
              <w:rPr>
                <w:rFonts w:ascii="仿宋" w:hAnsi="仿宋" w:eastAsia="仿宋"/>
                <w:sz w:val="24"/>
              </w:rPr>
            </w:pPr>
            <w:r>
              <w:rPr>
                <w:rFonts w:ascii="仿宋" w:hAnsi="仿宋" w:eastAsia="仿宋"/>
                <w:sz w:val="24"/>
              </w:rPr>
              <w:t>成果</w:t>
            </w:r>
            <w:r>
              <w:rPr>
                <w:rFonts w:hint="eastAsia" w:ascii="仿宋" w:hAnsi="仿宋" w:eastAsia="仿宋"/>
                <w:sz w:val="24"/>
              </w:rPr>
              <w:t>巩固</w:t>
            </w:r>
            <w:r>
              <w:rPr>
                <w:rFonts w:ascii="仿宋" w:hAnsi="仿宋" w:eastAsia="仿宋"/>
                <w:sz w:val="24"/>
              </w:rPr>
              <w:t>阶段（2024年7月）：</w:t>
            </w:r>
          </w:p>
          <w:p w14:paraId="5F356548">
            <w:pPr>
              <w:spacing w:line="360" w:lineRule="auto"/>
              <w:rPr>
                <w:rFonts w:ascii="仿宋" w:hAnsi="仿宋" w:eastAsia="仿宋"/>
                <w:sz w:val="24"/>
              </w:rPr>
            </w:pPr>
            <w:r>
              <w:rPr>
                <w:rFonts w:hint="eastAsia" w:ascii="仿宋" w:hAnsi="仿宋" w:eastAsia="仿宋"/>
                <w:sz w:val="24"/>
              </w:rPr>
              <w:t>主要任务：总结提炼项目开展</w:t>
            </w:r>
            <w:r>
              <w:rPr>
                <w:rFonts w:ascii="仿宋" w:hAnsi="仿宋" w:eastAsia="仿宋"/>
                <w:sz w:val="24"/>
              </w:rPr>
              <w:t>过程的亮点和经验，</w:t>
            </w:r>
            <w:r>
              <w:rPr>
                <w:rFonts w:hint="eastAsia" w:ascii="仿宋" w:hAnsi="仿宋" w:eastAsia="仿宋"/>
                <w:sz w:val="24"/>
              </w:rPr>
              <w:t>制作完善项目资料</w:t>
            </w:r>
            <w:r>
              <w:rPr>
                <w:rFonts w:ascii="仿宋" w:hAnsi="仿宋" w:eastAsia="仿宋"/>
                <w:sz w:val="24"/>
              </w:rPr>
              <w:t>。</w:t>
            </w:r>
          </w:p>
        </w:tc>
      </w:tr>
      <w:tr w14:paraId="2B8E29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15" w:hRule="atLeast"/>
        </w:trPr>
        <w:tc>
          <w:tcPr>
            <w:tcW w:w="5000" w:type="pct"/>
            <w:tcBorders>
              <w:top w:val="single" w:color="auto" w:sz="4" w:space="0"/>
              <w:left w:val="single" w:color="auto" w:sz="4" w:space="0"/>
              <w:bottom w:val="single" w:color="auto" w:sz="4" w:space="0"/>
              <w:right w:val="single" w:color="auto" w:sz="4" w:space="0"/>
            </w:tcBorders>
          </w:tcPr>
          <w:p w14:paraId="0DDDD40E">
            <w:pPr>
              <w:ind w:firstLine="218" w:firstLineChars="78"/>
              <w:rPr>
                <w:rFonts w:ascii="黑体" w:hAnsi="黑体" w:eastAsia="黑体"/>
                <w:color w:val="010000"/>
                <w:sz w:val="28"/>
                <w:szCs w:val="28"/>
              </w:rPr>
            </w:pPr>
            <w:r>
              <w:rPr>
                <w:rFonts w:hint="eastAsia" w:ascii="黑体" w:hAnsi="黑体" w:eastAsia="黑体"/>
                <w:color w:val="010000"/>
                <w:sz w:val="28"/>
                <w:szCs w:val="28"/>
              </w:rPr>
              <w:t>十</w:t>
            </w:r>
            <w:r>
              <w:rPr>
                <w:rFonts w:ascii="黑体" w:hAnsi="黑体" w:eastAsia="黑体"/>
                <w:color w:val="010000"/>
                <w:sz w:val="28"/>
                <w:szCs w:val="28"/>
              </w:rPr>
              <w:t>三、</w:t>
            </w:r>
            <w:r>
              <w:rPr>
                <w:rFonts w:hint="eastAsia" w:ascii="黑体" w:hAnsi="黑体" w:eastAsia="黑体"/>
                <w:color w:val="010000"/>
                <w:sz w:val="28"/>
                <w:szCs w:val="28"/>
              </w:rPr>
              <w:t>年度进度安排及考核指标</w:t>
            </w:r>
          </w:p>
          <w:p w14:paraId="2B9EB567">
            <w:pPr>
              <w:tabs>
                <w:tab w:val="left" w:pos="312"/>
              </w:tabs>
              <w:spacing w:line="500" w:lineRule="exact"/>
              <w:ind w:left="480"/>
              <w:rPr>
                <w:rFonts w:ascii="仿宋" w:hAnsi="仿宋" w:eastAsia="仿宋"/>
                <w:sz w:val="24"/>
              </w:rPr>
            </w:pPr>
            <w:r>
              <w:rPr>
                <w:rFonts w:hint="eastAsia" w:ascii="仿宋" w:hAnsi="仿宋" w:eastAsia="仿宋"/>
                <w:sz w:val="24"/>
              </w:rPr>
              <w:t>（一）2</w:t>
            </w:r>
            <w:r>
              <w:rPr>
                <w:rFonts w:ascii="仿宋" w:hAnsi="仿宋" w:eastAsia="仿宋"/>
                <w:sz w:val="24"/>
              </w:rPr>
              <w:t>023</w:t>
            </w:r>
            <w:r>
              <w:rPr>
                <w:rFonts w:hint="eastAsia" w:ascii="仿宋" w:hAnsi="仿宋" w:eastAsia="仿宋"/>
                <w:sz w:val="24"/>
              </w:rPr>
              <w:t>年6月-</w:t>
            </w:r>
            <w:r>
              <w:rPr>
                <w:rFonts w:ascii="仿宋" w:hAnsi="仿宋" w:eastAsia="仿宋"/>
                <w:sz w:val="24"/>
              </w:rPr>
              <w:t>2023</w:t>
            </w:r>
            <w:r>
              <w:rPr>
                <w:rFonts w:hint="eastAsia" w:ascii="仿宋" w:hAnsi="仿宋" w:eastAsia="仿宋"/>
                <w:sz w:val="24"/>
              </w:rPr>
              <w:t>年1</w:t>
            </w:r>
            <w:r>
              <w:rPr>
                <w:rFonts w:ascii="仿宋" w:hAnsi="仿宋" w:eastAsia="仿宋"/>
                <w:sz w:val="24"/>
              </w:rPr>
              <w:t>2</w:t>
            </w:r>
            <w:r>
              <w:rPr>
                <w:rFonts w:hint="eastAsia" w:ascii="仿宋" w:hAnsi="仿宋" w:eastAsia="仿宋"/>
                <w:sz w:val="24"/>
              </w:rPr>
              <w:t>月进度安排</w:t>
            </w:r>
          </w:p>
          <w:p w14:paraId="362E6F22">
            <w:pPr>
              <w:numPr>
                <w:ilvl w:val="0"/>
                <w:numId w:val="9"/>
              </w:numPr>
              <w:spacing w:line="500" w:lineRule="exact"/>
              <w:ind w:firstLine="480" w:firstLineChars="200"/>
              <w:rPr>
                <w:rFonts w:ascii="仿宋" w:hAnsi="仿宋" w:eastAsia="仿宋"/>
                <w:sz w:val="24"/>
              </w:rPr>
            </w:pPr>
            <w:r>
              <w:rPr>
                <w:rFonts w:hint="eastAsia" w:ascii="仿宋" w:hAnsi="仿宋" w:eastAsia="仿宋"/>
                <w:sz w:val="24"/>
              </w:rPr>
              <w:t>需求调研阶段计划进度：</w:t>
            </w:r>
            <w:r>
              <w:rPr>
                <w:rFonts w:hint="eastAsia" w:ascii="仿宋" w:hAnsi="仿宋" w:eastAsia="仿宋"/>
                <w:sz w:val="24"/>
                <w:lang w:val="en-US" w:eastAsia="zh-CN"/>
              </w:rPr>
              <w:t>调研郑州市局及各县区网络信息安全的情况，梳理总结当前运维管理网络存在的问题；结合实际情况如何运用数字孪生仿真、MBD模型设计、MBE数字企业技术。</w:t>
            </w:r>
          </w:p>
          <w:p w14:paraId="6CE0A288">
            <w:pPr>
              <w:numPr>
                <w:ilvl w:val="0"/>
                <w:numId w:val="9"/>
              </w:numPr>
              <w:spacing w:line="500" w:lineRule="exact"/>
              <w:ind w:firstLine="480" w:firstLineChars="200"/>
              <w:rPr>
                <w:rFonts w:ascii="仿宋" w:hAnsi="仿宋" w:eastAsia="仿宋"/>
                <w:sz w:val="24"/>
              </w:rPr>
            </w:pPr>
            <w:r>
              <w:rPr>
                <w:rFonts w:hint="eastAsia" w:ascii="仿宋" w:hAnsi="仿宋" w:eastAsia="仿宋"/>
                <w:sz w:val="24"/>
              </w:rPr>
              <w:t>方案设计阶段计划进度：</w:t>
            </w:r>
            <w:r>
              <w:rPr>
                <w:rFonts w:hint="eastAsia" w:ascii="仿宋" w:hAnsi="仿宋" w:eastAsia="仿宋"/>
                <w:sz w:val="24"/>
                <w:lang w:val="en-US" w:eastAsia="zh-CN"/>
              </w:rPr>
              <w:t>确定信息安全数字孪生系统建设方案，以及系统实现的技术总体可行性方案。</w:t>
            </w:r>
          </w:p>
          <w:p w14:paraId="13FF7866">
            <w:pPr>
              <w:numPr>
                <w:ilvl w:val="0"/>
                <w:numId w:val="9"/>
              </w:numPr>
              <w:spacing w:line="500" w:lineRule="exact"/>
              <w:ind w:firstLine="480" w:firstLineChars="200"/>
              <w:rPr>
                <w:rFonts w:ascii="仿宋" w:hAnsi="仿宋" w:eastAsia="仿宋"/>
                <w:sz w:val="24"/>
              </w:rPr>
            </w:pPr>
            <w:r>
              <w:rPr>
                <w:rFonts w:hint="eastAsia" w:ascii="仿宋" w:hAnsi="仿宋" w:eastAsia="仿宋"/>
                <w:sz w:val="24"/>
              </w:rPr>
              <w:t>应用系统研发阶段计划进度：明确项目研发需求</w:t>
            </w:r>
            <w:r>
              <w:rPr>
                <w:rFonts w:hint="eastAsia" w:ascii="仿宋" w:hAnsi="仿宋" w:eastAsia="仿宋"/>
                <w:sz w:val="24"/>
                <w:lang w:val="en-US" w:eastAsia="zh-CN"/>
              </w:rPr>
              <w:t>和技术架构</w:t>
            </w:r>
            <w:r>
              <w:rPr>
                <w:rFonts w:hint="eastAsia" w:ascii="仿宋" w:hAnsi="仿宋" w:eastAsia="仿宋"/>
                <w:sz w:val="24"/>
              </w:rPr>
              <w:t>，研发</w:t>
            </w:r>
            <w:r>
              <w:rPr>
                <w:rFonts w:hint="eastAsia" w:ascii="仿宋" w:hAnsi="仿宋" w:eastAsia="仿宋"/>
                <w:sz w:val="24"/>
                <w:lang w:eastAsia="zh-CN"/>
              </w:rPr>
              <w:t>信息安全数字孪生系统</w:t>
            </w:r>
            <w:r>
              <w:rPr>
                <w:rFonts w:hint="eastAsia" w:ascii="仿宋" w:hAnsi="仿宋" w:eastAsia="仿宋"/>
                <w:sz w:val="24"/>
                <w:lang w:val="en-US" w:eastAsia="zh-CN"/>
              </w:rPr>
              <w:t>所包含的功能，以及对接全区网络安全设备到平台</w:t>
            </w:r>
            <w:r>
              <w:rPr>
                <w:rFonts w:hint="eastAsia" w:ascii="仿宋" w:hAnsi="仿宋" w:eastAsia="仿宋"/>
                <w:sz w:val="24"/>
              </w:rPr>
              <w:t>。</w:t>
            </w:r>
          </w:p>
          <w:p w14:paraId="64E12149">
            <w:pPr>
              <w:tabs>
                <w:tab w:val="left" w:pos="312"/>
              </w:tabs>
              <w:spacing w:line="500" w:lineRule="exact"/>
              <w:ind w:firstLine="480" w:firstLineChars="200"/>
              <w:rPr>
                <w:rFonts w:ascii="仿宋" w:hAnsi="仿宋" w:eastAsia="仿宋"/>
                <w:sz w:val="24"/>
              </w:rPr>
            </w:pPr>
            <w:r>
              <w:rPr>
                <w:rFonts w:hint="eastAsia" w:ascii="仿宋" w:hAnsi="仿宋" w:eastAsia="仿宋"/>
                <w:sz w:val="24"/>
              </w:rPr>
              <w:t>2</w:t>
            </w:r>
            <w:r>
              <w:rPr>
                <w:rFonts w:ascii="仿宋" w:hAnsi="仿宋" w:eastAsia="仿宋"/>
                <w:sz w:val="24"/>
              </w:rPr>
              <w:t>023</w:t>
            </w:r>
            <w:r>
              <w:rPr>
                <w:rFonts w:hint="eastAsia" w:ascii="仿宋" w:hAnsi="仿宋" w:eastAsia="仿宋"/>
                <w:sz w:val="24"/>
              </w:rPr>
              <w:t>年度考核指标：</w:t>
            </w:r>
          </w:p>
          <w:p w14:paraId="3FBDF09C">
            <w:pPr>
              <w:numPr>
                <w:ilvl w:val="0"/>
                <w:numId w:val="10"/>
              </w:numPr>
              <w:spacing w:line="500" w:lineRule="exact"/>
              <w:ind w:firstLine="480" w:firstLineChars="200"/>
              <w:rPr>
                <w:rFonts w:ascii="仿宋" w:hAnsi="仿宋" w:eastAsia="仿宋"/>
                <w:sz w:val="24"/>
              </w:rPr>
            </w:pPr>
            <w:r>
              <w:rPr>
                <w:rFonts w:hint="eastAsia" w:ascii="仿宋" w:hAnsi="仿宋" w:eastAsia="仿宋"/>
                <w:sz w:val="24"/>
              </w:rPr>
              <w:t>需求规格说明书1份。</w:t>
            </w:r>
          </w:p>
          <w:p w14:paraId="787118D7">
            <w:pPr>
              <w:numPr>
                <w:ilvl w:val="0"/>
                <w:numId w:val="10"/>
              </w:numPr>
              <w:spacing w:line="500" w:lineRule="exact"/>
              <w:ind w:firstLine="480" w:firstLineChars="200"/>
              <w:rPr>
                <w:rFonts w:ascii="仿宋" w:hAnsi="仿宋" w:eastAsia="仿宋"/>
                <w:sz w:val="24"/>
              </w:rPr>
            </w:pPr>
            <w:r>
              <w:rPr>
                <w:rFonts w:hint="eastAsia" w:ascii="仿宋" w:hAnsi="仿宋" w:eastAsia="仿宋"/>
                <w:sz w:val="24"/>
                <w:lang w:val="en-US" w:eastAsia="zh-CN"/>
              </w:rPr>
              <w:t>技术总体方案设计1份。</w:t>
            </w:r>
          </w:p>
          <w:p w14:paraId="518654F3">
            <w:pPr>
              <w:numPr>
                <w:ilvl w:val="0"/>
                <w:numId w:val="10"/>
              </w:numPr>
              <w:spacing w:line="500" w:lineRule="exact"/>
              <w:ind w:firstLine="480" w:firstLineChars="200"/>
              <w:rPr>
                <w:rFonts w:ascii="仿宋" w:hAnsi="仿宋" w:eastAsia="仿宋"/>
                <w:sz w:val="24"/>
              </w:rPr>
            </w:pPr>
            <w:r>
              <w:rPr>
                <w:rFonts w:hint="eastAsia" w:ascii="仿宋" w:hAnsi="仿宋" w:eastAsia="仿宋"/>
                <w:sz w:val="24"/>
                <w:lang w:val="en-US" w:eastAsia="zh-CN"/>
              </w:rPr>
              <w:t>信息安全数字孪生系统建设方案1份。</w:t>
            </w:r>
          </w:p>
          <w:p w14:paraId="437C6915">
            <w:pPr>
              <w:tabs>
                <w:tab w:val="left" w:pos="312"/>
              </w:tabs>
              <w:spacing w:line="500" w:lineRule="exact"/>
              <w:ind w:left="480"/>
              <w:rPr>
                <w:rFonts w:ascii="仿宋" w:hAnsi="仿宋" w:eastAsia="仿宋"/>
                <w:sz w:val="24"/>
              </w:rPr>
            </w:pPr>
            <w:r>
              <w:rPr>
                <w:rFonts w:hint="eastAsia" w:ascii="仿宋" w:hAnsi="仿宋" w:eastAsia="仿宋"/>
                <w:sz w:val="24"/>
              </w:rPr>
              <w:t>（二）2</w:t>
            </w:r>
            <w:r>
              <w:rPr>
                <w:rFonts w:ascii="仿宋" w:hAnsi="仿宋" w:eastAsia="仿宋"/>
                <w:sz w:val="24"/>
              </w:rPr>
              <w:t>024</w:t>
            </w:r>
            <w:r>
              <w:rPr>
                <w:rFonts w:hint="eastAsia" w:ascii="仿宋" w:hAnsi="仿宋" w:eastAsia="仿宋"/>
                <w:sz w:val="24"/>
              </w:rPr>
              <w:t>年</w:t>
            </w:r>
            <w:r>
              <w:rPr>
                <w:rFonts w:ascii="仿宋" w:hAnsi="仿宋" w:eastAsia="仿宋"/>
                <w:sz w:val="24"/>
              </w:rPr>
              <w:t>1</w:t>
            </w:r>
            <w:r>
              <w:rPr>
                <w:rFonts w:hint="eastAsia" w:ascii="仿宋" w:hAnsi="仿宋" w:eastAsia="仿宋"/>
                <w:sz w:val="24"/>
              </w:rPr>
              <w:t>月-</w:t>
            </w:r>
            <w:r>
              <w:rPr>
                <w:rFonts w:ascii="仿宋" w:hAnsi="仿宋" w:eastAsia="仿宋"/>
                <w:sz w:val="24"/>
              </w:rPr>
              <w:t>2024</w:t>
            </w:r>
            <w:r>
              <w:rPr>
                <w:rFonts w:hint="eastAsia" w:ascii="仿宋" w:hAnsi="仿宋" w:eastAsia="仿宋"/>
                <w:sz w:val="24"/>
              </w:rPr>
              <w:t>年</w:t>
            </w:r>
            <w:r>
              <w:rPr>
                <w:rFonts w:ascii="仿宋" w:hAnsi="仿宋" w:eastAsia="仿宋"/>
                <w:sz w:val="24"/>
              </w:rPr>
              <w:t>7</w:t>
            </w:r>
            <w:r>
              <w:rPr>
                <w:rFonts w:hint="eastAsia" w:ascii="仿宋" w:hAnsi="仿宋" w:eastAsia="仿宋"/>
                <w:sz w:val="24"/>
              </w:rPr>
              <w:t>月进度安排</w:t>
            </w:r>
          </w:p>
          <w:p w14:paraId="2DFA77CA">
            <w:pPr>
              <w:numPr>
                <w:ilvl w:val="0"/>
                <w:numId w:val="11"/>
              </w:numPr>
              <w:spacing w:line="500" w:lineRule="exact"/>
              <w:ind w:firstLine="480" w:firstLineChars="200"/>
              <w:rPr>
                <w:rFonts w:ascii="仿宋" w:hAnsi="仿宋" w:eastAsia="仿宋"/>
                <w:sz w:val="24"/>
              </w:rPr>
            </w:pPr>
            <w:r>
              <w:rPr>
                <w:rFonts w:hint="eastAsia" w:ascii="仿宋" w:hAnsi="仿宋" w:eastAsia="仿宋"/>
                <w:sz w:val="24"/>
              </w:rPr>
              <w:t>测试应用、上线阶段计划进度：对开发的软件</w:t>
            </w:r>
            <w:r>
              <w:rPr>
                <w:rFonts w:hint="eastAsia" w:ascii="仿宋" w:hAnsi="仿宋" w:eastAsia="仿宋"/>
                <w:sz w:val="24"/>
                <w:lang w:val="en-US" w:eastAsia="zh-CN"/>
              </w:rPr>
              <w:t>和硬件</w:t>
            </w:r>
            <w:r>
              <w:rPr>
                <w:rFonts w:hint="eastAsia" w:ascii="仿宋" w:hAnsi="仿宋" w:eastAsia="仿宋"/>
                <w:sz w:val="24"/>
              </w:rPr>
              <w:t>进行测试和试运行。</w:t>
            </w:r>
          </w:p>
          <w:p w14:paraId="25AF723E">
            <w:pPr>
              <w:numPr>
                <w:ilvl w:val="0"/>
                <w:numId w:val="11"/>
              </w:numPr>
              <w:spacing w:line="500" w:lineRule="exact"/>
              <w:ind w:firstLine="480" w:firstLineChars="200"/>
              <w:rPr>
                <w:rFonts w:ascii="仿宋" w:hAnsi="仿宋" w:eastAsia="仿宋"/>
                <w:sz w:val="24"/>
              </w:rPr>
            </w:pPr>
            <w:r>
              <w:rPr>
                <w:rFonts w:hint="eastAsia" w:ascii="仿宋" w:hAnsi="仿宋" w:eastAsia="仿宋"/>
                <w:sz w:val="24"/>
              </w:rPr>
              <w:t>推广应用阶段计划进度：向省局（公司）或兄弟单位推广介绍项目成果，实现成果推广应用，发表论文1-2篇。</w:t>
            </w:r>
          </w:p>
          <w:p w14:paraId="2EA1ABFA">
            <w:pPr>
              <w:numPr>
                <w:ilvl w:val="0"/>
                <w:numId w:val="11"/>
              </w:numPr>
              <w:spacing w:line="500" w:lineRule="exact"/>
              <w:ind w:firstLine="480" w:firstLineChars="200"/>
              <w:rPr>
                <w:rFonts w:ascii="仿宋" w:hAnsi="仿宋" w:eastAsia="仿宋"/>
                <w:sz w:val="24"/>
              </w:rPr>
            </w:pPr>
            <w:r>
              <w:rPr>
                <w:rFonts w:ascii="仿宋" w:hAnsi="仿宋" w:eastAsia="仿宋"/>
                <w:sz w:val="24"/>
              </w:rPr>
              <w:t>成果</w:t>
            </w:r>
            <w:r>
              <w:rPr>
                <w:rFonts w:hint="eastAsia" w:ascii="仿宋" w:hAnsi="仿宋" w:eastAsia="仿宋"/>
                <w:sz w:val="24"/>
              </w:rPr>
              <w:t>巩固</w:t>
            </w:r>
            <w:r>
              <w:rPr>
                <w:rFonts w:ascii="仿宋" w:hAnsi="仿宋" w:eastAsia="仿宋"/>
                <w:sz w:val="24"/>
              </w:rPr>
              <w:t>阶段</w:t>
            </w:r>
            <w:r>
              <w:rPr>
                <w:rFonts w:hint="eastAsia" w:ascii="仿宋" w:hAnsi="仿宋" w:eastAsia="仿宋"/>
                <w:sz w:val="24"/>
              </w:rPr>
              <w:t>主要任务：系统梳理总结项目成果，撰写结题资料。</w:t>
            </w:r>
          </w:p>
          <w:p w14:paraId="083DB31A">
            <w:pPr>
              <w:tabs>
                <w:tab w:val="left" w:pos="312"/>
              </w:tabs>
              <w:spacing w:line="500" w:lineRule="exact"/>
              <w:ind w:firstLine="480" w:firstLineChars="200"/>
              <w:rPr>
                <w:rFonts w:ascii="仿宋" w:hAnsi="仿宋" w:eastAsia="仿宋"/>
                <w:sz w:val="24"/>
              </w:rPr>
            </w:pPr>
            <w:r>
              <w:rPr>
                <w:rFonts w:hint="eastAsia" w:ascii="仿宋" w:hAnsi="仿宋" w:eastAsia="仿宋"/>
                <w:sz w:val="24"/>
              </w:rPr>
              <w:t>2</w:t>
            </w:r>
            <w:r>
              <w:rPr>
                <w:rFonts w:ascii="仿宋" w:hAnsi="仿宋" w:eastAsia="仿宋"/>
                <w:sz w:val="24"/>
              </w:rPr>
              <w:t>024</w:t>
            </w:r>
            <w:r>
              <w:rPr>
                <w:rFonts w:hint="eastAsia" w:ascii="仿宋" w:hAnsi="仿宋" w:eastAsia="仿宋"/>
                <w:sz w:val="24"/>
              </w:rPr>
              <w:t>年度考核指标：</w:t>
            </w:r>
          </w:p>
          <w:p w14:paraId="367A2768">
            <w:pPr>
              <w:numPr>
                <w:ilvl w:val="0"/>
                <w:numId w:val="12"/>
              </w:numPr>
              <w:spacing w:line="500" w:lineRule="exact"/>
              <w:ind w:firstLine="480" w:firstLineChars="200"/>
              <w:rPr>
                <w:rFonts w:ascii="仿宋" w:hAnsi="仿宋" w:eastAsia="仿宋"/>
                <w:sz w:val="24"/>
              </w:rPr>
            </w:pPr>
            <w:r>
              <w:rPr>
                <w:rFonts w:hint="eastAsia" w:ascii="仿宋" w:hAnsi="仿宋" w:eastAsia="仿宋"/>
                <w:sz w:val="24"/>
                <w:lang w:eastAsia="zh-CN"/>
              </w:rPr>
              <w:t>信息安全数字孪生系统</w:t>
            </w:r>
            <w:r>
              <w:rPr>
                <w:rFonts w:hint="eastAsia" w:ascii="仿宋" w:hAnsi="仿宋" w:eastAsia="仿宋"/>
                <w:sz w:val="24"/>
              </w:rPr>
              <w:t>软件1套。</w:t>
            </w:r>
          </w:p>
          <w:p w14:paraId="10092253">
            <w:pPr>
              <w:numPr>
                <w:ilvl w:val="0"/>
                <w:numId w:val="12"/>
              </w:numPr>
              <w:spacing w:line="500" w:lineRule="exact"/>
              <w:ind w:firstLine="480" w:firstLineChars="200"/>
              <w:rPr>
                <w:rFonts w:ascii="仿宋" w:hAnsi="仿宋" w:eastAsia="仿宋"/>
                <w:sz w:val="24"/>
              </w:rPr>
            </w:pPr>
            <w:r>
              <w:rPr>
                <w:rFonts w:hint="eastAsia" w:ascii="仿宋" w:hAnsi="仿宋" w:eastAsia="仿宋"/>
                <w:sz w:val="24"/>
                <w:lang w:eastAsia="zh-CN"/>
              </w:rPr>
              <w:t>信息安全数字孪生系统</w:t>
            </w:r>
            <w:r>
              <w:rPr>
                <w:rFonts w:hint="eastAsia" w:ascii="仿宋" w:hAnsi="仿宋" w:eastAsia="仿宋"/>
                <w:sz w:val="24"/>
              </w:rPr>
              <w:t>测试报告1份。</w:t>
            </w:r>
          </w:p>
          <w:p w14:paraId="75D2C5DB">
            <w:pPr>
              <w:numPr>
                <w:ilvl w:val="0"/>
                <w:numId w:val="12"/>
              </w:numPr>
              <w:spacing w:line="500" w:lineRule="exact"/>
              <w:ind w:firstLine="480" w:firstLineChars="200"/>
              <w:rPr>
                <w:rFonts w:ascii="仿宋" w:hAnsi="仿宋" w:eastAsia="仿宋"/>
                <w:sz w:val="24"/>
              </w:rPr>
            </w:pPr>
            <w:r>
              <w:rPr>
                <w:rFonts w:hint="eastAsia" w:ascii="仿宋" w:hAnsi="仿宋" w:eastAsia="仿宋"/>
                <w:sz w:val="24"/>
                <w:lang w:eastAsia="zh-CN"/>
              </w:rPr>
              <w:t>信息安全数字孪生系统</w:t>
            </w:r>
            <w:r>
              <w:rPr>
                <w:rFonts w:hint="eastAsia" w:ascii="仿宋" w:hAnsi="仿宋" w:eastAsia="仿宋"/>
                <w:sz w:val="24"/>
                <w:lang w:val="en-US" w:eastAsia="zh-CN"/>
              </w:rPr>
              <w:t>使用手册及应急手册1份。</w:t>
            </w:r>
          </w:p>
          <w:p w14:paraId="4A2991C3">
            <w:pPr>
              <w:numPr>
                <w:ilvl w:val="0"/>
                <w:numId w:val="12"/>
              </w:numPr>
              <w:spacing w:line="500" w:lineRule="exact"/>
              <w:ind w:firstLine="480" w:firstLineChars="200"/>
              <w:rPr>
                <w:rFonts w:ascii="仿宋" w:hAnsi="仿宋" w:eastAsia="仿宋"/>
                <w:sz w:val="24"/>
              </w:rPr>
            </w:pPr>
            <w:r>
              <w:rPr>
                <w:rFonts w:hint="eastAsia" w:ascii="仿宋" w:hAnsi="仿宋" w:eastAsia="仿宋"/>
                <w:sz w:val="24"/>
              </w:rPr>
              <w:t>推广应用总结报告1份。</w:t>
            </w:r>
          </w:p>
          <w:p w14:paraId="325D0DCC">
            <w:pPr>
              <w:numPr>
                <w:ilvl w:val="0"/>
                <w:numId w:val="12"/>
              </w:numPr>
              <w:spacing w:line="500" w:lineRule="exact"/>
              <w:ind w:firstLine="480" w:firstLineChars="200"/>
              <w:rPr>
                <w:rFonts w:ascii="仿宋" w:hAnsi="仿宋" w:eastAsia="仿宋"/>
                <w:sz w:val="24"/>
              </w:rPr>
            </w:pPr>
            <w:r>
              <w:rPr>
                <w:rFonts w:hint="eastAsia" w:ascii="仿宋" w:hAnsi="仿宋" w:eastAsia="仿宋"/>
                <w:sz w:val="24"/>
              </w:rPr>
              <w:t>软件著作权或软件著作权受理书1份，发明专利1份，项目结题资料1套。</w:t>
            </w:r>
          </w:p>
        </w:tc>
      </w:tr>
      <w:tr w14:paraId="4EB12B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9" w:hRule="atLeast"/>
        </w:trPr>
        <w:tc>
          <w:tcPr>
            <w:tcW w:w="5000" w:type="pct"/>
            <w:tcBorders>
              <w:top w:val="single" w:color="auto" w:sz="4" w:space="0"/>
              <w:left w:val="single" w:color="auto" w:sz="4" w:space="0"/>
              <w:bottom w:val="single" w:color="auto" w:sz="4" w:space="0"/>
              <w:right w:val="single" w:color="auto" w:sz="4" w:space="0"/>
            </w:tcBorders>
          </w:tcPr>
          <w:p w14:paraId="7042726A">
            <w:pPr>
              <w:ind w:firstLine="218" w:firstLineChars="78"/>
              <w:rPr>
                <w:rFonts w:ascii="黑体" w:hAnsi="黑体" w:eastAsia="黑体"/>
                <w:color w:val="010000"/>
                <w:sz w:val="28"/>
                <w:szCs w:val="28"/>
              </w:rPr>
            </w:pPr>
            <w:r>
              <w:rPr>
                <w:rFonts w:hint="eastAsia" w:ascii="黑体" w:hAnsi="黑体" w:eastAsia="黑体"/>
                <w:color w:val="010000"/>
                <w:sz w:val="28"/>
                <w:szCs w:val="28"/>
              </w:rPr>
              <w:t>十四、项目推广应用方案</w:t>
            </w:r>
          </w:p>
          <w:p w14:paraId="77FDE426">
            <w:pPr>
              <w:tabs>
                <w:tab w:val="left" w:pos="312"/>
              </w:tabs>
              <w:spacing w:line="500" w:lineRule="exact"/>
              <w:ind w:left="480"/>
              <w:rPr>
                <w:rFonts w:ascii="仿宋" w:hAnsi="仿宋" w:eastAsia="仿宋"/>
                <w:sz w:val="24"/>
              </w:rPr>
            </w:pPr>
            <w:r>
              <w:rPr>
                <w:rFonts w:hint="eastAsia" w:ascii="仿宋" w:hAnsi="仿宋" w:eastAsia="仿宋"/>
                <w:sz w:val="24"/>
              </w:rPr>
              <w:t>（一）推广目的</w:t>
            </w:r>
          </w:p>
          <w:p w14:paraId="6283B0D9">
            <w:pPr>
              <w:tabs>
                <w:tab w:val="left" w:pos="312"/>
              </w:tabs>
              <w:spacing w:line="500" w:lineRule="exact"/>
              <w:ind w:firstLine="480" w:firstLineChars="200"/>
              <w:rPr>
                <w:rFonts w:ascii="仿宋" w:hAnsi="仿宋" w:eastAsia="仿宋"/>
                <w:sz w:val="24"/>
              </w:rPr>
            </w:pPr>
            <w:r>
              <w:rPr>
                <w:rFonts w:hint="eastAsia" w:ascii="仿宋" w:hAnsi="仿宋" w:eastAsia="仿宋"/>
                <w:color w:val="010000"/>
                <w:sz w:val="24"/>
                <w:lang w:eastAsia="zh-CN"/>
              </w:rPr>
              <w:t>自动化运维</w:t>
            </w:r>
            <w:r>
              <w:rPr>
                <w:rFonts w:hint="eastAsia" w:ascii="仿宋" w:hAnsi="仿宋" w:eastAsia="仿宋"/>
                <w:color w:val="010000"/>
                <w:sz w:val="24"/>
                <w:lang w:val="en-US" w:eastAsia="zh-CN"/>
              </w:rPr>
              <w:t>方面</w:t>
            </w:r>
            <w:r>
              <w:rPr>
                <w:rFonts w:hint="eastAsia" w:ascii="仿宋" w:hAnsi="仿宋" w:eastAsia="仿宋"/>
                <w:color w:val="010000"/>
                <w:sz w:val="24"/>
              </w:rPr>
              <w:t>依据</w:t>
            </w:r>
            <w:r>
              <w:rPr>
                <w:rFonts w:hint="eastAsia" w:ascii="仿宋" w:hAnsi="仿宋" w:eastAsia="仿宋"/>
                <w:color w:val="010000"/>
                <w:sz w:val="24"/>
                <w:lang w:eastAsia="zh-CN"/>
              </w:rPr>
              <w:t>信息安全数字孪生系统</w:t>
            </w:r>
            <w:r>
              <w:rPr>
                <w:rFonts w:hint="eastAsia" w:ascii="仿宋" w:hAnsi="仿宋" w:eastAsia="仿宋"/>
                <w:color w:val="010000"/>
                <w:sz w:val="24"/>
              </w:rPr>
              <w:t>数据可视化大屏数据决策，基于人工智能技术，实现了全网网络安全事件自动化运维应用场景，数据中心无人值守，保障机房环境及设备安全高效运行，实现了数据中心的管理自动化、运行智能化和决策科学化。</w:t>
            </w:r>
          </w:p>
          <w:p w14:paraId="2F9AF747">
            <w:pPr>
              <w:tabs>
                <w:tab w:val="left" w:pos="312"/>
              </w:tabs>
              <w:spacing w:line="500" w:lineRule="exact"/>
              <w:ind w:left="480"/>
              <w:rPr>
                <w:rFonts w:ascii="仿宋" w:hAnsi="仿宋" w:eastAsia="仿宋"/>
                <w:sz w:val="24"/>
              </w:rPr>
            </w:pPr>
            <w:r>
              <w:rPr>
                <w:rFonts w:hint="eastAsia" w:ascii="仿宋" w:hAnsi="仿宋" w:eastAsia="仿宋"/>
                <w:sz w:val="24"/>
              </w:rPr>
              <w:t>（二）推广内容</w:t>
            </w:r>
          </w:p>
          <w:p w14:paraId="2A8D7A82">
            <w:pPr>
              <w:numPr>
                <w:ilvl w:val="0"/>
                <w:numId w:val="13"/>
              </w:numPr>
              <w:spacing w:line="500" w:lineRule="exact"/>
              <w:ind w:firstLine="480" w:firstLineChars="200"/>
              <w:rPr>
                <w:rFonts w:ascii="仿宋" w:hAnsi="仿宋" w:eastAsia="仿宋"/>
                <w:sz w:val="24"/>
              </w:rPr>
            </w:pPr>
            <w:r>
              <w:rPr>
                <w:rFonts w:hint="eastAsia" w:ascii="仿宋" w:hAnsi="仿宋" w:eastAsia="仿宋"/>
                <w:sz w:val="24"/>
                <w:lang w:val="en-US" w:eastAsia="zh-CN"/>
              </w:rPr>
              <w:t>自动化运维：利用人工智能自动化运维技术，将全区全网网络安全设备结合运维业务场景处置网络安全信息事件，以及常态化运维。</w:t>
            </w:r>
          </w:p>
          <w:p w14:paraId="046938FC">
            <w:pPr>
              <w:numPr>
                <w:ilvl w:val="0"/>
                <w:numId w:val="13"/>
              </w:numPr>
              <w:spacing w:line="500" w:lineRule="exact"/>
              <w:ind w:firstLine="480" w:firstLineChars="200"/>
              <w:rPr>
                <w:rFonts w:ascii="仿宋" w:hAnsi="仿宋" w:eastAsia="仿宋"/>
                <w:sz w:val="24"/>
              </w:rPr>
            </w:pPr>
            <w:r>
              <w:rPr>
                <w:rFonts w:hint="eastAsia" w:ascii="仿宋" w:hAnsi="仿宋" w:eastAsia="仿宋"/>
                <w:sz w:val="24"/>
                <w:lang w:val="en-US" w:eastAsia="zh-CN"/>
              </w:rPr>
              <w:t>数据可视化大屏：利用数字孪生仿真技术</w:t>
            </w:r>
            <w:r>
              <w:rPr>
                <w:rFonts w:hint="eastAsia" w:ascii="仿宋" w:hAnsi="仿宋" w:eastAsia="仿宋"/>
                <w:color w:val="010000"/>
                <w:sz w:val="24"/>
              </w:rPr>
              <w:t>、</w:t>
            </w:r>
            <w:r>
              <w:rPr>
                <w:rFonts w:hint="eastAsia" w:ascii="仿宋" w:hAnsi="仿宋" w:eastAsia="仿宋"/>
                <w:color w:val="010000"/>
                <w:sz w:val="24"/>
                <w:lang w:val="en-US" w:eastAsia="zh-CN"/>
              </w:rPr>
              <w:t>C4D模型设计、</w:t>
            </w:r>
            <w:r>
              <w:rPr>
                <w:rFonts w:hint="eastAsia" w:ascii="仿宋" w:hAnsi="仿宋" w:eastAsia="仿宋"/>
                <w:color w:val="010000"/>
                <w:sz w:val="24"/>
              </w:rPr>
              <w:t>MBD模型设计</w:t>
            </w:r>
            <w:r>
              <w:rPr>
                <w:rFonts w:hint="eastAsia" w:ascii="仿宋" w:hAnsi="仿宋" w:eastAsia="仿宋"/>
                <w:color w:val="010000"/>
                <w:sz w:val="24"/>
                <w:lang w:val="en-US" w:eastAsia="zh-CN"/>
              </w:rPr>
              <w:t>理念</w:t>
            </w:r>
            <w:r>
              <w:rPr>
                <w:rFonts w:hint="eastAsia" w:ascii="仿宋" w:hAnsi="仿宋" w:eastAsia="仿宋"/>
                <w:color w:val="010000"/>
                <w:sz w:val="24"/>
              </w:rPr>
              <w:t>、MBE数字化企业技术，实现了</w:t>
            </w:r>
            <w:r>
              <w:rPr>
                <w:rFonts w:hint="eastAsia" w:ascii="仿宋" w:hAnsi="仿宋" w:eastAsia="仿宋"/>
                <w:color w:val="010000"/>
                <w:sz w:val="24"/>
                <w:lang w:val="en-US" w:eastAsia="zh-CN"/>
              </w:rPr>
              <w:t>全区</w:t>
            </w:r>
            <w:r>
              <w:rPr>
                <w:rFonts w:hint="eastAsia" w:ascii="仿宋" w:hAnsi="仿宋" w:eastAsia="仿宋"/>
                <w:color w:val="010000"/>
                <w:sz w:val="24"/>
              </w:rPr>
              <w:t>全网安全态势感知、关键网络安全设备状态、机房动力及环境、设备资产等设备24小时实时智能化监管</w:t>
            </w:r>
            <w:r>
              <w:rPr>
                <w:rFonts w:hint="eastAsia" w:ascii="仿宋" w:hAnsi="仿宋" w:eastAsia="仿宋"/>
                <w:color w:val="010000"/>
                <w:sz w:val="24"/>
                <w:lang w:val="en-US" w:eastAsia="zh-CN"/>
              </w:rPr>
              <w:t>的数据可视化大屏。</w:t>
            </w:r>
          </w:p>
          <w:p w14:paraId="46B4C05D">
            <w:pPr>
              <w:tabs>
                <w:tab w:val="left" w:pos="312"/>
              </w:tabs>
              <w:spacing w:line="500" w:lineRule="exact"/>
              <w:ind w:left="480"/>
              <w:rPr>
                <w:rFonts w:ascii="仿宋" w:hAnsi="仿宋" w:eastAsia="仿宋"/>
                <w:sz w:val="24"/>
              </w:rPr>
            </w:pPr>
            <w:r>
              <w:rPr>
                <w:rFonts w:hint="eastAsia" w:ascii="仿宋" w:hAnsi="仿宋" w:eastAsia="仿宋"/>
                <w:sz w:val="24"/>
              </w:rPr>
              <w:t>（三）推广主体</w:t>
            </w:r>
          </w:p>
          <w:p w14:paraId="42ED5D35">
            <w:pPr>
              <w:tabs>
                <w:tab w:val="left" w:pos="312"/>
              </w:tabs>
              <w:spacing w:line="500" w:lineRule="exact"/>
              <w:ind w:firstLine="480" w:firstLineChars="200"/>
              <w:rPr>
                <w:rFonts w:ascii="仿宋" w:hAnsi="仿宋" w:eastAsia="仿宋"/>
                <w:sz w:val="24"/>
              </w:rPr>
            </w:pPr>
            <w:r>
              <w:rPr>
                <w:rFonts w:hint="eastAsia" w:ascii="仿宋" w:hAnsi="仿宋" w:eastAsia="仿宋"/>
                <w:sz w:val="24"/>
              </w:rPr>
              <w:t>河南省</w:t>
            </w:r>
            <w:r>
              <w:rPr>
                <w:rFonts w:hint="eastAsia" w:ascii="仿宋" w:hAnsi="仿宋" w:eastAsia="仿宋"/>
                <w:sz w:val="24"/>
                <w:lang w:eastAsia="zh-CN"/>
              </w:rPr>
              <w:t>BB</w:t>
            </w:r>
            <w:r>
              <w:rPr>
                <w:rFonts w:hint="eastAsia" w:ascii="仿宋" w:hAnsi="仿宋" w:eastAsia="仿宋"/>
                <w:sz w:val="24"/>
              </w:rPr>
              <w:t>公司郑州市公司专门成立成果推广小组，组长由本项目负责人担任，成员由项目研究人员组成。</w:t>
            </w:r>
          </w:p>
          <w:p w14:paraId="0BC6E74B">
            <w:pPr>
              <w:tabs>
                <w:tab w:val="left" w:pos="312"/>
              </w:tabs>
              <w:spacing w:line="500" w:lineRule="exact"/>
              <w:ind w:left="480"/>
              <w:rPr>
                <w:rFonts w:ascii="仿宋" w:hAnsi="仿宋" w:eastAsia="仿宋"/>
                <w:sz w:val="24"/>
              </w:rPr>
            </w:pPr>
            <w:r>
              <w:rPr>
                <w:rFonts w:hint="eastAsia" w:ascii="仿宋" w:hAnsi="仿宋" w:eastAsia="仿宋"/>
                <w:sz w:val="24"/>
              </w:rPr>
              <w:t>（四）推广对象</w:t>
            </w:r>
          </w:p>
          <w:p w14:paraId="092DC9D7">
            <w:pPr>
              <w:tabs>
                <w:tab w:val="left" w:pos="312"/>
              </w:tabs>
              <w:spacing w:line="500" w:lineRule="exact"/>
              <w:ind w:left="480"/>
              <w:rPr>
                <w:rFonts w:ascii="仿宋" w:hAnsi="仿宋" w:eastAsia="仿宋"/>
                <w:sz w:val="24"/>
              </w:rPr>
            </w:pPr>
            <w:r>
              <w:rPr>
                <w:rFonts w:hint="eastAsia" w:ascii="仿宋" w:hAnsi="仿宋" w:eastAsia="仿宋"/>
                <w:sz w:val="24"/>
              </w:rPr>
              <w:t>全省、全市或部分兄弟单位。</w:t>
            </w:r>
          </w:p>
          <w:p w14:paraId="3A3A407B">
            <w:pPr>
              <w:tabs>
                <w:tab w:val="left" w:pos="312"/>
              </w:tabs>
              <w:spacing w:line="500" w:lineRule="exact"/>
              <w:ind w:left="480"/>
              <w:rPr>
                <w:rFonts w:ascii="仿宋" w:hAnsi="仿宋" w:eastAsia="仿宋"/>
                <w:sz w:val="24"/>
              </w:rPr>
            </w:pPr>
            <w:r>
              <w:rPr>
                <w:rFonts w:hint="eastAsia" w:ascii="仿宋" w:hAnsi="仿宋" w:eastAsia="仿宋"/>
                <w:sz w:val="24"/>
              </w:rPr>
              <w:t>（五）推广进度安排</w:t>
            </w:r>
          </w:p>
          <w:p w14:paraId="668CE6E4">
            <w:pPr>
              <w:tabs>
                <w:tab w:val="left" w:pos="312"/>
              </w:tabs>
              <w:spacing w:line="500" w:lineRule="exact"/>
              <w:ind w:left="480"/>
              <w:rPr>
                <w:rFonts w:ascii="仿宋" w:hAnsi="仿宋" w:eastAsia="仿宋"/>
                <w:sz w:val="24"/>
              </w:rPr>
            </w:pPr>
            <w:r>
              <w:rPr>
                <w:rFonts w:hint="eastAsia" w:ascii="仿宋" w:hAnsi="仿宋" w:eastAsia="仿宋"/>
                <w:sz w:val="24"/>
              </w:rPr>
              <w:t>为了保证成果推广工作达到预期目的，将成果推广分为三个阶段。</w:t>
            </w:r>
          </w:p>
          <w:p w14:paraId="5698F517">
            <w:pPr>
              <w:numPr>
                <w:ilvl w:val="0"/>
                <w:numId w:val="14"/>
              </w:numPr>
              <w:spacing w:line="500" w:lineRule="exact"/>
              <w:ind w:firstLine="480" w:firstLineChars="200"/>
              <w:rPr>
                <w:rFonts w:ascii="仿宋" w:hAnsi="仿宋" w:eastAsia="仿宋"/>
                <w:sz w:val="24"/>
              </w:rPr>
            </w:pPr>
            <w:r>
              <w:rPr>
                <w:rFonts w:hint="eastAsia" w:ascii="仿宋" w:hAnsi="仿宋" w:eastAsia="仿宋"/>
                <w:sz w:val="24"/>
              </w:rPr>
              <w:t>试点应用阶段（2024.</w:t>
            </w:r>
            <w:r>
              <w:rPr>
                <w:rFonts w:ascii="仿宋" w:hAnsi="仿宋" w:eastAsia="仿宋"/>
                <w:sz w:val="24"/>
              </w:rPr>
              <w:t>4-</w:t>
            </w:r>
            <w:r>
              <w:rPr>
                <w:rFonts w:hint="eastAsia" w:ascii="仿宋" w:hAnsi="仿宋" w:eastAsia="仿宋"/>
                <w:sz w:val="24"/>
              </w:rPr>
              <w:t>2024.</w:t>
            </w:r>
            <w:r>
              <w:rPr>
                <w:rFonts w:ascii="仿宋" w:hAnsi="仿宋" w:eastAsia="仿宋"/>
                <w:sz w:val="24"/>
              </w:rPr>
              <w:t>5）</w:t>
            </w:r>
            <w:r>
              <w:rPr>
                <w:rFonts w:hint="eastAsia" w:ascii="仿宋" w:hAnsi="仿宋" w:eastAsia="仿宋"/>
                <w:sz w:val="24"/>
              </w:rPr>
              <w:t>。确定郑州市局（公司）为试点单位，通过全市单位的参观交流，推广至各地市应用测试。</w:t>
            </w:r>
          </w:p>
          <w:p w14:paraId="02983B28">
            <w:pPr>
              <w:numPr>
                <w:ilvl w:val="0"/>
                <w:numId w:val="14"/>
              </w:numPr>
              <w:spacing w:line="500" w:lineRule="exact"/>
              <w:ind w:firstLine="480" w:firstLineChars="200"/>
              <w:rPr>
                <w:rFonts w:ascii="仿宋" w:hAnsi="仿宋" w:eastAsia="仿宋"/>
                <w:sz w:val="24"/>
              </w:rPr>
            </w:pPr>
            <w:r>
              <w:rPr>
                <w:rFonts w:hint="eastAsia" w:ascii="仿宋" w:hAnsi="仿宋" w:eastAsia="仿宋"/>
                <w:sz w:val="24"/>
              </w:rPr>
              <w:t>省内推广阶段（2024.</w:t>
            </w:r>
            <w:r>
              <w:rPr>
                <w:rFonts w:ascii="仿宋" w:hAnsi="仿宋" w:eastAsia="仿宋"/>
                <w:sz w:val="24"/>
              </w:rPr>
              <w:t>6）</w:t>
            </w:r>
            <w:r>
              <w:rPr>
                <w:rFonts w:hint="eastAsia" w:ascii="仿宋" w:hAnsi="仿宋" w:eastAsia="仿宋"/>
                <w:sz w:val="24"/>
              </w:rPr>
              <w:t>。在全省范围内进行推广应用，通过对应用</w:t>
            </w:r>
            <w:r>
              <w:rPr>
                <w:rFonts w:hint="eastAsia" w:ascii="仿宋" w:hAnsi="仿宋" w:eastAsia="仿宋"/>
                <w:sz w:val="24"/>
                <w:lang w:eastAsia="zh-CN"/>
              </w:rPr>
              <w:t>信息安全数字孪生系统</w:t>
            </w:r>
            <w:r>
              <w:rPr>
                <w:rFonts w:hint="eastAsia" w:ascii="仿宋" w:hAnsi="仿宋" w:eastAsia="仿宋"/>
                <w:sz w:val="24"/>
              </w:rPr>
              <w:t>平台和自动化场景应用的成果介绍，并通过数字孪生可视化技术，介绍</w:t>
            </w:r>
            <w:r>
              <w:rPr>
                <w:rFonts w:hint="eastAsia" w:ascii="仿宋" w:hAnsi="仿宋" w:eastAsia="仿宋"/>
                <w:sz w:val="24"/>
                <w:lang w:eastAsia="zh-CN"/>
              </w:rPr>
              <w:t>信息安全数字孪生系统</w:t>
            </w:r>
            <w:r>
              <w:rPr>
                <w:rFonts w:hint="eastAsia" w:ascii="仿宋" w:hAnsi="仿宋" w:eastAsia="仿宋"/>
                <w:sz w:val="24"/>
              </w:rPr>
              <w:t>平台的优势逐步全省范围内推广应用。</w:t>
            </w:r>
          </w:p>
          <w:p w14:paraId="0FE962E6">
            <w:pPr>
              <w:numPr>
                <w:ilvl w:val="0"/>
                <w:numId w:val="14"/>
              </w:numPr>
              <w:spacing w:line="500" w:lineRule="exact"/>
              <w:ind w:firstLine="480" w:firstLineChars="200"/>
              <w:rPr>
                <w:rFonts w:ascii="仿宋" w:hAnsi="仿宋" w:eastAsia="仿宋"/>
                <w:sz w:val="24"/>
              </w:rPr>
            </w:pPr>
            <w:r>
              <w:rPr>
                <w:rFonts w:hint="eastAsia" w:ascii="仿宋" w:hAnsi="仿宋" w:eastAsia="仿宋"/>
                <w:sz w:val="24"/>
              </w:rPr>
              <w:t>常态化全面推广：利用行业、兄弟单位交流调研活动，宣传推广项目成果，推动项目成果在兄弟单位的推广应用。</w:t>
            </w:r>
          </w:p>
          <w:p w14:paraId="61469975">
            <w:pPr>
              <w:numPr>
                <w:ilvl w:val="0"/>
                <w:numId w:val="0"/>
              </w:numPr>
              <w:spacing w:line="500" w:lineRule="exact"/>
              <w:ind w:leftChars="200"/>
              <w:rPr>
                <w:rFonts w:ascii="仿宋" w:hAnsi="仿宋" w:eastAsia="仿宋"/>
                <w:sz w:val="24"/>
              </w:rPr>
            </w:pPr>
          </w:p>
          <w:p w14:paraId="28C9D7D7">
            <w:pPr>
              <w:tabs>
                <w:tab w:val="left" w:pos="312"/>
              </w:tabs>
              <w:spacing w:line="500" w:lineRule="exact"/>
              <w:ind w:left="480"/>
              <w:rPr>
                <w:rFonts w:ascii="仿宋" w:hAnsi="仿宋" w:eastAsia="仿宋"/>
                <w:sz w:val="24"/>
              </w:rPr>
            </w:pPr>
            <w:r>
              <w:rPr>
                <w:rFonts w:hint="eastAsia" w:ascii="仿宋" w:hAnsi="仿宋" w:eastAsia="仿宋"/>
                <w:sz w:val="24"/>
              </w:rPr>
              <w:t>（六）推广方法</w:t>
            </w:r>
          </w:p>
          <w:p w14:paraId="4536CD01">
            <w:pPr>
              <w:numPr>
                <w:ilvl w:val="0"/>
                <w:numId w:val="15"/>
              </w:numPr>
              <w:spacing w:line="500" w:lineRule="exact"/>
              <w:ind w:firstLine="480" w:firstLineChars="200"/>
              <w:rPr>
                <w:rFonts w:ascii="仿宋" w:hAnsi="仿宋" w:eastAsia="仿宋"/>
                <w:sz w:val="24"/>
              </w:rPr>
            </w:pPr>
            <w:r>
              <w:rPr>
                <w:rFonts w:hint="eastAsia" w:ascii="仿宋" w:hAnsi="仿宋" w:eastAsia="仿宋"/>
                <w:sz w:val="24"/>
              </w:rPr>
              <w:t>组织召开座谈会、交流会、研讨会等。</w:t>
            </w:r>
          </w:p>
          <w:p w14:paraId="2F50880C">
            <w:pPr>
              <w:numPr>
                <w:ilvl w:val="0"/>
                <w:numId w:val="15"/>
              </w:numPr>
              <w:spacing w:line="500" w:lineRule="exact"/>
              <w:ind w:firstLine="480" w:firstLineChars="200"/>
              <w:rPr>
                <w:rFonts w:ascii="仿宋" w:hAnsi="仿宋" w:eastAsia="仿宋"/>
                <w:sz w:val="24"/>
              </w:rPr>
            </w:pPr>
            <w:r>
              <w:rPr>
                <w:rFonts w:hint="eastAsia" w:ascii="仿宋" w:hAnsi="仿宋" w:eastAsia="仿宋"/>
                <w:sz w:val="24"/>
              </w:rPr>
              <w:t>在国家级期刊发表相关学术论文。</w:t>
            </w:r>
          </w:p>
          <w:p w14:paraId="190DE549">
            <w:pPr>
              <w:numPr>
                <w:ilvl w:val="0"/>
                <w:numId w:val="15"/>
              </w:numPr>
              <w:spacing w:line="500" w:lineRule="exact"/>
              <w:ind w:firstLine="480" w:firstLineChars="200"/>
              <w:rPr>
                <w:rFonts w:ascii="仿宋" w:hAnsi="仿宋" w:eastAsia="仿宋"/>
                <w:sz w:val="24"/>
              </w:rPr>
            </w:pPr>
            <w:r>
              <w:rPr>
                <w:rFonts w:hint="eastAsia" w:ascii="仿宋" w:hAnsi="仿宋" w:eastAsia="仿宋"/>
                <w:sz w:val="24"/>
              </w:rPr>
              <w:t>在行业平台上发表管理经验文章。</w:t>
            </w:r>
          </w:p>
          <w:p w14:paraId="28A52689">
            <w:pPr>
              <w:spacing w:line="360" w:lineRule="auto"/>
              <w:rPr>
                <w:rFonts w:ascii="仿宋" w:hAnsi="仿宋" w:eastAsia="仿宋"/>
                <w:sz w:val="24"/>
              </w:rPr>
            </w:pPr>
          </w:p>
        </w:tc>
      </w:tr>
      <w:tr w14:paraId="1F33F2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67" w:hRule="atLeast"/>
        </w:trPr>
        <w:tc>
          <w:tcPr>
            <w:tcW w:w="5000" w:type="pct"/>
            <w:tcBorders>
              <w:top w:val="single" w:color="auto" w:sz="4" w:space="0"/>
              <w:left w:val="single" w:color="auto" w:sz="4" w:space="0"/>
              <w:bottom w:val="single" w:color="auto" w:sz="4" w:space="0"/>
              <w:right w:val="single" w:color="auto" w:sz="4" w:space="0"/>
            </w:tcBorders>
          </w:tcPr>
          <w:p w14:paraId="173787EA">
            <w:pPr>
              <w:ind w:firstLine="218" w:firstLineChars="78"/>
              <w:rPr>
                <w:rFonts w:ascii="黑体" w:hAnsi="黑体" w:eastAsia="黑体" w:cs="黑体"/>
                <w:sz w:val="28"/>
                <w:szCs w:val="28"/>
              </w:rPr>
            </w:pPr>
            <w:r>
              <w:rPr>
                <w:rFonts w:hint="eastAsia" w:ascii="黑体" w:hAnsi="黑体" w:eastAsia="黑体"/>
                <w:color w:val="010000"/>
                <w:sz w:val="28"/>
                <w:szCs w:val="28"/>
              </w:rPr>
              <w:t>十五、项</w:t>
            </w:r>
            <w:r>
              <w:rPr>
                <w:rFonts w:ascii="黑体" w:hAnsi="黑体" w:eastAsia="黑体"/>
                <w:color w:val="010000"/>
                <w:sz w:val="28"/>
                <w:szCs w:val="28"/>
              </w:rPr>
              <w:t>目</w:t>
            </w:r>
            <w:r>
              <w:rPr>
                <w:rFonts w:hint="eastAsia" w:ascii="黑体" w:hAnsi="黑体" w:eastAsia="黑体"/>
                <w:color w:val="010000"/>
                <w:sz w:val="28"/>
                <w:szCs w:val="28"/>
              </w:rPr>
              <w:t>协</w:t>
            </w:r>
            <w:r>
              <w:rPr>
                <w:rFonts w:ascii="黑体" w:hAnsi="黑体" w:eastAsia="黑体"/>
                <w:color w:val="010000"/>
                <w:sz w:val="28"/>
                <w:szCs w:val="28"/>
              </w:rPr>
              <w:t>作单位</w:t>
            </w:r>
            <w:r>
              <w:rPr>
                <w:rFonts w:hint="eastAsia" w:ascii="黑体" w:hAnsi="黑体" w:eastAsia="黑体"/>
                <w:color w:val="010000"/>
                <w:sz w:val="28"/>
                <w:szCs w:val="28"/>
              </w:rPr>
              <w:t>的现</w:t>
            </w:r>
            <w:r>
              <w:rPr>
                <w:rFonts w:ascii="黑体" w:hAnsi="黑体" w:eastAsia="黑体"/>
                <w:color w:val="010000"/>
                <w:sz w:val="28"/>
                <w:szCs w:val="28"/>
              </w:rPr>
              <w:t>有基础条件</w:t>
            </w:r>
            <w:r>
              <w:rPr>
                <w:rFonts w:hint="eastAsia" w:ascii="黑体" w:hAnsi="黑体" w:eastAsia="黑体"/>
                <w:color w:val="010000"/>
                <w:sz w:val="28"/>
                <w:szCs w:val="28"/>
              </w:rPr>
              <w:t>与</w:t>
            </w:r>
            <w:r>
              <w:rPr>
                <w:rFonts w:ascii="黑体" w:hAnsi="黑体" w:eastAsia="黑体"/>
                <w:color w:val="010000"/>
                <w:sz w:val="28"/>
                <w:szCs w:val="28"/>
              </w:rPr>
              <w:t>主要负</w:t>
            </w:r>
            <w:r>
              <w:rPr>
                <w:rFonts w:hint="eastAsia" w:ascii="黑体" w:hAnsi="黑体" w:eastAsia="黑体"/>
                <w:color w:val="010000"/>
                <w:sz w:val="28"/>
                <w:szCs w:val="28"/>
              </w:rPr>
              <w:t>责</w:t>
            </w:r>
            <w:r>
              <w:rPr>
                <w:rFonts w:ascii="黑体" w:hAnsi="黑体" w:eastAsia="黑体"/>
                <w:color w:val="010000"/>
                <w:sz w:val="28"/>
                <w:szCs w:val="28"/>
              </w:rPr>
              <w:t>人</w:t>
            </w:r>
            <w:r>
              <w:rPr>
                <w:rFonts w:hint="eastAsia" w:ascii="黑体" w:hAnsi="黑体" w:eastAsia="黑体"/>
                <w:color w:val="010000"/>
                <w:sz w:val="28"/>
                <w:szCs w:val="28"/>
              </w:rPr>
              <w:t>学术</w:t>
            </w:r>
            <w:r>
              <w:rPr>
                <w:rFonts w:ascii="黑体" w:hAnsi="黑体" w:eastAsia="黑体"/>
                <w:color w:val="010000"/>
                <w:sz w:val="28"/>
                <w:szCs w:val="28"/>
              </w:rPr>
              <w:t>背景</w:t>
            </w:r>
          </w:p>
          <w:p w14:paraId="7FBCB666">
            <w:pPr>
              <w:ind w:firstLine="480" w:firstLineChars="200"/>
              <w:rPr>
                <w:rFonts w:ascii="仿宋" w:hAnsi="仿宋" w:eastAsia="仿宋"/>
                <w:color w:val="010000"/>
                <w:sz w:val="24"/>
              </w:rPr>
            </w:pPr>
          </w:p>
          <w:p w14:paraId="1C0D495B">
            <w:pPr>
              <w:numPr>
                <w:ilvl w:val="0"/>
                <w:numId w:val="0"/>
              </w:numPr>
              <w:spacing w:line="500" w:lineRule="exact"/>
              <w:ind w:firstLine="480" w:firstLineChars="200"/>
              <w:rPr>
                <w:rFonts w:hint="eastAsia" w:ascii="仿宋" w:hAnsi="仿宋" w:eastAsia="仿宋"/>
                <w:sz w:val="24"/>
              </w:rPr>
            </w:pPr>
            <w:r>
              <w:rPr>
                <w:rFonts w:hint="eastAsia" w:ascii="仿宋" w:hAnsi="仿宋" w:eastAsia="仿宋"/>
                <w:sz w:val="24"/>
              </w:rPr>
              <w:t>河南省</w:t>
            </w:r>
            <w:r>
              <w:rPr>
                <w:rFonts w:hint="eastAsia" w:ascii="仿宋" w:hAnsi="仿宋" w:eastAsia="仿宋"/>
                <w:sz w:val="24"/>
                <w:lang w:eastAsia="zh-CN"/>
              </w:rPr>
              <w:t>BB</w:t>
            </w:r>
            <w:r>
              <w:rPr>
                <w:rFonts w:hint="eastAsia" w:ascii="仿宋" w:hAnsi="仿宋" w:eastAsia="仿宋"/>
                <w:sz w:val="24"/>
              </w:rPr>
              <w:t>公司郑州市公司，目前通过部署防火墙、入侵防御、上网行为管理、态势感知等网络安全设备构建自己的安全防御体系，但随着安全体系建设的日趋完善，相应的问题点也随之暴露，涉及人员不足、技术能力薄弱；设备品类多、功能各异；设备单点作战、协同处置困难等情况，在当前及未来的网络安全形势下，需要我们具有快速、协同处置能力，一旦发现攻击，立即采取相应阻断手段，现网安全体系往往已经部署有预警、阻断等设备，如何快速、有效进行协同处置是下一步网络安全建设的一个重要环节，本项目旨在打造一套快速、高效的协同智慧指挥平台，实现各网络安全设备的协同处置能力。</w:t>
            </w:r>
          </w:p>
          <w:p w14:paraId="676618C1">
            <w:pPr>
              <w:ind w:firstLine="480" w:firstLineChars="200"/>
              <w:rPr>
                <w:rFonts w:ascii="仿宋" w:hAnsi="仿宋" w:eastAsia="仿宋"/>
                <w:color w:val="010000"/>
                <w:sz w:val="24"/>
              </w:rPr>
            </w:pPr>
          </w:p>
          <w:p w14:paraId="01B57573">
            <w:pPr>
              <w:ind w:firstLine="480" w:firstLineChars="200"/>
              <w:rPr>
                <w:rFonts w:ascii="仿宋" w:hAnsi="仿宋" w:eastAsia="仿宋"/>
                <w:color w:val="010000"/>
                <w:sz w:val="24"/>
              </w:rPr>
            </w:pPr>
          </w:p>
          <w:p w14:paraId="3C3B7125">
            <w:pPr>
              <w:ind w:firstLine="480" w:firstLineChars="200"/>
              <w:rPr>
                <w:rFonts w:ascii="仿宋" w:hAnsi="仿宋" w:eastAsia="仿宋"/>
                <w:color w:val="010000"/>
                <w:sz w:val="24"/>
              </w:rPr>
            </w:pPr>
          </w:p>
          <w:p w14:paraId="0511B91A">
            <w:pPr>
              <w:ind w:firstLine="640" w:firstLineChars="200"/>
              <w:rPr>
                <w:rFonts w:ascii="仿宋" w:hAnsi="仿宋" w:eastAsia="仿宋"/>
                <w:color w:val="010000"/>
                <w:sz w:val="32"/>
                <w:szCs w:val="32"/>
              </w:rPr>
            </w:pPr>
          </w:p>
          <w:p w14:paraId="11C3BB65">
            <w:pPr>
              <w:ind w:firstLine="640" w:firstLineChars="200"/>
              <w:rPr>
                <w:rFonts w:ascii="仿宋" w:hAnsi="仿宋" w:eastAsia="仿宋"/>
                <w:color w:val="010000"/>
                <w:sz w:val="32"/>
                <w:szCs w:val="32"/>
              </w:rPr>
            </w:pPr>
          </w:p>
        </w:tc>
      </w:tr>
      <w:tr w14:paraId="49C63F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4" w:hRule="atLeast"/>
        </w:trPr>
        <w:tc>
          <w:tcPr>
            <w:tcW w:w="5000" w:type="pct"/>
            <w:tcBorders>
              <w:top w:val="single" w:color="auto" w:sz="4" w:space="0"/>
              <w:left w:val="single" w:color="auto" w:sz="4" w:space="0"/>
              <w:bottom w:val="single" w:color="auto" w:sz="4" w:space="0"/>
              <w:right w:val="single" w:color="auto" w:sz="4" w:space="0"/>
            </w:tcBorders>
          </w:tcPr>
          <w:p w14:paraId="11C94D2E">
            <w:pPr>
              <w:ind w:firstLine="218" w:firstLineChars="78"/>
              <w:rPr>
                <w:rFonts w:ascii="黑体" w:hAnsi="黑体" w:eastAsia="黑体" w:cs="黑体"/>
                <w:sz w:val="28"/>
                <w:szCs w:val="28"/>
              </w:rPr>
            </w:pPr>
            <w:r>
              <w:rPr>
                <w:rFonts w:hint="eastAsia" w:ascii="黑体" w:hAnsi="黑体" w:eastAsia="黑体"/>
                <w:color w:val="010000"/>
                <w:sz w:val="28"/>
                <w:szCs w:val="28"/>
              </w:rPr>
              <w:t>十六、项</w:t>
            </w:r>
            <w:r>
              <w:rPr>
                <w:rFonts w:ascii="黑体" w:hAnsi="黑体" w:eastAsia="黑体"/>
                <w:color w:val="010000"/>
                <w:sz w:val="28"/>
                <w:szCs w:val="28"/>
              </w:rPr>
              <w:t>目</w:t>
            </w:r>
            <w:r>
              <w:rPr>
                <w:rFonts w:hint="eastAsia" w:ascii="黑体" w:hAnsi="黑体" w:eastAsia="黑体"/>
                <w:color w:val="010000"/>
                <w:sz w:val="28"/>
                <w:szCs w:val="28"/>
              </w:rPr>
              <w:t>承担单</w:t>
            </w:r>
            <w:r>
              <w:rPr>
                <w:rFonts w:ascii="黑体" w:hAnsi="黑体" w:eastAsia="黑体"/>
                <w:color w:val="010000"/>
                <w:sz w:val="28"/>
                <w:szCs w:val="28"/>
              </w:rPr>
              <w:t>位、</w:t>
            </w:r>
            <w:r>
              <w:rPr>
                <w:rFonts w:hint="eastAsia" w:ascii="黑体" w:hAnsi="黑体" w:eastAsia="黑体" w:cs="黑体"/>
                <w:sz w:val="28"/>
                <w:szCs w:val="28"/>
              </w:rPr>
              <w:t>协作单位任务</w:t>
            </w:r>
            <w:r>
              <w:rPr>
                <w:rFonts w:ascii="黑体" w:hAnsi="黑体" w:eastAsia="黑体" w:cs="黑体"/>
                <w:sz w:val="28"/>
                <w:szCs w:val="28"/>
              </w:rPr>
              <w:t>分工</w:t>
            </w:r>
          </w:p>
          <w:p w14:paraId="25F9AEA4">
            <w:pPr>
              <w:ind w:firstLine="218" w:firstLineChars="91"/>
              <w:rPr>
                <w:rFonts w:ascii="仿宋" w:hAnsi="仿宋" w:eastAsia="仿宋"/>
                <w:color w:val="010000"/>
                <w:sz w:val="24"/>
              </w:rPr>
            </w:pPr>
            <w:r>
              <w:rPr>
                <w:rFonts w:hint="eastAsia" w:ascii="仿宋" w:hAnsi="仿宋" w:eastAsia="仿宋"/>
                <w:color w:val="010000"/>
                <w:sz w:val="24"/>
              </w:rPr>
              <w:t>（</w:t>
            </w:r>
            <w:r>
              <w:rPr>
                <w:rFonts w:ascii="仿宋" w:hAnsi="仿宋" w:eastAsia="仿宋"/>
                <w:color w:val="010000"/>
                <w:sz w:val="24"/>
              </w:rPr>
              <w:t>两家以上</w:t>
            </w:r>
            <w:r>
              <w:rPr>
                <w:rFonts w:hint="eastAsia" w:ascii="仿宋" w:hAnsi="仿宋" w:eastAsia="仿宋"/>
                <w:color w:val="010000"/>
                <w:sz w:val="24"/>
              </w:rPr>
              <w:t>承</w:t>
            </w:r>
            <w:r>
              <w:rPr>
                <w:rFonts w:ascii="仿宋" w:hAnsi="仿宋" w:eastAsia="仿宋"/>
                <w:color w:val="010000"/>
                <w:sz w:val="24"/>
              </w:rPr>
              <w:t>担单</w:t>
            </w:r>
            <w:r>
              <w:rPr>
                <w:rFonts w:hint="eastAsia" w:ascii="仿宋" w:hAnsi="仿宋" w:eastAsia="仿宋"/>
                <w:color w:val="010000"/>
                <w:sz w:val="24"/>
              </w:rPr>
              <w:t>位</w:t>
            </w:r>
            <w:r>
              <w:rPr>
                <w:rFonts w:ascii="仿宋" w:hAnsi="仿宋" w:eastAsia="仿宋"/>
                <w:color w:val="010000"/>
                <w:sz w:val="24"/>
              </w:rPr>
              <w:t>、或有协作单位</w:t>
            </w:r>
            <w:r>
              <w:rPr>
                <w:rFonts w:hint="eastAsia" w:ascii="仿宋" w:hAnsi="仿宋" w:eastAsia="仿宋"/>
                <w:color w:val="010000"/>
                <w:sz w:val="24"/>
              </w:rPr>
              <w:t>的</w:t>
            </w:r>
            <w:r>
              <w:rPr>
                <w:rFonts w:ascii="仿宋" w:hAnsi="仿宋" w:eastAsia="仿宋"/>
                <w:color w:val="010000"/>
                <w:sz w:val="24"/>
              </w:rPr>
              <w:t>项目填写）</w:t>
            </w:r>
          </w:p>
          <w:p w14:paraId="06F5BC74">
            <w:pPr>
              <w:ind w:firstLine="218" w:firstLineChars="91"/>
              <w:rPr>
                <w:rFonts w:ascii="仿宋" w:hAnsi="仿宋" w:eastAsia="仿宋"/>
                <w:color w:val="010000"/>
                <w:sz w:val="24"/>
              </w:rPr>
            </w:pPr>
          </w:p>
          <w:p w14:paraId="2D227957">
            <w:pPr>
              <w:tabs>
                <w:tab w:val="left" w:pos="3223"/>
              </w:tabs>
              <w:ind w:firstLine="218" w:firstLineChars="91"/>
              <w:rPr>
                <w:rFonts w:ascii="仿宋" w:hAnsi="仿宋" w:eastAsia="仿宋"/>
                <w:color w:val="010000"/>
                <w:sz w:val="24"/>
              </w:rPr>
            </w:pPr>
            <w:r>
              <w:rPr>
                <w:rFonts w:hint="eastAsia" w:ascii="仿宋" w:hAnsi="仿宋" w:eastAsia="仿宋"/>
                <w:color w:val="010000"/>
                <w:sz w:val="24"/>
              </w:rPr>
              <w:t>第</w:t>
            </w:r>
            <w:r>
              <w:rPr>
                <w:rFonts w:ascii="仿宋" w:hAnsi="仿宋" w:eastAsia="仿宋"/>
                <w:color w:val="010000"/>
                <w:sz w:val="24"/>
              </w:rPr>
              <w:t>一承担单位：</w:t>
            </w:r>
            <w:r>
              <w:rPr>
                <w:rFonts w:ascii="仿宋" w:hAnsi="仿宋" w:eastAsia="仿宋"/>
                <w:color w:val="010000"/>
                <w:sz w:val="24"/>
              </w:rPr>
              <w:tab/>
            </w:r>
          </w:p>
          <w:p w14:paraId="51378E69">
            <w:pPr>
              <w:tabs>
                <w:tab w:val="left" w:pos="3223"/>
              </w:tabs>
              <w:ind w:firstLine="218" w:firstLineChars="91"/>
              <w:rPr>
                <w:rFonts w:ascii="仿宋" w:hAnsi="仿宋" w:eastAsia="仿宋"/>
                <w:color w:val="010000"/>
                <w:sz w:val="24"/>
              </w:rPr>
            </w:pPr>
          </w:p>
          <w:p w14:paraId="6DE4222A">
            <w:pPr>
              <w:tabs>
                <w:tab w:val="left" w:pos="3223"/>
              </w:tabs>
              <w:ind w:firstLine="218" w:firstLineChars="91"/>
              <w:rPr>
                <w:rFonts w:ascii="仿宋" w:hAnsi="仿宋" w:eastAsia="仿宋"/>
                <w:color w:val="010000"/>
                <w:sz w:val="24"/>
              </w:rPr>
            </w:pPr>
            <w:r>
              <w:rPr>
                <w:rFonts w:ascii="仿宋" w:hAnsi="仿宋" w:eastAsia="仿宋"/>
                <w:color w:val="010000"/>
                <w:sz w:val="24"/>
              </w:rPr>
              <w:tab/>
            </w:r>
          </w:p>
          <w:p w14:paraId="764CD5F0">
            <w:pPr>
              <w:ind w:firstLine="218" w:firstLineChars="91"/>
              <w:rPr>
                <w:rFonts w:ascii="仿宋" w:hAnsi="仿宋" w:eastAsia="仿宋"/>
                <w:color w:val="010000"/>
                <w:sz w:val="24"/>
              </w:rPr>
            </w:pPr>
          </w:p>
          <w:p w14:paraId="14A82A98">
            <w:pPr>
              <w:ind w:firstLine="218" w:firstLineChars="91"/>
              <w:rPr>
                <w:rFonts w:ascii="仿宋" w:hAnsi="仿宋" w:eastAsia="仿宋"/>
                <w:color w:val="010000"/>
                <w:sz w:val="24"/>
              </w:rPr>
            </w:pPr>
            <w:r>
              <w:rPr>
                <w:rFonts w:hint="eastAsia" w:ascii="仿宋" w:hAnsi="仿宋" w:eastAsia="仿宋"/>
                <w:color w:val="010000"/>
                <w:sz w:val="24"/>
              </w:rPr>
              <w:t>第</w:t>
            </w:r>
            <w:r>
              <w:rPr>
                <w:rFonts w:ascii="仿宋" w:hAnsi="仿宋" w:eastAsia="仿宋"/>
                <w:color w:val="010000"/>
                <w:sz w:val="24"/>
              </w:rPr>
              <w:t>二承</w:t>
            </w:r>
            <w:r>
              <w:rPr>
                <w:rFonts w:hint="eastAsia" w:ascii="仿宋" w:hAnsi="仿宋" w:eastAsia="仿宋"/>
                <w:color w:val="010000"/>
                <w:sz w:val="24"/>
              </w:rPr>
              <w:t>担</w:t>
            </w:r>
            <w:r>
              <w:rPr>
                <w:rFonts w:ascii="仿宋" w:hAnsi="仿宋" w:eastAsia="仿宋"/>
                <w:color w:val="010000"/>
                <w:sz w:val="24"/>
              </w:rPr>
              <w:t>单位：</w:t>
            </w:r>
          </w:p>
          <w:p w14:paraId="2F2D8738">
            <w:pPr>
              <w:tabs>
                <w:tab w:val="left" w:pos="4937"/>
              </w:tabs>
              <w:ind w:firstLine="254" w:firstLineChars="91"/>
              <w:rPr>
                <w:rFonts w:ascii="黑体" w:hAnsi="黑体" w:eastAsia="黑体"/>
                <w:color w:val="010000"/>
                <w:sz w:val="28"/>
                <w:szCs w:val="28"/>
              </w:rPr>
            </w:pPr>
          </w:p>
          <w:p w14:paraId="71258740">
            <w:pPr>
              <w:tabs>
                <w:tab w:val="left" w:pos="4937"/>
              </w:tabs>
              <w:ind w:firstLine="254" w:firstLineChars="91"/>
              <w:rPr>
                <w:rFonts w:ascii="黑体" w:hAnsi="黑体" w:eastAsia="黑体"/>
                <w:color w:val="010000"/>
                <w:sz w:val="28"/>
                <w:szCs w:val="28"/>
              </w:rPr>
            </w:pPr>
            <w:r>
              <w:rPr>
                <w:rFonts w:ascii="黑体" w:hAnsi="黑体" w:eastAsia="黑体"/>
                <w:color w:val="010000"/>
                <w:sz w:val="28"/>
                <w:szCs w:val="28"/>
              </w:rPr>
              <w:tab/>
            </w:r>
          </w:p>
          <w:p w14:paraId="0F46B700">
            <w:pPr>
              <w:ind w:firstLine="218" w:firstLineChars="91"/>
              <w:jc w:val="left"/>
              <w:rPr>
                <w:rFonts w:ascii="仿宋" w:hAnsi="仿宋" w:eastAsia="仿宋"/>
                <w:color w:val="010000"/>
                <w:sz w:val="24"/>
              </w:rPr>
            </w:pPr>
            <w:r>
              <w:rPr>
                <w:rFonts w:hint="eastAsia" w:ascii="仿宋" w:hAnsi="仿宋" w:eastAsia="仿宋"/>
                <w:color w:val="010000"/>
                <w:sz w:val="24"/>
              </w:rPr>
              <w:t>协</w:t>
            </w:r>
            <w:r>
              <w:rPr>
                <w:rFonts w:ascii="仿宋" w:hAnsi="仿宋" w:eastAsia="仿宋"/>
                <w:color w:val="010000"/>
                <w:sz w:val="24"/>
              </w:rPr>
              <w:t>作单位：</w:t>
            </w:r>
          </w:p>
          <w:p w14:paraId="35482DF7">
            <w:pPr>
              <w:ind w:firstLine="480" w:firstLineChars="200"/>
              <w:rPr>
                <w:rFonts w:ascii="仿宋" w:hAnsi="仿宋" w:eastAsia="仿宋"/>
                <w:color w:val="010000"/>
                <w:sz w:val="24"/>
              </w:rPr>
            </w:pPr>
          </w:p>
          <w:p w14:paraId="16F9826E">
            <w:pPr>
              <w:ind w:firstLine="480" w:firstLineChars="200"/>
              <w:rPr>
                <w:rFonts w:ascii="仿宋" w:hAnsi="仿宋" w:eastAsia="仿宋"/>
                <w:color w:val="010000"/>
                <w:sz w:val="24"/>
              </w:rPr>
            </w:pPr>
          </w:p>
          <w:p w14:paraId="42C66BC4">
            <w:pPr>
              <w:ind w:firstLine="480" w:firstLineChars="200"/>
              <w:rPr>
                <w:rFonts w:ascii="仿宋" w:hAnsi="仿宋" w:eastAsia="仿宋"/>
                <w:color w:val="010000"/>
                <w:sz w:val="24"/>
              </w:rPr>
            </w:pPr>
          </w:p>
          <w:p w14:paraId="05B007B1">
            <w:pPr>
              <w:ind w:firstLine="480" w:firstLineChars="200"/>
              <w:rPr>
                <w:rFonts w:ascii="仿宋" w:hAnsi="仿宋" w:eastAsia="仿宋"/>
                <w:color w:val="010000"/>
                <w:sz w:val="24"/>
              </w:rPr>
            </w:pPr>
          </w:p>
          <w:p w14:paraId="605B2F4D">
            <w:pPr>
              <w:ind w:firstLine="480" w:firstLineChars="200"/>
              <w:rPr>
                <w:rFonts w:ascii="仿宋" w:hAnsi="仿宋" w:eastAsia="仿宋"/>
                <w:color w:val="010000"/>
                <w:sz w:val="24"/>
              </w:rPr>
            </w:pPr>
          </w:p>
          <w:p w14:paraId="5F8485F8">
            <w:pPr>
              <w:ind w:firstLine="480" w:firstLineChars="200"/>
              <w:rPr>
                <w:rFonts w:ascii="仿宋" w:hAnsi="仿宋" w:eastAsia="仿宋"/>
                <w:color w:val="010000"/>
                <w:sz w:val="24"/>
              </w:rPr>
            </w:pPr>
          </w:p>
          <w:p w14:paraId="5ABC79E7">
            <w:pPr>
              <w:ind w:firstLine="480" w:firstLineChars="200"/>
              <w:rPr>
                <w:rFonts w:ascii="仿宋" w:hAnsi="仿宋" w:eastAsia="仿宋"/>
                <w:color w:val="010000"/>
                <w:sz w:val="24"/>
              </w:rPr>
            </w:pPr>
          </w:p>
          <w:p w14:paraId="357CA922">
            <w:pPr>
              <w:spacing w:line="660" w:lineRule="exact"/>
              <w:ind w:right="640" w:firstLine="7200" w:firstLineChars="2250"/>
              <w:rPr>
                <w:rFonts w:ascii="仿宋" w:hAnsi="仿宋" w:eastAsia="仿宋"/>
                <w:color w:val="010000"/>
                <w:sz w:val="32"/>
                <w:szCs w:val="32"/>
              </w:rPr>
            </w:pPr>
          </w:p>
        </w:tc>
      </w:tr>
      <w:tr w14:paraId="62C2D7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4" w:hRule="atLeast"/>
        </w:trPr>
        <w:tc>
          <w:tcPr>
            <w:tcW w:w="5000" w:type="pct"/>
            <w:tcBorders>
              <w:top w:val="single" w:color="auto" w:sz="4" w:space="0"/>
              <w:left w:val="single" w:color="auto" w:sz="4" w:space="0"/>
              <w:bottom w:val="single" w:color="auto" w:sz="4" w:space="0"/>
              <w:right w:val="single" w:color="auto" w:sz="4" w:space="0"/>
            </w:tcBorders>
          </w:tcPr>
          <w:p w14:paraId="19CF24DA">
            <w:pPr>
              <w:ind w:firstLine="218" w:firstLineChars="78"/>
              <w:rPr>
                <w:rFonts w:ascii="黑体" w:hAnsi="黑体" w:eastAsia="黑体"/>
                <w:color w:val="010000"/>
                <w:sz w:val="28"/>
                <w:szCs w:val="28"/>
              </w:rPr>
            </w:pPr>
            <w:r>
              <w:rPr>
                <w:rFonts w:hint="eastAsia" w:ascii="黑体" w:hAnsi="黑体" w:eastAsia="黑体"/>
                <w:color w:val="010000"/>
                <w:sz w:val="28"/>
                <w:szCs w:val="28"/>
              </w:rPr>
              <w:t>十七、</w:t>
            </w:r>
            <w:r>
              <w:rPr>
                <w:rFonts w:hint="eastAsia" w:ascii="黑体" w:hAnsi="黑体" w:eastAsia="黑体" w:cs="黑体"/>
                <w:sz w:val="28"/>
                <w:szCs w:val="28"/>
              </w:rPr>
              <w:t>项目承担单位意见</w:t>
            </w:r>
          </w:p>
          <w:p w14:paraId="3233437D">
            <w:pPr>
              <w:ind w:firstLine="480" w:firstLineChars="200"/>
              <w:rPr>
                <w:rFonts w:ascii="仿宋" w:hAnsi="仿宋" w:eastAsia="仿宋"/>
                <w:color w:val="010000"/>
                <w:sz w:val="24"/>
              </w:rPr>
            </w:pPr>
          </w:p>
          <w:p w14:paraId="0FA4846E">
            <w:pPr>
              <w:ind w:firstLine="480" w:firstLineChars="200"/>
              <w:rPr>
                <w:rFonts w:ascii="仿宋" w:hAnsi="仿宋" w:eastAsia="仿宋"/>
                <w:color w:val="010000"/>
                <w:sz w:val="24"/>
              </w:rPr>
            </w:pPr>
          </w:p>
          <w:p w14:paraId="272F0EC1">
            <w:pPr>
              <w:ind w:firstLine="480" w:firstLineChars="200"/>
              <w:rPr>
                <w:rFonts w:ascii="仿宋" w:hAnsi="仿宋" w:eastAsia="仿宋"/>
                <w:color w:val="010000"/>
                <w:sz w:val="24"/>
              </w:rPr>
            </w:pPr>
          </w:p>
          <w:p w14:paraId="6F8892B0">
            <w:pPr>
              <w:ind w:firstLine="480" w:firstLineChars="200"/>
              <w:rPr>
                <w:rFonts w:ascii="仿宋" w:hAnsi="仿宋" w:eastAsia="仿宋"/>
                <w:color w:val="010000"/>
                <w:sz w:val="24"/>
              </w:rPr>
            </w:pPr>
          </w:p>
          <w:p w14:paraId="2224CF0B">
            <w:pPr>
              <w:ind w:firstLine="480" w:firstLineChars="200"/>
              <w:rPr>
                <w:rFonts w:ascii="仿宋" w:hAnsi="仿宋" w:eastAsia="仿宋"/>
                <w:color w:val="010000"/>
                <w:sz w:val="24"/>
              </w:rPr>
            </w:pPr>
          </w:p>
          <w:p w14:paraId="11799634">
            <w:pPr>
              <w:ind w:firstLine="480" w:firstLineChars="200"/>
              <w:rPr>
                <w:rFonts w:ascii="仿宋" w:hAnsi="仿宋" w:eastAsia="仿宋"/>
                <w:color w:val="010000"/>
                <w:sz w:val="24"/>
              </w:rPr>
            </w:pPr>
          </w:p>
          <w:p w14:paraId="015193F3">
            <w:pPr>
              <w:ind w:firstLine="480" w:firstLineChars="200"/>
              <w:rPr>
                <w:rFonts w:ascii="仿宋" w:hAnsi="仿宋" w:eastAsia="仿宋"/>
                <w:color w:val="010000"/>
                <w:sz w:val="24"/>
              </w:rPr>
            </w:pPr>
          </w:p>
          <w:p w14:paraId="575B975D">
            <w:pPr>
              <w:ind w:firstLine="480" w:firstLineChars="200"/>
              <w:rPr>
                <w:rFonts w:ascii="仿宋" w:hAnsi="仿宋" w:eastAsia="仿宋"/>
                <w:color w:val="010000"/>
                <w:sz w:val="24"/>
              </w:rPr>
            </w:pPr>
          </w:p>
          <w:p w14:paraId="45213BFC">
            <w:pPr>
              <w:ind w:firstLine="480" w:firstLineChars="200"/>
              <w:rPr>
                <w:rFonts w:ascii="仿宋" w:hAnsi="仿宋" w:eastAsia="仿宋"/>
                <w:color w:val="010000"/>
                <w:sz w:val="24"/>
              </w:rPr>
            </w:pPr>
          </w:p>
          <w:p w14:paraId="58155B6C">
            <w:pPr>
              <w:ind w:firstLine="480" w:firstLineChars="200"/>
              <w:rPr>
                <w:rFonts w:ascii="仿宋" w:hAnsi="仿宋" w:eastAsia="仿宋"/>
                <w:color w:val="010000"/>
                <w:sz w:val="24"/>
              </w:rPr>
            </w:pPr>
          </w:p>
          <w:p w14:paraId="5A0137E5">
            <w:pPr>
              <w:ind w:firstLine="480" w:firstLineChars="200"/>
              <w:rPr>
                <w:rFonts w:ascii="仿宋" w:hAnsi="仿宋" w:eastAsia="仿宋"/>
                <w:color w:val="010000"/>
                <w:sz w:val="24"/>
              </w:rPr>
            </w:pPr>
          </w:p>
          <w:p w14:paraId="52426BF3">
            <w:pPr>
              <w:spacing w:line="660" w:lineRule="exact"/>
              <w:ind w:firstLine="640" w:firstLineChars="200"/>
              <w:jc w:val="center"/>
              <w:rPr>
                <w:rFonts w:ascii="仿宋" w:hAnsi="仿宋" w:eastAsia="仿宋"/>
                <w:color w:val="010000"/>
                <w:sz w:val="24"/>
              </w:rPr>
            </w:pPr>
            <w:r>
              <w:rPr>
                <w:rFonts w:hint="eastAsia" w:ascii="仿宋" w:hAnsi="仿宋" w:eastAsia="仿宋"/>
                <w:color w:val="010000"/>
                <w:sz w:val="32"/>
                <w:szCs w:val="32"/>
              </w:rPr>
              <w:t xml:space="preserve">                    </w:t>
            </w:r>
            <w:r>
              <w:rPr>
                <w:rFonts w:hint="eastAsia" w:ascii="仿宋" w:hAnsi="仿宋" w:eastAsia="仿宋"/>
                <w:color w:val="010000"/>
                <w:sz w:val="24"/>
              </w:rPr>
              <w:t xml:space="preserve"> 签 章</w:t>
            </w:r>
          </w:p>
          <w:p w14:paraId="6E316EBC">
            <w:pPr>
              <w:spacing w:line="660" w:lineRule="exact"/>
              <w:ind w:right="640" w:firstLine="5400" w:firstLineChars="2250"/>
              <w:rPr>
                <w:rFonts w:ascii="仿宋" w:hAnsi="仿宋" w:eastAsia="仿宋"/>
                <w:color w:val="010000"/>
                <w:sz w:val="24"/>
              </w:rPr>
            </w:pPr>
            <w:r>
              <w:rPr>
                <w:rFonts w:hint="eastAsia" w:ascii="仿宋" w:hAnsi="仿宋" w:eastAsia="仿宋"/>
                <w:color w:val="010000"/>
                <w:sz w:val="24"/>
              </w:rPr>
              <w:t>年    月    日</w:t>
            </w:r>
          </w:p>
          <w:p w14:paraId="53BA7153">
            <w:pPr>
              <w:spacing w:line="660" w:lineRule="exact"/>
              <w:ind w:right="640" w:firstLine="5400" w:firstLineChars="2250"/>
              <w:rPr>
                <w:rFonts w:ascii="仿宋" w:hAnsi="仿宋" w:eastAsia="仿宋"/>
                <w:color w:val="010000"/>
                <w:sz w:val="24"/>
              </w:rPr>
            </w:pPr>
          </w:p>
          <w:p w14:paraId="71B9551C">
            <w:pPr>
              <w:ind w:firstLine="560" w:firstLineChars="200"/>
              <w:rPr>
                <w:rFonts w:ascii="黑体" w:hAnsi="黑体" w:eastAsia="黑体"/>
                <w:color w:val="010000"/>
                <w:sz w:val="28"/>
                <w:szCs w:val="28"/>
              </w:rPr>
            </w:pPr>
          </w:p>
        </w:tc>
      </w:tr>
      <w:tr w14:paraId="6C08FE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4" w:hRule="atLeast"/>
        </w:trPr>
        <w:tc>
          <w:tcPr>
            <w:tcW w:w="5000" w:type="pct"/>
            <w:tcBorders>
              <w:top w:val="single" w:color="auto" w:sz="4" w:space="0"/>
              <w:left w:val="single" w:color="auto" w:sz="4" w:space="0"/>
              <w:bottom w:val="single" w:color="auto" w:sz="4" w:space="0"/>
              <w:right w:val="single" w:color="auto" w:sz="4" w:space="0"/>
            </w:tcBorders>
          </w:tcPr>
          <w:p w14:paraId="79919259">
            <w:pPr>
              <w:ind w:firstLine="218" w:firstLineChars="78"/>
              <w:rPr>
                <w:rFonts w:ascii="仿宋" w:hAnsi="仿宋" w:eastAsia="仿宋"/>
                <w:color w:val="010000"/>
                <w:sz w:val="32"/>
                <w:szCs w:val="32"/>
              </w:rPr>
            </w:pPr>
            <w:r>
              <w:rPr>
                <w:rFonts w:ascii="黑体" w:hAnsi="黑体" w:eastAsia="黑体"/>
                <w:color w:val="010000"/>
                <w:sz w:val="28"/>
                <w:szCs w:val="28"/>
              </w:rPr>
              <mc:AlternateContent>
                <mc:Choice Requires="wps">
                  <w:drawing>
                    <wp:anchor distT="0" distB="0" distL="114300" distR="114300" simplePos="0" relativeHeight="251659264" behindDoc="0" locked="0" layoutInCell="1" allowOverlap="1">
                      <wp:simplePos x="0" y="0"/>
                      <wp:positionH relativeFrom="column">
                        <wp:posOffset>63500</wp:posOffset>
                      </wp:positionH>
                      <wp:positionV relativeFrom="paragraph">
                        <wp:posOffset>8603615</wp:posOffset>
                      </wp:positionV>
                      <wp:extent cx="5651500" cy="0"/>
                      <wp:effectExtent l="0" t="0" r="25400" b="19050"/>
                      <wp:wrapNone/>
                      <wp:docPr id="4" name="Line 7"/>
                      <wp:cNvGraphicFramePr/>
                      <a:graphic xmlns:a="http://schemas.openxmlformats.org/drawingml/2006/main">
                        <a:graphicData uri="http://schemas.microsoft.com/office/word/2010/wordprocessingShape">
                          <wps:wsp>
                            <wps:cNvCnPr>
                              <a:cxnSpLocks noChangeShapeType="1"/>
                            </wps:cNvCnPr>
                            <wps:spPr bwMode="auto">
                              <a:xfrm>
                                <a:off x="0" y="0"/>
                                <a:ext cx="5651500" cy="0"/>
                              </a:xfrm>
                              <a:prstGeom prst="line">
                                <a:avLst/>
                              </a:prstGeom>
                              <a:noFill/>
                              <a:ln w="9525">
                                <a:solidFill>
                                  <a:srgbClr val="000000"/>
                                </a:solidFill>
                                <a:round/>
                              </a:ln>
                            </wps:spPr>
                            <wps:bodyPr/>
                          </wps:wsp>
                        </a:graphicData>
                      </a:graphic>
                    </wp:anchor>
                  </w:drawing>
                </mc:Choice>
                <mc:Fallback>
                  <w:pict>
                    <v:line id="Line 7" o:spid="_x0000_s1026" o:spt="20" style="position:absolute;left:0pt;margin-left:5pt;margin-top:677.45pt;height:0pt;width:445pt;z-index:251659264;mso-width-relative:page;mso-height-relative:page;" filled="f" stroked="t" coordsize="21600,21600" o:gfxdata="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e3zkx9QAAAAMAQAADwAAAAAAAAABACAAAAAiAAAAZHJzL2Rvd25y&#10;ZXYueG1sUEsBAhQAFAAAAAgAh07iQDIg8GTJAQAAnwMAAA4AAAAAAAAAAQAgAAAAIwEAAGRycy9l&#10;Mm9Eb2MueG1sUEsFBgAAAAAGAAYAWQEAAF4FAAAAAA==&#10;">
                      <v:fill on="f" focussize="0,0"/>
                      <v:stroke color="#000000" joinstyle="round"/>
                      <v:imagedata o:title=""/>
                      <o:lock v:ext="edit" aspectratio="f"/>
                    </v:line>
                  </w:pict>
                </mc:Fallback>
              </mc:AlternateContent>
            </w:r>
            <w:r>
              <w:rPr>
                <w:rFonts w:hint="eastAsia" w:ascii="黑体" w:hAnsi="黑体" w:eastAsia="黑体"/>
                <w:color w:val="010000"/>
                <w:sz w:val="28"/>
                <w:szCs w:val="28"/>
              </w:rPr>
              <w:t>十八、郑州市</w:t>
            </w:r>
            <w:r>
              <w:rPr>
                <w:rFonts w:hint="eastAsia" w:ascii="黑体" w:hAnsi="黑体" w:eastAsia="黑体"/>
                <w:color w:val="010000"/>
                <w:sz w:val="28"/>
                <w:szCs w:val="28"/>
                <w:lang w:eastAsia="zh-CN"/>
              </w:rPr>
              <w:t>BB</w:t>
            </w:r>
            <w:r>
              <w:rPr>
                <w:rFonts w:hint="eastAsia" w:ascii="黑体" w:hAnsi="黑体" w:eastAsia="黑体"/>
                <w:color w:val="010000"/>
                <w:sz w:val="28"/>
                <w:szCs w:val="28"/>
              </w:rPr>
              <w:t>公司科技主管部门审查意见</w:t>
            </w:r>
          </w:p>
          <w:p w14:paraId="48900DF2">
            <w:pPr>
              <w:ind w:firstLine="480" w:firstLineChars="200"/>
              <w:rPr>
                <w:rFonts w:ascii="仿宋" w:hAnsi="仿宋" w:eastAsia="仿宋"/>
                <w:color w:val="010000"/>
                <w:sz w:val="24"/>
              </w:rPr>
            </w:pPr>
          </w:p>
          <w:p w14:paraId="3C703D8A">
            <w:pPr>
              <w:ind w:firstLine="480" w:firstLineChars="200"/>
              <w:rPr>
                <w:rFonts w:ascii="仿宋" w:hAnsi="仿宋" w:eastAsia="仿宋"/>
                <w:color w:val="010000"/>
                <w:sz w:val="24"/>
              </w:rPr>
            </w:pPr>
          </w:p>
          <w:p w14:paraId="44BCE97C">
            <w:pPr>
              <w:ind w:firstLine="480" w:firstLineChars="200"/>
              <w:rPr>
                <w:rFonts w:ascii="仿宋" w:hAnsi="仿宋" w:eastAsia="仿宋"/>
                <w:color w:val="010000"/>
                <w:sz w:val="24"/>
              </w:rPr>
            </w:pPr>
            <w:r>
              <w:rPr>
                <w:rFonts w:hint="eastAsia" w:ascii="仿宋" w:hAnsi="仿宋" w:eastAsia="仿宋"/>
                <w:color w:val="010000"/>
                <w:sz w:val="24"/>
              </w:rPr>
              <w:t xml:space="preserve"> </w:t>
            </w:r>
          </w:p>
          <w:p w14:paraId="29B669FF">
            <w:pPr>
              <w:ind w:firstLine="480" w:firstLineChars="200"/>
              <w:rPr>
                <w:rFonts w:ascii="仿宋" w:hAnsi="仿宋" w:eastAsia="仿宋"/>
                <w:color w:val="010000"/>
                <w:sz w:val="24"/>
              </w:rPr>
            </w:pPr>
          </w:p>
          <w:p w14:paraId="59AC5839">
            <w:pPr>
              <w:ind w:firstLine="480" w:firstLineChars="200"/>
              <w:rPr>
                <w:rFonts w:ascii="仿宋" w:hAnsi="仿宋" w:eastAsia="仿宋"/>
                <w:color w:val="010000"/>
                <w:sz w:val="24"/>
              </w:rPr>
            </w:pPr>
          </w:p>
          <w:p w14:paraId="41F3ED47">
            <w:pPr>
              <w:ind w:firstLine="480" w:firstLineChars="200"/>
              <w:rPr>
                <w:rFonts w:ascii="仿宋" w:hAnsi="仿宋" w:eastAsia="仿宋"/>
                <w:color w:val="010000"/>
                <w:sz w:val="24"/>
              </w:rPr>
            </w:pPr>
          </w:p>
          <w:p w14:paraId="49040B4F">
            <w:pPr>
              <w:ind w:firstLine="480" w:firstLineChars="200"/>
              <w:rPr>
                <w:rFonts w:ascii="仿宋" w:hAnsi="仿宋" w:eastAsia="仿宋"/>
                <w:color w:val="010000"/>
                <w:sz w:val="24"/>
              </w:rPr>
            </w:pPr>
          </w:p>
          <w:p w14:paraId="03F79D6D">
            <w:pPr>
              <w:ind w:firstLine="480" w:firstLineChars="200"/>
              <w:rPr>
                <w:rFonts w:ascii="仿宋" w:hAnsi="仿宋" w:eastAsia="仿宋"/>
                <w:color w:val="010000"/>
                <w:sz w:val="24"/>
              </w:rPr>
            </w:pPr>
          </w:p>
          <w:p w14:paraId="5A8559C2">
            <w:pPr>
              <w:ind w:firstLine="480" w:firstLineChars="200"/>
              <w:rPr>
                <w:rFonts w:ascii="仿宋" w:hAnsi="仿宋" w:eastAsia="仿宋"/>
                <w:color w:val="010000"/>
                <w:sz w:val="24"/>
              </w:rPr>
            </w:pPr>
          </w:p>
          <w:p w14:paraId="6A74A534">
            <w:pPr>
              <w:ind w:firstLine="480" w:firstLineChars="200"/>
              <w:rPr>
                <w:rFonts w:ascii="仿宋" w:hAnsi="仿宋" w:eastAsia="仿宋"/>
                <w:color w:val="010000"/>
                <w:sz w:val="24"/>
              </w:rPr>
            </w:pPr>
          </w:p>
          <w:p w14:paraId="29560E9A">
            <w:pPr>
              <w:ind w:firstLine="480" w:firstLineChars="200"/>
              <w:rPr>
                <w:rFonts w:ascii="仿宋" w:hAnsi="仿宋" w:eastAsia="仿宋"/>
                <w:color w:val="010000"/>
                <w:sz w:val="24"/>
              </w:rPr>
            </w:pPr>
          </w:p>
          <w:p w14:paraId="62E403A2">
            <w:pPr>
              <w:spacing w:line="660" w:lineRule="exact"/>
              <w:ind w:firstLine="640" w:firstLineChars="200"/>
              <w:jc w:val="center"/>
              <w:rPr>
                <w:rFonts w:ascii="仿宋" w:hAnsi="仿宋" w:eastAsia="仿宋"/>
                <w:color w:val="010000"/>
                <w:sz w:val="24"/>
              </w:rPr>
            </w:pPr>
            <w:r>
              <w:rPr>
                <w:rFonts w:hint="eastAsia" w:ascii="仿宋" w:hAnsi="仿宋" w:eastAsia="仿宋"/>
                <w:color w:val="010000"/>
                <w:sz w:val="32"/>
                <w:szCs w:val="32"/>
              </w:rPr>
              <w:t xml:space="preserve"> </w:t>
            </w:r>
            <w:r>
              <w:rPr>
                <w:rFonts w:hint="eastAsia" w:ascii="仿宋" w:hAnsi="仿宋" w:eastAsia="仿宋"/>
                <w:color w:val="010000"/>
                <w:sz w:val="24"/>
              </w:rPr>
              <w:t xml:space="preserve">         经办人（签字）</w:t>
            </w:r>
          </w:p>
          <w:p w14:paraId="001010B0">
            <w:pPr>
              <w:spacing w:line="660" w:lineRule="exact"/>
              <w:ind w:right="480" w:firstLine="5880" w:firstLineChars="2450"/>
              <w:rPr>
                <w:rFonts w:ascii="仿宋" w:hAnsi="仿宋" w:eastAsia="仿宋"/>
                <w:color w:val="010000"/>
                <w:sz w:val="24"/>
              </w:rPr>
            </w:pPr>
            <w:r>
              <w:rPr>
                <w:rFonts w:hint="eastAsia" w:ascii="仿宋" w:hAnsi="仿宋" w:eastAsia="仿宋"/>
                <w:color w:val="010000"/>
                <w:sz w:val="24"/>
              </w:rPr>
              <w:t>年    月    日</w:t>
            </w:r>
          </w:p>
          <w:p w14:paraId="7F9A0432">
            <w:pPr>
              <w:spacing w:line="660" w:lineRule="exact"/>
              <w:ind w:firstLine="640" w:firstLineChars="200"/>
              <w:jc w:val="right"/>
              <w:rPr>
                <w:rFonts w:ascii="仿宋" w:hAnsi="仿宋" w:eastAsia="仿宋"/>
                <w:color w:val="010000"/>
                <w:sz w:val="32"/>
                <w:szCs w:val="32"/>
              </w:rPr>
            </w:pPr>
          </w:p>
          <w:p w14:paraId="5858A859">
            <w:pPr>
              <w:spacing w:line="660" w:lineRule="exact"/>
              <w:ind w:firstLine="640" w:firstLineChars="200"/>
              <w:jc w:val="right"/>
              <w:rPr>
                <w:rFonts w:ascii="仿宋" w:hAnsi="仿宋" w:eastAsia="仿宋"/>
                <w:color w:val="010000"/>
                <w:sz w:val="32"/>
                <w:szCs w:val="32"/>
              </w:rPr>
            </w:pPr>
          </w:p>
        </w:tc>
      </w:tr>
    </w:tbl>
    <w:p w14:paraId="7E5CB6A1"/>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楷体_GB2312">
    <w:altName w:val="楷体"/>
    <w:panose1 w:val="00000000000000000000"/>
    <w:charset w:val="86"/>
    <w:family w:val="roman"/>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04950"/>
    </w:sdtPr>
    <w:sdtContent>
      <w:p w14:paraId="084E33F4">
        <w:pPr>
          <w:pStyle w:val="4"/>
          <w:jc w:val="center"/>
        </w:pPr>
        <w:r>
          <w:rPr>
            <w:lang w:val="zh-CN"/>
          </w:rPr>
          <w:fldChar w:fldCharType="begin"/>
        </w:r>
        <w:r>
          <w:rPr>
            <w:lang w:val="zh-CN"/>
          </w:rPr>
          <w:instrText xml:space="preserve"> PAGE   \* MERGEFORMAT </w:instrText>
        </w:r>
        <w:r>
          <w:rPr>
            <w:lang w:val="zh-CN"/>
          </w:rPr>
          <w:fldChar w:fldCharType="separate"/>
        </w:r>
        <w:r>
          <w:rPr>
            <w:lang w:val="zh-CN"/>
          </w:rPr>
          <w:t>6</w:t>
        </w:r>
        <w:r>
          <w:rPr>
            <w:lang w:val="zh-CN"/>
          </w:rPr>
          <w:fldChar w:fldCharType="end"/>
        </w:r>
      </w:p>
    </w:sdtContent>
  </w:sdt>
  <w:p w14:paraId="54F51E9C">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7285BF"/>
    <w:multiLevelType w:val="singleLevel"/>
    <w:tmpl w:val="B77285BF"/>
    <w:lvl w:ilvl="0" w:tentative="0">
      <w:start w:val="1"/>
      <w:numFmt w:val="decimal"/>
      <w:suff w:val="nothing"/>
      <w:lvlText w:val="%1．"/>
      <w:lvlJc w:val="left"/>
      <w:pPr>
        <w:ind w:left="0" w:firstLine="400"/>
      </w:pPr>
      <w:rPr>
        <w:rFonts w:hint="default"/>
      </w:rPr>
    </w:lvl>
  </w:abstractNum>
  <w:abstractNum w:abstractNumId="1">
    <w:nsid w:val="D1385AA2"/>
    <w:multiLevelType w:val="singleLevel"/>
    <w:tmpl w:val="D1385AA2"/>
    <w:lvl w:ilvl="0" w:tentative="0">
      <w:start w:val="1"/>
      <w:numFmt w:val="decimal"/>
      <w:suff w:val="nothing"/>
      <w:lvlText w:val="%1．"/>
      <w:lvlJc w:val="left"/>
      <w:pPr>
        <w:ind w:left="0" w:firstLine="400"/>
      </w:pPr>
      <w:rPr>
        <w:rFonts w:hint="default"/>
      </w:rPr>
    </w:lvl>
  </w:abstractNum>
  <w:abstractNum w:abstractNumId="2">
    <w:nsid w:val="DD4F5794"/>
    <w:multiLevelType w:val="singleLevel"/>
    <w:tmpl w:val="DD4F5794"/>
    <w:lvl w:ilvl="0" w:tentative="0">
      <w:start w:val="1"/>
      <w:numFmt w:val="decimal"/>
      <w:suff w:val="nothing"/>
      <w:lvlText w:val="%1．"/>
      <w:lvlJc w:val="left"/>
      <w:pPr>
        <w:ind w:left="0" w:firstLine="400"/>
      </w:pPr>
      <w:rPr>
        <w:rFonts w:hint="default"/>
      </w:rPr>
    </w:lvl>
  </w:abstractNum>
  <w:abstractNum w:abstractNumId="3">
    <w:nsid w:val="EEBC2E80"/>
    <w:multiLevelType w:val="singleLevel"/>
    <w:tmpl w:val="EEBC2E80"/>
    <w:lvl w:ilvl="0" w:tentative="0">
      <w:start w:val="1"/>
      <w:numFmt w:val="decimal"/>
      <w:suff w:val="nothing"/>
      <w:lvlText w:val="%1．"/>
      <w:lvlJc w:val="left"/>
      <w:pPr>
        <w:ind w:left="0" w:firstLine="400"/>
      </w:pPr>
      <w:rPr>
        <w:rFonts w:hint="default"/>
      </w:rPr>
    </w:lvl>
  </w:abstractNum>
  <w:abstractNum w:abstractNumId="4">
    <w:nsid w:val="0E2974BC"/>
    <w:multiLevelType w:val="singleLevel"/>
    <w:tmpl w:val="0E2974BC"/>
    <w:lvl w:ilvl="0" w:tentative="0">
      <w:start w:val="1"/>
      <w:numFmt w:val="decimal"/>
      <w:lvlText w:val="%1."/>
      <w:lvlJc w:val="left"/>
      <w:pPr>
        <w:tabs>
          <w:tab w:val="left" w:pos="312"/>
        </w:tabs>
        <w:ind w:left="0" w:firstLine="0"/>
      </w:pPr>
      <w:rPr>
        <w:rFonts w:hint="eastAsia"/>
      </w:rPr>
    </w:lvl>
  </w:abstractNum>
  <w:abstractNum w:abstractNumId="5">
    <w:nsid w:val="14D02C9C"/>
    <w:multiLevelType w:val="singleLevel"/>
    <w:tmpl w:val="14D02C9C"/>
    <w:lvl w:ilvl="0" w:tentative="0">
      <w:start w:val="1"/>
      <w:numFmt w:val="decimal"/>
      <w:lvlText w:val="%1."/>
      <w:lvlJc w:val="left"/>
      <w:pPr>
        <w:tabs>
          <w:tab w:val="left" w:pos="312"/>
        </w:tabs>
        <w:ind w:left="0" w:firstLine="0"/>
      </w:pPr>
      <w:rPr>
        <w:rFonts w:hint="eastAsia"/>
      </w:rPr>
    </w:lvl>
  </w:abstractNum>
  <w:abstractNum w:abstractNumId="6">
    <w:nsid w:val="27A21A19"/>
    <w:multiLevelType w:val="singleLevel"/>
    <w:tmpl w:val="27A21A19"/>
    <w:lvl w:ilvl="0" w:tentative="0">
      <w:start w:val="1"/>
      <w:numFmt w:val="decimal"/>
      <w:lvlText w:val="%1."/>
      <w:lvlJc w:val="left"/>
      <w:pPr>
        <w:tabs>
          <w:tab w:val="left" w:pos="312"/>
        </w:tabs>
        <w:ind w:left="0" w:firstLine="0"/>
      </w:pPr>
      <w:rPr>
        <w:rFonts w:hint="eastAsia"/>
      </w:rPr>
    </w:lvl>
  </w:abstractNum>
  <w:abstractNum w:abstractNumId="7">
    <w:nsid w:val="2A70B947"/>
    <w:multiLevelType w:val="singleLevel"/>
    <w:tmpl w:val="2A70B947"/>
    <w:lvl w:ilvl="0" w:tentative="0">
      <w:start w:val="1"/>
      <w:numFmt w:val="decimal"/>
      <w:suff w:val="nothing"/>
      <w:lvlText w:val="%1．"/>
      <w:lvlJc w:val="left"/>
      <w:pPr>
        <w:ind w:left="0" w:firstLine="400"/>
      </w:pPr>
      <w:rPr>
        <w:rFonts w:hint="default"/>
      </w:rPr>
    </w:lvl>
  </w:abstractNum>
  <w:abstractNum w:abstractNumId="8">
    <w:nsid w:val="33AB5C70"/>
    <w:multiLevelType w:val="singleLevel"/>
    <w:tmpl w:val="33AB5C70"/>
    <w:lvl w:ilvl="0" w:tentative="0">
      <w:start w:val="1"/>
      <w:numFmt w:val="decimal"/>
      <w:lvlText w:val="%1."/>
      <w:lvlJc w:val="left"/>
      <w:pPr>
        <w:tabs>
          <w:tab w:val="left" w:pos="312"/>
        </w:tabs>
        <w:ind w:left="0" w:firstLine="0"/>
      </w:pPr>
      <w:rPr>
        <w:rFonts w:hint="eastAsia"/>
      </w:rPr>
    </w:lvl>
  </w:abstractNum>
  <w:abstractNum w:abstractNumId="9">
    <w:nsid w:val="353B3B3D"/>
    <w:multiLevelType w:val="singleLevel"/>
    <w:tmpl w:val="353B3B3D"/>
    <w:lvl w:ilvl="0" w:tentative="0">
      <w:start w:val="1"/>
      <w:numFmt w:val="decimal"/>
      <w:lvlText w:val="%1."/>
      <w:lvlJc w:val="left"/>
      <w:pPr>
        <w:tabs>
          <w:tab w:val="left" w:pos="312"/>
        </w:tabs>
      </w:pPr>
    </w:lvl>
  </w:abstractNum>
  <w:abstractNum w:abstractNumId="10">
    <w:nsid w:val="43D4862A"/>
    <w:multiLevelType w:val="singleLevel"/>
    <w:tmpl w:val="43D4862A"/>
    <w:lvl w:ilvl="0" w:tentative="0">
      <w:start w:val="1"/>
      <w:numFmt w:val="decimal"/>
      <w:lvlText w:val="%1."/>
      <w:lvlJc w:val="left"/>
      <w:pPr>
        <w:tabs>
          <w:tab w:val="left" w:pos="312"/>
        </w:tabs>
        <w:ind w:left="0" w:firstLine="0"/>
      </w:pPr>
      <w:rPr>
        <w:rFonts w:hint="eastAsia"/>
      </w:rPr>
    </w:lvl>
  </w:abstractNum>
  <w:abstractNum w:abstractNumId="11">
    <w:nsid w:val="5CBF47D4"/>
    <w:multiLevelType w:val="singleLevel"/>
    <w:tmpl w:val="5CBF47D4"/>
    <w:lvl w:ilvl="0" w:tentative="0">
      <w:start w:val="1"/>
      <w:numFmt w:val="decimal"/>
      <w:lvlText w:val="%1."/>
      <w:lvlJc w:val="left"/>
      <w:pPr>
        <w:tabs>
          <w:tab w:val="left" w:pos="312"/>
        </w:tabs>
        <w:ind w:left="0" w:firstLine="0"/>
      </w:pPr>
      <w:rPr>
        <w:rFonts w:hint="eastAsia"/>
      </w:rPr>
    </w:lvl>
  </w:abstractNum>
  <w:abstractNum w:abstractNumId="12">
    <w:nsid w:val="5DF3183F"/>
    <w:multiLevelType w:val="singleLevel"/>
    <w:tmpl w:val="5DF3183F"/>
    <w:lvl w:ilvl="0" w:tentative="0">
      <w:start w:val="2"/>
      <w:numFmt w:val="chineseCounting"/>
      <w:suff w:val="nothing"/>
      <w:lvlText w:val="（%1）"/>
      <w:lvlJc w:val="left"/>
      <w:rPr>
        <w:rFonts w:hint="eastAsia"/>
      </w:rPr>
    </w:lvl>
  </w:abstractNum>
  <w:abstractNum w:abstractNumId="13">
    <w:nsid w:val="659A1740"/>
    <w:multiLevelType w:val="singleLevel"/>
    <w:tmpl w:val="659A1740"/>
    <w:lvl w:ilvl="0" w:tentative="0">
      <w:start w:val="1"/>
      <w:numFmt w:val="decimal"/>
      <w:lvlText w:val="%1."/>
      <w:lvlJc w:val="left"/>
      <w:pPr>
        <w:tabs>
          <w:tab w:val="left" w:pos="312"/>
        </w:tabs>
        <w:ind w:left="0" w:firstLine="0"/>
      </w:pPr>
      <w:rPr>
        <w:rFonts w:hint="eastAsia"/>
      </w:rPr>
    </w:lvl>
  </w:abstractNum>
  <w:abstractNum w:abstractNumId="14">
    <w:nsid w:val="7C2740D6"/>
    <w:multiLevelType w:val="singleLevel"/>
    <w:tmpl w:val="7C2740D6"/>
    <w:lvl w:ilvl="0" w:tentative="0">
      <w:start w:val="1"/>
      <w:numFmt w:val="decimal"/>
      <w:lvlText w:val="%1."/>
      <w:lvlJc w:val="left"/>
      <w:pPr>
        <w:tabs>
          <w:tab w:val="left" w:pos="312"/>
        </w:tabs>
        <w:ind w:left="0" w:firstLine="0"/>
      </w:pPr>
      <w:rPr>
        <w:rFonts w:hint="eastAsia"/>
      </w:rPr>
    </w:lvl>
  </w:abstractNum>
  <w:num w:numId="1">
    <w:abstractNumId w:val="1"/>
  </w:num>
  <w:num w:numId="2">
    <w:abstractNumId w:val="2"/>
  </w:num>
  <w:num w:numId="3">
    <w:abstractNumId w:val="0"/>
  </w:num>
  <w:num w:numId="4">
    <w:abstractNumId w:val="12"/>
  </w:num>
  <w:num w:numId="5">
    <w:abstractNumId w:val="9"/>
  </w:num>
  <w:num w:numId="6">
    <w:abstractNumId w:val="3"/>
  </w:num>
  <w:num w:numId="7">
    <w:abstractNumId w:val="7"/>
  </w:num>
  <w:num w:numId="8">
    <w:abstractNumId w:val="10"/>
  </w:num>
  <w:num w:numId="9">
    <w:abstractNumId w:val="5"/>
  </w:num>
  <w:num w:numId="10">
    <w:abstractNumId w:val="4"/>
  </w:num>
  <w:num w:numId="11">
    <w:abstractNumId w:val="13"/>
  </w:num>
  <w:num w:numId="12">
    <w:abstractNumId w:val="11"/>
  </w:num>
  <w:num w:numId="13">
    <w:abstractNumId w:val="8"/>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M4NmIwOGRkYzdjMjY3ZjdlYjM4NzkzMjBhNzliZDcifQ=="/>
  </w:docVars>
  <w:rsids>
    <w:rsidRoot w:val="00455384"/>
    <w:rsid w:val="00015499"/>
    <w:rsid w:val="000315D0"/>
    <w:rsid w:val="000404EE"/>
    <w:rsid w:val="00040632"/>
    <w:rsid w:val="00047D2E"/>
    <w:rsid w:val="00071EEC"/>
    <w:rsid w:val="00091562"/>
    <w:rsid w:val="00091E66"/>
    <w:rsid w:val="000A73A6"/>
    <w:rsid w:val="000A7C72"/>
    <w:rsid w:val="001022AF"/>
    <w:rsid w:val="00117224"/>
    <w:rsid w:val="00120AF9"/>
    <w:rsid w:val="00124FF0"/>
    <w:rsid w:val="0013619C"/>
    <w:rsid w:val="00146AA7"/>
    <w:rsid w:val="00150BB4"/>
    <w:rsid w:val="00153B3E"/>
    <w:rsid w:val="00170A01"/>
    <w:rsid w:val="00197674"/>
    <w:rsid w:val="00215F69"/>
    <w:rsid w:val="00220D8F"/>
    <w:rsid w:val="002225A3"/>
    <w:rsid w:val="0023514B"/>
    <w:rsid w:val="0024521F"/>
    <w:rsid w:val="00254928"/>
    <w:rsid w:val="00263B63"/>
    <w:rsid w:val="002714CE"/>
    <w:rsid w:val="002722DA"/>
    <w:rsid w:val="002920FC"/>
    <w:rsid w:val="002A1D53"/>
    <w:rsid w:val="002B74B8"/>
    <w:rsid w:val="00320CD5"/>
    <w:rsid w:val="00325FD0"/>
    <w:rsid w:val="00326DC2"/>
    <w:rsid w:val="003370DA"/>
    <w:rsid w:val="003610F4"/>
    <w:rsid w:val="003667A2"/>
    <w:rsid w:val="0037420D"/>
    <w:rsid w:val="003820D6"/>
    <w:rsid w:val="00396387"/>
    <w:rsid w:val="003A7DBC"/>
    <w:rsid w:val="003C495F"/>
    <w:rsid w:val="003D305D"/>
    <w:rsid w:val="003E577E"/>
    <w:rsid w:val="00402373"/>
    <w:rsid w:val="00414E50"/>
    <w:rsid w:val="00424937"/>
    <w:rsid w:val="004351AC"/>
    <w:rsid w:val="00443994"/>
    <w:rsid w:val="00455384"/>
    <w:rsid w:val="00455749"/>
    <w:rsid w:val="00472499"/>
    <w:rsid w:val="00474E8F"/>
    <w:rsid w:val="004D683D"/>
    <w:rsid w:val="004D69FE"/>
    <w:rsid w:val="005219C0"/>
    <w:rsid w:val="005320E5"/>
    <w:rsid w:val="00536D4E"/>
    <w:rsid w:val="005400F5"/>
    <w:rsid w:val="00566CAB"/>
    <w:rsid w:val="005B241C"/>
    <w:rsid w:val="005C50BD"/>
    <w:rsid w:val="005D233F"/>
    <w:rsid w:val="005D514A"/>
    <w:rsid w:val="005E293D"/>
    <w:rsid w:val="006055EC"/>
    <w:rsid w:val="00627023"/>
    <w:rsid w:val="00666990"/>
    <w:rsid w:val="0067197C"/>
    <w:rsid w:val="00681D12"/>
    <w:rsid w:val="00696DBF"/>
    <w:rsid w:val="006B37FD"/>
    <w:rsid w:val="006C0A7E"/>
    <w:rsid w:val="006D2A80"/>
    <w:rsid w:val="006E1A81"/>
    <w:rsid w:val="006E5DC7"/>
    <w:rsid w:val="00701055"/>
    <w:rsid w:val="00727CEC"/>
    <w:rsid w:val="00734431"/>
    <w:rsid w:val="007425A8"/>
    <w:rsid w:val="0075298E"/>
    <w:rsid w:val="007624A4"/>
    <w:rsid w:val="00765CD9"/>
    <w:rsid w:val="00780DDA"/>
    <w:rsid w:val="00781C3A"/>
    <w:rsid w:val="007B792F"/>
    <w:rsid w:val="007D273D"/>
    <w:rsid w:val="007E2313"/>
    <w:rsid w:val="0081433A"/>
    <w:rsid w:val="00831E40"/>
    <w:rsid w:val="008338A7"/>
    <w:rsid w:val="00841315"/>
    <w:rsid w:val="00844490"/>
    <w:rsid w:val="008606EB"/>
    <w:rsid w:val="0087450B"/>
    <w:rsid w:val="00886DFD"/>
    <w:rsid w:val="008918DA"/>
    <w:rsid w:val="00894590"/>
    <w:rsid w:val="008B2A07"/>
    <w:rsid w:val="008C13C1"/>
    <w:rsid w:val="008D6551"/>
    <w:rsid w:val="00922B62"/>
    <w:rsid w:val="009415F5"/>
    <w:rsid w:val="0098270D"/>
    <w:rsid w:val="009D6919"/>
    <w:rsid w:val="009F2BDB"/>
    <w:rsid w:val="009F5BFC"/>
    <w:rsid w:val="00A04BC1"/>
    <w:rsid w:val="00A1636D"/>
    <w:rsid w:val="00A322B4"/>
    <w:rsid w:val="00A879D0"/>
    <w:rsid w:val="00A879D3"/>
    <w:rsid w:val="00AA19C0"/>
    <w:rsid w:val="00AB086B"/>
    <w:rsid w:val="00AD518C"/>
    <w:rsid w:val="00AE4443"/>
    <w:rsid w:val="00AF0AA9"/>
    <w:rsid w:val="00B1367F"/>
    <w:rsid w:val="00B1458A"/>
    <w:rsid w:val="00B208E3"/>
    <w:rsid w:val="00B3688D"/>
    <w:rsid w:val="00B50882"/>
    <w:rsid w:val="00B5463B"/>
    <w:rsid w:val="00B74BEC"/>
    <w:rsid w:val="00B8151B"/>
    <w:rsid w:val="00B93469"/>
    <w:rsid w:val="00B94863"/>
    <w:rsid w:val="00B9596F"/>
    <w:rsid w:val="00BD0B6F"/>
    <w:rsid w:val="00BF05EA"/>
    <w:rsid w:val="00C17696"/>
    <w:rsid w:val="00C31490"/>
    <w:rsid w:val="00C31822"/>
    <w:rsid w:val="00C42BE3"/>
    <w:rsid w:val="00C51A94"/>
    <w:rsid w:val="00C874A2"/>
    <w:rsid w:val="00D04AE1"/>
    <w:rsid w:val="00D05946"/>
    <w:rsid w:val="00D12122"/>
    <w:rsid w:val="00D156AC"/>
    <w:rsid w:val="00D232F4"/>
    <w:rsid w:val="00D24386"/>
    <w:rsid w:val="00D337DD"/>
    <w:rsid w:val="00D33E6B"/>
    <w:rsid w:val="00D602CD"/>
    <w:rsid w:val="00D709A4"/>
    <w:rsid w:val="00D96E1B"/>
    <w:rsid w:val="00DB40E3"/>
    <w:rsid w:val="00DB536D"/>
    <w:rsid w:val="00E024C9"/>
    <w:rsid w:val="00E04336"/>
    <w:rsid w:val="00E11205"/>
    <w:rsid w:val="00E14A77"/>
    <w:rsid w:val="00E377BD"/>
    <w:rsid w:val="00E63AE1"/>
    <w:rsid w:val="00E73F39"/>
    <w:rsid w:val="00E83731"/>
    <w:rsid w:val="00E87CBE"/>
    <w:rsid w:val="00EA118A"/>
    <w:rsid w:val="00EB0D54"/>
    <w:rsid w:val="00EE583C"/>
    <w:rsid w:val="00EE60D0"/>
    <w:rsid w:val="00EF35C4"/>
    <w:rsid w:val="00F146AA"/>
    <w:rsid w:val="00F34A77"/>
    <w:rsid w:val="00F46EEF"/>
    <w:rsid w:val="00FB07CF"/>
    <w:rsid w:val="00FB5BD7"/>
    <w:rsid w:val="00FB7DE3"/>
    <w:rsid w:val="00FD2D43"/>
    <w:rsid w:val="00FD6EE8"/>
    <w:rsid w:val="00FE448A"/>
    <w:rsid w:val="01BE753F"/>
    <w:rsid w:val="022D797D"/>
    <w:rsid w:val="02313089"/>
    <w:rsid w:val="025008C3"/>
    <w:rsid w:val="03214658"/>
    <w:rsid w:val="03D4024C"/>
    <w:rsid w:val="03D80B70"/>
    <w:rsid w:val="042F62B6"/>
    <w:rsid w:val="04351B1E"/>
    <w:rsid w:val="046A433F"/>
    <w:rsid w:val="059341F3"/>
    <w:rsid w:val="05FF20E3"/>
    <w:rsid w:val="061723D3"/>
    <w:rsid w:val="063302DF"/>
    <w:rsid w:val="064E035C"/>
    <w:rsid w:val="07032FB0"/>
    <w:rsid w:val="070677A2"/>
    <w:rsid w:val="075F6EB2"/>
    <w:rsid w:val="0817488F"/>
    <w:rsid w:val="08FA041A"/>
    <w:rsid w:val="093B2DD9"/>
    <w:rsid w:val="09520E4F"/>
    <w:rsid w:val="0A2E2EE2"/>
    <w:rsid w:val="0A653AF6"/>
    <w:rsid w:val="0D510837"/>
    <w:rsid w:val="0D6214AA"/>
    <w:rsid w:val="0F865924"/>
    <w:rsid w:val="0FD04DF1"/>
    <w:rsid w:val="0FE12A1E"/>
    <w:rsid w:val="0FE91A0F"/>
    <w:rsid w:val="10765998"/>
    <w:rsid w:val="11EF443E"/>
    <w:rsid w:val="127001C5"/>
    <w:rsid w:val="12CB222E"/>
    <w:rsid w:val="135F6376"/>
    <w:rsid w:val="136A15A5"/>
    <w:rsid w:val="145F0255"/>
    <w:rsid w:val="146D70B2"/>
    <w:rsid w:val="14AA3A73"/>
    <w:rsid w:val="15194FBF"/>
    <w:rsid w:val="15307F37"/>
    <w:rsid w:val="15EB4733"/>
    <w:rsid w:val="16D17C7C"/>
    <w:rsid w:val="173E0892"/>
    <w:rsid w:val="174F0CF1"/>
    <w:rsid w:val="181B5077"/>
    <w:rsid w:val="18774328"/>
    <w:rsid w:val="18D717DF"/>
    <w:rsid w:val="193557F7"/>
    <w:rsid w:val="19B70E57"/>
    <w:rsid w:val="19D454DE"/>
    <w:rsid w:val="1A613215"/>
    <w:rsid w:val="1A844AAE"/>
    <w:rsid w:val="1B632FBD"/>
    <w:rsid w:val="1C6F5742"/>
    <w:rsid w:val="1CEF742A"/>
    <w:rsid w:val="1D5817A8"/>
    <w:rsid w:val="1D6A0633"/>
    <w:rsid w:val="1E097606"/>
    <w:rsid w:val="1E24235C"/>
    <w:rsid w:val="1E366767"/>
    <w:rsid w:val="1E4E719A"/>
    <w:rsid w:val="1F0B7BF4"/>
    <w:rsid w:val="1F362D33"/>
    <w:rsid w:val="1F881244"/>
    <w:rsid w:val="1FE625C9"/>
    <w:rsid w:val="20F40EA2"/>
    <w:rsid w:val="21230D1E"/>
    <w:rsid w:val="21634839"/>
    <w:rsid w:val="21813915"/>
    <w:rsid w:val="21A729CA"/>
    <w:rsid w:val="232A47E7"/>
    <w:rsid w:val="23D5274F"/>
    <w:rsid w:val="23EF1892"/>
    <w:rsid w:val="257D111F"/>
    <w:rsid w:val="262F241A"/>
    <w:rsid w:val="280E65D3"/>
    <w:rsid w:val="280F0246"/>
    <w:rsid w:val="297D16EE"/>
    <w:rsid w:val="2A293624"/>
    <w:rsid w:val="2A4C2E6E"/>
    <w:rsid w:val="2A9A007E"/>
    <w:rsid w:val="2B88437A"/>
    <w:rsid w:val="2BBB3AB0"/>
    <w:rsid w:val="2C3501DF"/>
    <w:rsid w:val="2D1C2FCC"/>
    <w:rsid w:val="2D4F41C1"/>
    <w:rsid w:val="2DA07759"/>
    <w:rsid w:val="2DA25A31"/>
    <w:rsid w:val="2EE24160"/>
    <w:rsid w:val="2F2D3539"/>
    <w:rsid w:val="2F77481A"/>
    <w:rsid w:val="2FB21CC8"/>
    <w:rsid w:val="2FC04AF1"/>
    <w:rsid w:val="2FF81F6D"/>
    <w:rsid w:val="300B49E2"/>
    <w:rsid w:val="30204994"/>
    <w:rsid w:val="31403ABA"/>
    <w:rsid w:val="31576847"/>
    <w:rsid w:val="31D44190"/>
    <w:rsid w:val="326571C3"/>
    <w:rsid w:val="34795357"/>
    <w:rsid w:val="34826ECF"/>
    <w:rsid w:val="35636441"/>
    <w:rsid w:val="35AB75E3"/>
    <w:rsid w:val="35D00DF7"/>
    <w:rsid w:val="3679148F"/>
    <w:rsid w:val="370E7993"/>
    <w:rsid w:val="37A34A15"/>
    <w:rsid w:val="37B575BB"/>
    <w:rsid w:val="37EC5585"/>
    <w:rsid w:val="38237904"/>
    <w:rsid w:val="382673F4"/>
    <w:rsid w:val="3834566E"/>
    <w:rsid w:val="38BE762D"/>
    <w:rsid w:val="3AFF0BF7"/>
    <w:rsid w:val="3B056ACF"/>
    <w:rsid w:val="3BDC2189"/>
    <w:rsid w:val="3BFD046C"/>
    <w:rsid w:val="3C51020A"/>
    <w:rsid w:val="3C7E77FF"/>
    <w:rsid w:val="3CA01523"/>
    <w:rsid w:val="3CA8487C"/>
    <w:rsid w:val="3D0A6D79"/>
    <w:rsid w:val="3D35378E"/>
    <w:rsid w:val="3D736C38"/>
    <w:rsid w:val="3DC46860"/>
    <w:rsid w:val="3E412892"/>
    <w:rsid w:val="3EA80B63"/>
    <w:rsid w:val="3F265E75"/>
    <w:rsid w:val="40DB6278"/>
    <w:rsid w:val="42197E44"/>
    <w:rsid w:val="42333AFD"/>
    <w:rsid w:val="42AD2987"/>
    <w:rsid w:val="43635059"/>
    <w:rsid w:val="444506B1"/>
    <w:rsid w:val="452746A2"/>
    <w:rsid w:val="459040FF"/>
    <w:rsid w:val="46EB4799"/>
    <w:rsid w:val="46F173D0"/>
    <w:rsid w:val="475E7D7A"/>
    <w:rsid w:val="477F442B"/>
    <w:rsid w:val="47D6704F"/>
    <w:rsid w:val="491A440C"/>
    <w:rsid w:val="492C23B3"/>
    <w:rsid w:val="49940662"/>
    <w:rsid w:val="49B06B1E"/>
    <w:rsid w:val="49D46CB0"/>
    <w:rsid w:val="4A9C3D23"/>
    <w:rsid w:val="4AB61089"/>
    <w:rsid w:val="4AE96E06"/>
    <w:rsid w:val="4B050440"/>
    <w:rsid w:val="4B6127C6"/>
    <w:rsid w:val="4C080E93"/>
    <w:rsid w:val="4C173B27"/>
    <w:rsid w:val="4C3532A7"/>
    <w:rsid w:val="4D096C71"/>
    <w:rsid w:val="4D4C3002"/>
    <w:rsid w:val="4D5B2841"/>
    <w:rsid w:val="4DFF5532"/>
    <w:rsid w:val="4E6C5709"/>
    <w:rsid w:val="4E9E163B"/>
    <w:rsid w:val="4EE5336B"/>
    <w:rsid w:val="4F6E54B1"/>
    <w:rsid w:val="4FB8167D"/>
    <w:rsid w:val="50013872"/>
    <w:rsid w:val="504A7CCC"/>
    <w:rsid w:val="50824801"/>
    <w:rsid w:val="51426BF5"/>
    <w:rsid w:val="51F83758"/>
    <w:rsid w:val="52281131"/>
    <w:rsid w:val="5231448B"/>
    <w:rsid w:val="53260D0E"/>
    <w:rsid w:val="53DA449C"/>
    <w:rsid w:val="5402441A"/>
    <w:rsid w:val="540939FA"/>
    <w:rsid w:val="546B6463"/>
    <w:rsid w:val="54817A35"/>
    <w:rsid w:val="55004DFD"/>
    <w:rsid w:val="55124B31"/>
    <w:rsid w:val="551E34D6"/>
    <w:rsid w:val="554E3DBB"/>
    <w:rsid w:val="556A671B"/>
    <w:rsid w:val="55711857"/>
    <w:rsid w:val="56AA12B5"/>
    <w:rsid w:val="574B6FEF"/>
    <w:rsid w:val="577D2735"/>
    <w:rsid w:val="57FF139C"/>
    <w:rsid w:val="58E467E4"/>
    <w:rsid w:val="59465AEB"/>
    <w:rsid w:val="59DE3EA3"/>
    <w:rsid w:val="5A0031AA"/>
    <w:rsid w:val="5A315A59"/>
    <w:rsid w:val="5B4D44F3"/>
    <w:rsid w:val="5B5503A9"/>
    <w:rsid w:val="5BDA625A"/>
    <w:rsid w:val="5C1A2736"/>
    <w:rsid w:val="5C6914E7"/>
    <w:rsid w:val="5CED774F"/>
    <w:rsid w:val="5D414205"/>
    <w:rsid w:val="5D437F7D"/>
    <w:rsid w:val="5E184528"/>
    <w:rsid w:val="5E243D71"/>
    <w:rsid w:val="5E3612B4"/>
    <w:rsid w:val="5E5F2C43"/>
    <w:rsid w:val="5E9A1E1F"/>
    <w:rsid w:val="5EE33A7D"/>
    <w:rsid w:val="5F2B532A"/>
    <w:rsid w:val="5F337B7D"/>
    <w:rsid w:val="5FD10DCB"/>
    <w:rsid w:val="605631C0"/>
    <w:rsid w:val="61BC02FE"/>
    <w:rsid w:val="62CC27C3"/>
    <w:rsid w:val="63636231"/>
    <w:rsid w:val="63BA4952"/>
    <w:rsid w:val="63C6429C"/>
    <w:rsid w:val="6401024A"/>
    <w:rsid w:val="641431CC"/>
    <w:rsid w:val="6499580E"/>
    <w:rsid w:val="64C27F20"/>
    <w:rsid w:val="65160232"/>
    <w:rsid w:val="65826222"/>
    <w:rsid w:val="65E9543A"/>
    <w:rsid w:val="660B1DE7"/>
    <w:rsid w:val="661C7ED9"/>
    <w:rsid w:val="66886A01"/>
    <w:rsid w:val="66E11319"/>
    <w:rsid w:val="67225B49"/>
    <w:rsid w:val="686113BA"/>
    <w:rsid w:val="69AC6EAA"/>
    <w:rsid w:val="69E80843"/>
    <w:rsid w:val="6AD3009A"/>
    <w:rsid w:val="6B6F525C"/>
    <w:rsid w:val="6B825486"/>
    <w:rsid w:val="6B8275B0"/>
    <w:rsid w:val="6C2B2308"/>
    <w:rsid w:val="6CC52349"/>
    <w:rsid w:val="6D547555"/>
    <w:rsid w:val="6D9B526C"/>
    <w:rsid w:val="6E22773B"/>
    <w:rsid w:val="6F4230D3"/>
    <w:rsid w:val="70F3716D"/>
    <w:rsid w:val="71245578"/>
    <w:rsid w:val="71600F1D"/>
    <w:rsid w:val="71680C31"/>
    <w:rsid w:val="71E71227"/>
    <w:rsid w:val="723838D5"/>
    <w:rsid w:val="726C685A"/>
    <w:rsid w:val="72E231CE"/>
    <w:rsid w:val="75061B64"/>
    <w:rsid w:val="75140FC1"/>
    <w:rsid w:val="761514EB"/>
    <w:rsid w:val="76983573"/>
    <w:rsid w:val="76AD7DBE"/>
    <w:rsid w:val="77334767"/>
    <w:rsid w:val="7847671C"/>
    <w:rsid w:val="78563711"/>
    <w:rsid w:val="78970D25"/>
    <w:rsid w:val="78A23952"/>
    <w:rsid w:val="79531C5F"/>
    <w:rsid w:val="79A8143C"/>
    <w:rsid w:val="79FC2EED"/>
    <w:rsid w:val="7A100B88"/>
    <w:rsid w:val="7A61783D"/>
    <w:rsid w:val="7AAF05A8"/>
    <w:rsid w:val="7AF506AA"/>
    <w:rsid w:val="7B113011"/>
    <w:rsid w:val="7B22521E"/>
    <w:rsid w:val="7B6A5C3B"/>
    <w:rsid w:val="7B7F4BB4"/>
    <w:rsid w:val="7C1907E4"/>
    <w:rsid w:val="7CD03937"/>
    <w:rsid w:val="7D07647A"/>
    <w:rsid w:val="7D0D7808"/>
    <w:rsid w:val="7D4312E1"/>
    <w:rsid w:val="7D784DB6"/>
    <w:rsid w:val="7EF23159"/>
    <w:rsid w:val="7F4E1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Balloon Text"/>
    <w:basedOn w:val="1"/>
    <w:link w:val="11"/>
    <w:semiHidden/>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8">
    <w:name w:val="annotation reference"/>
    <w:basedOn w:val="7"/>
    <w:semiHidden/>
    <w:unhideWhenUsed/>
    <w:qFormat/>
    <w:uiPriority w:val="99"/>
    <w:rPr>
      <w:sz w:val="21"/>
      <w:szCs w:val="21"/>
    </w:rPr>
  </w:style>
  <w:style w:type="character" w:customStyle="1" w:styleId="9">
    <w:name w:val="页眉 字符"/>
    <w:basedOn w:val="7"/>
    <w:link w:val="5"/>
    <w:qFormat/>
    <w:uiPriority w:val="99"/>
    <w:rPr>
      <w:sz w:val="18"/>
      <w:szCs w:val="18"/>
    </w:rPr>
  </w:style>
  <w:style w:type="character" w:customStyle="1" w:styleId="10">
    <w:name w:val="页脚 字符"/>
    <w:basedOn w:val="7"/>
    <w:link w:val="4"/>
    <w:qFormat/>
    <w:uiPriority w:val="99"/>
    <w:rPr>
      <w:sz w:val="18"/>
      <w:szCs w:val="18"/>
    </w:rPr>
  </w:style>
  <w:style w:type="character" w:customStyle="1" w:styleId="11">
    <w:name w:val="批注框文本 字符"/>
    <w:basedOn w:val="7"/>
    <w:link w:val="3"/>
    <w:semiHidden/>
    <w:qFormat/>
    <w:uiPriority w:val="99"/>
    <w:rPr>
      <w:rFonts w:ascii="Times New Roman" w:hAnsi="Times New Roman" w:eastAsia="宋体" w:cs="Times New Roman"/>
      <w:sz w:val="18"/>
      <w:szCs w:val="18"/>
    </w:rPr>
  </w:style>
  <w:style w:type="paragraph" w:styleId="1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7596</Words>
  <Characters>7952</Characters>
  <Lines>10</Lines>
  <Paragraphs>15</Paragraphs>
  <TotalTime>322</TotalTime>
  <ScaleCrop>false</ScaleCrop>
  <LinksUpToDate>false</LinksUpToDate>
  <CharactersWithSpaces>8297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2020-04-27T03:03:00Z</dcterms:created>
  <dc:creator>张华</dc:creator>
  <cp:lastModifiedBy>小岳岳</cp:lastModifiedBy>
  <cp:lastPrinted>2020-04-30T07:48:00Z</cp:lastPrinted>
  <dcterms:modified xsi:type="dcterms:W3CDTF">2024-12-14T12:42:45Z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85AA845B7B134EEDBA8E1E0BE869CA33_13</vt:lpwstr>
  </property>
</Properties>
</file>