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Vanilla Javascript Calculator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Simple calculator written in pure Javascript, HTML &amp; CSS</w:t>
      </w:r>
    </w:p>
    <w:p>
      <w:pPr>
        <w:pStyle w:val="Body"/>
        <w:bidi w:val="0"/>
      </w:pPr>
    </w:p>
    <w:p>
      <w:pPr>
        <w:pStyle w:val="Caption"/>
        <w:bidi w:val="0"/>
      </w:pPr>
      <w:r>
        <w:rPr>
          <w:rtl w:val="0"/>
        </w:rPr>
        <w:t xml:space="preserve">Use it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"https://lboecken.github.io/fantastic-octo-funicular/"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Here</w:t>
      </w:r>
      <w:r>
        <w:rPr/>
        <w:fldChar w:fldCharType="end" w:fldLock="0"/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160019</wp:posOffset>
            </wp:positionV>
            <wp:extent cx="3443568" cy="3852658"/>
            <wp:effectExtent l="0" t="0" r="0" b="0"/>
            <wp:wrapSquare wrapText="bothSides" distL="152400" distR="152400" distT="152400" distB="152400"/>
            <wp:docPr id="1073741825" name="officeArt object" descr="Image Galler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 Gallery" descr="Image Gallery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761" t="0" r="76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568" cy="38526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Summary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 simple calculator that enforces order of operations and handles addition/subtraction, multiplication/division, exponents and parentheses. It stores input and output values in memory automatically and they can be accessed using the </w:t>
      </w:r>
      <w:r>
        <w:rPr>
          <w:rtl w:val="0"/>
        </w:rPr>
        <w:t>‘</w:t>
      </w:r>
      <w:r>
        <w:rPr>
          <w:rtl w:val="0"/>
        </w:rPr>
        <w:t>Previous</w:t>
      </w:r>
      <w:r>
        <w:rPr>
          <w:rtl w:val="0"/>
        </w:rPr>
        <w:t xml:space="preserve">’ </w:t>
      </w:r>
      <w:r>
        <w:rPr>
          <w:rtl w:val="0"/>
        </w:rPr>
        <w:t xml:space="preserve">/ </w:t>
      </w:r>
      <w:r>
        <w:rPr>
          <w:rtl w:val="0"/>
        </w:rPr>
        <w:t>‘</w:t>
      </w:r>
      <w:r>
        <w:rPr>
          <w:rtl w:val="0"/>
        </w:rPr>
        <w:t>Next</w:t>
      </w:r>
      <w:r>
        <w:rPr>
          <w:rtl w:val="0"/>
        </w:rPr>
        <w:t xml:space="preserve">’ </w:t>
      </w:r>
      <w:r>
        <w:rPr>
          <w:rtl w:val="0"/>
        </w:rPr>
        <w:t xml:space="preserve">buttons.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calculator converts infix (standard) math notation to postfix where it then evaluates expressions. This helps enforce the order of operation with less lines of code. 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Author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Lennart Boecken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