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Water‑Vapour Concentration in Lean Combustion Products</w:t>
      </w:r>
    </w:p>
    <w:p>
      <w:pPr>
        <w:pStyle w:val="Heading1"/>
      </w:pPr>
      <w:r>
        <w:t>1  Introduction</w:t>
      </w:r>
    </w:p>
    <w:p>
      <w:r>
        <w:t>This note summarises the equations implemented in the accompanying Python script for estimating the water‑vapour content in the products of complete, lean combustion (φ &lt; 1) of hydrocarbon and oxygenated fuels.</w:t>
      </w:r>
    </w:p>
    <w:p>
      <w:pPr>
        <w:pStyle w:val="Heading1"/>
      </w:pPr>
      <w:r>
        <w:t>2  Stoichiometric oxygen requirement</w:t>
      </w:r>
    </w:p>
    <w:p>
      <w:r>
        <w:t>For a generic fuel CxHyOz, the moles of O2 required for complete combustion per mole of fuel are</w:t>
      </w:r>
    </w:p>
    <w:p>
      <w:r>
        <w:t xml:space="preserve">    a_st = x + y/4 – z/2</w:t>
      </w:r>
    </w:p>
    <w:p>
      <w:pPr>
        <w:pStyle w:val="Heading1"/>
      </w:pPr>
      <w:r>
        <w:t>3  Equivalence ratio and excess‑air factor</w:t>
      </w:r>
    </w:p>
    <w:p>
      <w:r>
        <w:t>The equivalence ratio is defined as</w:t>
      </w:r>
    </w:p>
    <w:p>
      <w:r>
        <w:t xml:space="preserve">    φ = (F/A)/(F/A)_st</w:t>
      </w:r>
    </w:p>
    <w:p>
      <w:r>
        <w:t>and its reciprocal is the excess‑air factor λ = 1/φ. Lean combustion corresponds to λ &gt; 1.</w:t>
      </w:r>
    </w:p>
    <w:p>
      <w:pPr>
        <w:pStyle w:val="Heading1"/>
      </w:pPr>
      <w:r>
        <w:t>4  Ideal combustion reaction (lean, complete)</w:t>
      </w:r>
    </w:p>
    <w:p>
      <w:r>
        <w:t>CxHyOz + λ·a_st (O2 + 3.76 N2) → x CO2 + y/2 H2O + (λ–1)·a_st O2 + 3.76 λ·a_st N2</w:t>
      </w:r>
    </w:p>
    <w:p>
      <w:pPr>
        <w:pStyle w:val="Heading1"/>
      </w:pPr>
      <w:r>
        <w:t>5  Water‑vapour mole fraction</w:t>
      </w:r>
    </w:p>
    <w:p>
      <w:r>
        <w:t>n_H2O = y/2</w:t>
      </w:r>
    </w:p>
    <w:p>
      <w:r>
        <w:t>Total moles N_tot = n_H2O + n_CO2 + n_O2(excess) + n_N2</w:t>
      </w:r>
    </w:p>
    <w:p>
      <w:r>
        <w:t>Mole fraction : X_H2O = n_H2O / N_tot</w:t>
      </w:r>
    </w:p>
    <w:p>
      <w:pPr>
        <w:pStyle w:val="Heading1"/>
      </w:pPr>
      <w:r>
        <w:t>6  Water‑vapour mass fraction</w:t>
      </w:r>
    </w:p>
    <w:p>
      <w:r>
        <w:t>Mass_H2O = n_H2O · M_H2O</w:t>
      </w:r>
    </w:p>
    <w:p>
      <w:r>
        <w:t>Total mass = Σ n_i M_i (H2O, CO2, O2, N2)</w:t>
      </w:r>
    </w:p>
    <w:p>
      <w:r>
        <w:t>Mass fraction : w_H2O = Mass_H2O / Total_mass</w:t>
      </w:r>
    </w:p>
    <w:p>
      <w:pPr>
        <w:pStyle w:val="Heading1"/>
      </w:pPr>
      <w:r>
        <w:t>7  Example (Jet‑A, φ = 0.24)</w:t>
      </w:r>
    </w:p>
    <w:p>
      <w:r>
        <w:t>Fuel model : C12H23</w:t>
      </w:r>
    </w:p>
    <w:p>
      <w:r>
        <w:t>a_st = 12 + 23/4 = 17.75 mol O2/mol</w:t>
      </w:r>
    </w:p>
    <w:p>
      <w:r>
        <w:t>λ = 1/0.24 ≈ 4.17</w:t>
      </w:r>
    </w:p>
    <w:p>
      <w:r>
        <w:t>n_H2O = 11.5, n_CO2 = 12, n_O2(excess) = 56.2, n_N2 = 278.1</w:t>
      </w:r>
    </w:p>
    <w:p>
      <w:r>
        <w:t>N_tot = 357.8 → X_H2O ≈ 0.032 (3.2 %)</w:t>
      </w:r>
    </w:p>
    <w:p>
      <w:r>
        <w:t>w_H2O ≈ 0.020 (2.0 %)</w:t>
      </w:r>
    </w:p>
    <w:p>
      <w:pPr>
        <w:pStyle w:val="Heading1"/>
      </w:pPr>
      <w:r>
        <w:t>8  Assumptions &amp; limitations</w:t>
      </w:r>
    </w:p>
    <w:p>
      <w:pPr>
        <w:pStyle w:val="ListBullet"/>
      </w:pPr>
      <w:r>
        <w:t>Perfectly complete combustion; no CO, unburned fuel, NOx, SOx.</w:t>
      </w:r>
    </w:p>
    <w:p>
      <w:pPr>
        <w:pStyle w:val="ListBullet"/>
      </w:pPr>
      <w:r>
        <w:t>Dissociation is neglected (reasonable for φ ≲ 0.5).</w:t>
      </w:r>
    </w:p>
    <w:p>
      <w:pPr>
        <w:pStyle w:val="ListBullet"/>
      </w:pPr>
      <w:r>
        <w:t>Air composition fixed at 79 % N2 / 21 % O2 by volume.</w:t>
      </w:r>
    </w:p>
    <w:p>
      <w:pPr>
        <w:pStyle w:val="ListBullet"/>
      </w:pPr>
      <w:r>
        <w:t>Lumped‑formula fuels approximate real blends (Jet‑A, HEFA‑SPK, etc.).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