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439" w:rsidRDefault="00E53CF6" w:rsidP="00392439">
      <w:r>
        <w:rPr>
          <w:rFonts w:hint="eastAsia"/>
        </w:rPr>
        <w:t>1</w:t>
      </w:r>
      <w:r>
        <w:rPr>
          <w:rFonts w:hint="eastAsia"/>
        </w:rPr>
        <w:t>、成本预测粗放计算方案：过去一个季度累计成本除以累计点数得到</w:t>
      </w:r>
      <w:r>
        <w:rPr>
          <w:rFonts w:hint="eastAsia"/>
        </w:rPr>
        <w:t xml:space="preserve">   </w:t>
      </w:r>
      <w:r>
        <w:rPr>
          <w:rFonts w:hint="eastAsia"/>
        </w:rPr>
        <w:t>参考单点成本，然后给出未来预估点数，得出未来预测成本。</w:t>
      </w:r>
      <w:r w:rsidR="00FC5D90">
        <w:rPr>
          <w:rFonts w:hint="eastAsia"/>
        </w:rPr>
        <w:tab/>
      </w:r>
    </w:p>
    <w:p w:rsidR="00011225" w:rsidRDefault="00011225" w:rsidP="00392439">
      <w:r>
        <w:rPr>
          <w:rFonts w:hint="eastAsia"/>
        </w:rPr>
        <w:t>2</w:t>
      </w:r>
      <w:r>
        <w:rPr>
          <w:rFonts w:hint="eastAsia"/>
        </w:rPr>
        <w:t>、成本计算时，选择月份</w:t>
      </w:r>
    </w:p>
    <w:p w:rsidR="00D40CFB" w:rsidRDefault="00D40CFB" w:rsidP="00392439">
      <w:r>
        <w:rPr>
          <w:rFonts w:hint="eastAsia"/>
        </w:rPr>
        <w:t>3</w:t>
      </w:r>
      <w:r>
        <w:rPr>
          <w:rFonts w:hint="eastAsia"/>
        </w:rPr>
        <w:t>、营业类型模块总结：</w:t>
      </w:r>
    </w:p>
    <w:p w:rsidR="00D40CFB" w:rsidRDefault="009028D5" w:rsidP="009028D5">
      <w:pPr>
        <w:ind w:firstLine="420"/>
      </w:pPr>
      <w:r>
        <w:rPr>
          <w:rFonts w:hint="eastAsia"/>
        </w:rPr>
        <w:t>查询：查询和删除，有静态方法：刷新、删除、获取值</w:t>
      </w:r>
      <w:r w:rsidR="00E15940">
        <w:rPr>
          <w:rFonts w:hint="eastAsia"/>
        </w:rPr>
        <w:t>getinfo</w:t>
      </w:r>
    </w:p>
    <w:p w:rsidR="009028D5" w:rsidRDefault="009028D5" w:rsidP="009028D5">
      <w:pPr>
        <w:ind w:firstLine="420"/>
      </w:pPr>
      <w:r>
        <w:rPr>
          <w:rFonts w:hint="eastAsia"/>
        </w:rPr>
        <w:t>修改</w:t>
      </w:r>
      <w:r w:rsidR="005142E1">
        <w:rPr>
          <w:rFonts w:hint="eastAsia"/>
        </w:rPr>
        <w:t>：不需要通过静态方法创建，因为修改完成就关闭</w:t>
      </w:r>
    </w:p>
    <w:p w:rsidR="009028D5" w:rsidRDefault="009028D5" w:rsidP="009028D5">
      <w:pPr>
        <w:ind w:firstLine="420"/>
      </w:pPr>
      <w:r>
        <w:rPr>
          <w:rFonts w:hint="eastAsia"/>
        </w:rPr>
        <w:t>新增</w:t>
      </w:r>
    </w:p>
    <w:p w:rsidR="00D53D44" w:rsidRDefault="00D53D44" w:rsidP="00D53D44">
      <w:r>
        <w:rPr>
          <w:rFonts w:hint="eastAsia"/>
        </w:rPr>
        <w:t>4</w:t>
      </w:r>
      <w:r>
        <w:rPr>
          <w:rFonts w:hint="eastAsia"/>
        </w:rPr>
        <w:t>、基础资料，提取值，都要和基础资料表关联下，这样可以检查是否和基础资料表中信息一致。</w:t>
      </w:r>
    </w:p>
    <w:p w:rsidR="00911430" w:rsidRDefault="00911430" w:rsidP="00D53D44">
      <w:r>
        <w:rPr>
          <w:rFonts w:hint="eastAsia"/>
        </w:rPr>
        <w:t>5</w:t>
      </w:r>
      <w:r>
        <w:rPr>
          <w:rFonts w:hint="eastAsia"/>
        </w:rPr>
        <w:t>、命名规范：</w:t>
      </w:r>
    </w:p>
    <w:p w:rsidR="00911430" w:rsidRDefault="00911430" w:rsidP="00911430">
      <w:pPr>
        <w:ind w:firstLine="420"/>
      </w:pPr>
      <w:r>
        <w:rPr>
          <w:rFonts w:hint="eastAsia"/>
        </w:rPr>
        <w:t>方法名</w:t>
      </w:r>
      <w:r w:rsidR="006F2204">
        <w:rPr>
          <w:rFonts w:hint="eastAsia"/>
        </w:rPr>
        <w:t>、类名</w:t>
      </w:r>
      <w:r>
        <w:rPr>
          <w:rFonts w:hint="eastAsia"/>
        </w:rPr>
        <w:t>：单词，首字母大写</w:t>
      </w:r>
    </w:p>
    <w:p w:rsidR="00DB71BD" w:rsidRDefault="00DB71BD" w:rsidP="00911430">
      <w:pPr>
        <w:ind w:firstLine="420"/>
      </w:pPr>
      <w:r>
        <w:rPr>
          <w:rFonts w:hint="eastAsia"/>
        </w:rPr>
        <w:t>控件名：首单词小写，其它单词首字母大写</w:t>
      </w:r>
    </w:p>
    <w:p w:rsidR="00911430" w:rsidRDefault="00911430" w:rsidP="00911430">
      <w:pPr>
        <w:ind w:firstLine="420"/>
      </w:pPr>
      <w:r>
        <w:rPr>
          <w:rFonts w:hint="eastAsia"/>
        </w:rPr>
        <w:t>表名：全大写，</w:t>
      </w:r>
      <w:r>
        <w:rPr>
          <w:rFonts w:hint="eastAsia"/>
        </w:rPr>
        <w:t>cost</w:t>
      </w:r>
      <w:r>
        <w:rPr>
          <w:rFonts w:hint="eastAsia"/>
        </w:rPr>
        <w:t>开头，下划线隔开</w:t>
      </w:r>
    </w:p>
    <w:p w:rsidR="00911430" w:rsidRDefault="00911430" w:rsidP="00911430">
      <w:pPr>
        <w:ind w:firstLine="420"/>
      </w:pPr>
      <w:r>
        <w:rPr>
          <w:rFonts w:hint="eastAsia"/>
        </w:rPr>
        <w:t>字段名：全大写</w:t>
      </w:r>
    </w:p>
    <w:p w:rsidR="00911430" w:rsidRDefault="00911430" w:rsidP="00911430">
      <w:pPr>
        <w:ind w:firstLine="420"/>
      </w:pPr>
      <w:r>
        <w:rPr>
          <w:rFonts w:hint="eastAsia"/>
        </w:rPr>
        <w:t>变量：全小写</w:t>
      </w:r>
    </w:p>
    <w:p w:rsidR="008C69AE" w:rsidRDefault="008C69AE" w:rsidP="008C69AE">
      <w:r>
        <w:rPr>
          <w:rFonts w:hint="eastAsia"/>
        </w:rPr>
        <w:t>6</w:t>
      </w:r>
      <w:r>
        <w:rPr>
          <w:rFonts w:hint="eastAsia"/>
        </w:rPr>
        <w:t>、界面风格，</w:t>
      </w:r>
      <w:r>
        <w:rPr>
          <w:rFonts w:hint="eastAsia"/>
        </w:rPr>
        <w:t>vs2010</w:t>
      </w:r>
    </w:p>
    <w:p w:rsidR="00300C55" w:rsidRDefault="00300C55" w:rsidP="008C69AE">
      <w:r>
        <w:rPr>
          <w:rFonts w:hint="eastAsia"/>
        </w:rPr>
        <w:t>7</w:t>
      </w:r>
      <w:r>
        <w:rPr>
          <w:rFonts w:hint="eastAsia"/>
        </w:rPr>
        <w:t>、一种解决方案，把每个界面的工具栏统一放到</w:t>
      </w:r>
      <w:r>
        <w:rPr>
          <w:rFonts w:hint="eastAsia"/>
        </w:rPr>
        <w:t>mdi</w:t>
      </w:r>
      <w:r>
        <w:rPr>
          <w:rFonts w:hint="eastAsia"/>
        </w:rPr>
        <w:t>窗体上，声明一个变量，每次获取焦点的窗体（或者说在前面的窗体，这两种是不一样的），将窗体名赋值给变量，然后按窗体名去分别操作每一个窗体</w:t>
      </w:r>
    </w:p>
    <w:p w:rsidR="00BD16B0" w:rsidRDefault="00BD16B0" w:rsidP="008C69AE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>layout control</w:t>
      </w:r>
      <w:r w:rsidR="00827872">
        <w:rPr>
          <w:rFonts w:hint="eastAsia"/>
        </w:rPr>
        <w:t>和标签式，右边菜单</w:t>
      </w:r>
    </w:p>
    <w:p w:rsidR="00827872" w:rsidRDefault="00827872" w:rsidP="008C69AE">
      <w:r>
        <w:rPr>
          <w:rFonts w:hint="eastAsia"/>
        </w:rPr>
        <w:t>9</w:t>
      </w:r>
      <w:r>
        <w:rPr>
          <w:rFonts w:hint="eastAsia"/>
        </w:rPr>
        <w:t>、用户管理时，将管理员用户名和密码放到配置文件中，修改了管理员密码，也要修改配置文件，能做到吗？</w:t>
      </w:r>
    </w:p>
    <w:p w:rsidR="001E2E0D" w:rsidRDefault="00F4619C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10、</w:t>
      </w:r>
      <w:r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EMS HH</w:t>
      </w:r>
      <w:r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EMS </w:t>
      </w:r>
      <w:r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后焊</w:t>
      </w:r>
      <w:r w:rsidR="00956B89"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956B89"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SMT</w:t>
      </w:r>
      <w:r w:rsidR="00956B89"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代表的是贴片，全称是</w:t>
      </w:r>
      <w:r w:rsidR="002855E2" w:rsidRPr="001E2E0D">
        <w:rPr>
          <w:rFonts w:asciiTheme="minorHAnsi" w:eastAsiaTheme="minorEastAsia" w:hAnsiTheme="minorHAnsi" w:cstheme="minorBidi"/>
          <w:kern w:val="2"/>
          <w:sz w:val="21"/>
          <w:szCs w:val="22"/>
        </w:rPr>
        <w:t>表面组装技术（</w:t>
      </w:r>
      <w:hyperlink r:id="rId8" w:tgtFrame="_blank" w:history="1">
        <w:r w:rsidR="002855E2" w:rsidRPr="001E2E0D">
          <w:rPr>
            <w:rFonts w:asciiTheme="minorHAnsi" w:eastAsiaTheme="minorEastAsia" w:hAnsiTheme="minorHAnsi" w:cstheme="minorBidi"/>
            <w:kern w:val="2"/>
            <w:szCs w:val="22"/>
          </w:rPr>
          <w:t>表面贴装技术</w:t>
        </w:r>
      </w:hyperlink>
      <w:r w:rsidR="002855E2" w:rsidRPr="001E2E0D">
        <w:rPr>
          <w:rFonts w:asciiTheme="minorHAnsi" w:eastAsiaTheme="minorEastAsia" w:hAnsiTheme="minorHAnsi" w:cstheme="minorBidi"/>
          <w:kern w:val="2"/>
          <w:sz w:val="21"/>
          <w:szCs w:val="22"/>
        </w:rPr>
        <w:t>）（</w:t>
      </w:r>
      <w:r w:rsidR="002855E2" w:rsidRPr="001E2E0D">
        <w:rPr>
          <w:rFonts w:asciiTheme="minorHAnsi" w:eastAsiaTheme="minorEastAsia" w:hAnsiTheme="minorHAnsi" w:cstheme="minorBidi"/>
          <w:kern w:val="2"/>
          <w:sz w:val="21"/>
          <w:szCs w:val="22"/>
        </w:rPr>
        <w:t>Surface Mount Technology</w:t>
      </w:r>
      <w:r w:rsidR="002855E2" w:rsidRPr="001E2E0D">
        <w:rPr>
          <w:rFonts w:asciiTheme="minorHAnsi" w:eastAsiaTheme="minorEastAsia" w:hAnsiTheme="minorHAnsi" w:cstheme="minorBidi"/>
          <w:kern w:val="2"/>
          <w:sz w:val="21"/>
          <w:szCs w:val="22"/>
        </w:rPr>
        <w:t>的缩写）。</w:t>
      </w:r>
      <w:r w:rsidR="001E2E0D"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smt</w:t>
      </w:r>
      <w:r w:rsidR="001E2E0D"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是贴片加工、</w:t>
      </w:r>
      <w:r w:rsidR="001E2E0D"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pcba</w:t>
      </w:r>
      <w:r w:rsidR="001E2E0D"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是包含</w:t>
      </w:r>
      <w:r w:rsidR="001E2E0D"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pcb</w:t>
      </w:r>
      <w:r w:rsidR="001E2E0D"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生产和贴片加工，</w:t>
      </w:r>
      <w:r w:rsidR="001E2E0D"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oem</w:t>
      </w:r>
      <w:r w:rsidR="001E2E0D"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和</w:t>
      </w:r>
      <w:r w:rsidR="001E2E0D"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ems</w:t>
      </w:r>
      <w:r w:rsidR="001E2E0D"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意思比较相近，意思是代工，包括整个产品的生产，组装，测试，整机等等，</w:t>
      </w:r>
      <w:r w:rsidR="001E2E0D"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ems</w:t>
      </w:r>
      <w:r w:rsidR="001E2E0D" w:rsidRPr="001E2E0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的范围更广一些。</w:t>
      </w:r>
    </w:p>
    <w:p w:rsidR="004919CA" w:rsidRDefault="004919CA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、可以考虑，将数据库连接的部分做一个服务器端。</w:t>
      </w:r>
    </w:p>
    <w:p w:rsidR="00B965D6" w:rsidRDefault="00B965D6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、必须先在系统中完善拉别基础资料，不然按营业类型获取到的生产点数是不完整的。</w:t>
      </w:r>
    </w:p>
    <w:p w:rsidR="00022898" w:rsidRDefault="00022898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14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、有些不能修改的基础资料，需要在相关模块中建立选项配置，在选项中设置初始值。比如每一个成本计算的界面中传递的营业类型参数。</w:t>
      </w:r>
    </w:p>
    <w:p w:rsidR="00740E27" w:rsidRDefault="00740E27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15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、应该需要一张月度之间的对比报表，可以选择月度范围</w:t>
      </w:r>
    </w:p>
    <w:p w:rsidR="00BB5373" w:rsidRDefault="00BB5373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17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号上传的是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.net framework 4.6.1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框架的，然后下午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点后改为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4.6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版本的。</w:t>
      </w:r>
    </w:p>
    <w:p w:rsidR="00EE12EA" w:rsidRDefault="00EE12EA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17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155CB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如果部门并不是严格按照营业类型分的呢？一个人员可以负责几个营业类型的事务，这也是合理的。所以我这里的设置可能不合理。</w:t>
      </w:r>
    </w:p>
    <w:p w:rsidR="00796462" w:rsidRDefault="00796462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18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、人员等级、人工费率也按人员等级来。</w:t>
      </w:r>
      <w:r w:rsidR="0065637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点数获取后，自己判断营业类型。</w:t>
      </w:r>
    </w:p>
    <w:p w:rsidR="00697849" w:rsidRDefault="00697849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20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5465FA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直接人工和间接人工是一张表，直接人工考勤和间接人工考勤也是共用一张表。</w:t>
      </w:r>
      <w:r w:rsidR="00044DEB" w:rsidRPr="005465FA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直接人工费率和间接人工费率是分开的表</w:t>
      </w:r>
      <w:r w:rsidR="00044DE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 w:rsidR="008929C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直接人工考勤，改为接口后，表里的</w:t>
      </w:r>
      <w:r w:rsidR="008929C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DIRECT_LABOUR_ID</w:t>
      </w:r>
      <w:r w:rsidR="008929C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就不能设置外键了，因为，直接人工考勤接口里不会有系统里的人员</w:t>
      </w:r>
      <w:r w:rsidR="008929C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id</w:t>
      </w:r>
      <w:r w:rsidR="008929C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了，可能要增加一两个字段，标识接口中的人员信息（工号、姓名什么的）</w:t>
      </w:r>
    </w:p>
    <w:p w:rsidR="0094123F" w:rsidRDefault="0094123F" w:rsidP="0094123F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3973BD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在计算准备数据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中，点数和产出台数是不同的表，产出台数和信道数是同一张表。标准单点、单台都是共用表。</w:t>
      </w:r>
    </w:p>
    <w:p w:rsidR="0094123F" w:rsidRPr="00D94E0A" w:rsidRDefault="0094123F" w:rsidP="00D94E0A">
      <w:pPr>
        <w:rPr>
          <w:rFonts w:ascii="Courier New" w:hAnsi="Courier New" w:cs="Courier New"/>
          <w:noProof/>
          <w:color w:val="008080"/>
          <w:kern w:val="0"/>
          <w:sz w:val="20"/>
          <w:szCs w:val="20"/>
        </w:rPr>
      </w:pPr>
      <w:r w:rsidRPr="00DB3A92">
        <w:rPr>
          <w:rFonts w:ascii="Courier New" w:hAnsi="Courier New" w:cs="Courier New" w:hint="eastAsia"/>
          <w:noProof/>
          <w:color w:val="FF0000"/>
          <w:kern w:val="0"/>
          <w:sz w:val="20"/>
          <w:szCs w:val="20"/>
        </w:rPr>
        <w:t>在计算结果数据</w:t>
      </w:r>
      <w:r>
        <w:rPr>
          <w:rFonts w:ascii="Courier New" w:hAnsi="Courier New" w:cs="Courier New" w:hint="eastAsia"/>
          <w:noProof/>
          <w:color w:val="008080"/>
          <w:kern w:val="0"/>
          <w:sz w:val="20"/>
          <w:szCs w:val="20"/>
        </w:rPr>
        <w:t>中，点数和产出台数、信道数是共用一个字段。</w:t>
      </w:r>
    </w:p>
    <w:p w:rsidR="00FF12FF" w:rsidRPr="00552BC0" w:rsidRDefault="00FF12FF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22</w:t>
      </w:r>
      <w:r w:rsidR="00CE190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、直接人工成本的接口版，存储过程中，需要去掉两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个表的关联：</w:t>
      </w:r>
      <w:r w:rsidRPr="00552BC0">
        <w:rPr>
          <w:rFonts w:asciiTheme="minorHAnsi" w:eastAsiaTheme="minorEastAsia" w:hAnsiTheme="minorHAnsi" w:cstheme="minorBidi"/>
          <w:kern w:val="2"/>
          <w:sz w:val="21"/>
          <w:szCs w:val="22"/>
        </w:rPr>
        <w:t>COST_DIRECT_LABOUR</w:t>
      </w:r>
      <w:r w:rsidRPr="00552BC0">
        <w:rPr>
          <w:rFonts w:asciiTheme="minorHAnsi" w:eastAsiaTheme="minorEastAsia" w:hAnsiTheme="minorHAnsi" w:cstheme="minorBidi"/>
          <w:kern w:val="2"/>
          <w:sz w:val="21"/>
          <w:szCs w:val="22"/>
        </w:rPr>
        <w:t>（这个里面直接人工在接口版中不维护）、</w:t>
      </w:r>
      <w:r w:rsidRPr="00552BC0">
        <w:rPr>
          <w:rFonts w:asciiTheme="minorHAnsi" w:eastAsiaTheme="minorEastAsia" w:hAnsiTheme="minorHAnsi" w:cstheme="minorBidi"/>
          <w:kern w:val="2"/>
          <w:sz w:val="21"/>
          <w:szCs w:val="22"/>
        </w:rPr>
        <w:t>COST_LINETYPE</w:t>
      </w:r>
      <w:r w:rsidRPr="00552BC0">
        <w:rPr>
          <w:rFonts w:asciiTheme="minorHAnsi" w:eastAsiaTheme="minorEastAsia" w:hAnsiTheme="minorHAnsi" w:cstheme="minorBidi"/>
          <w:kern w:val="2"/>
          <w:sz w:val="21"/>
          <w:szCs w:val="22"/>
        </w:rPr>
        <w:t>。但是直接人工成本，必须分部门，不然各部门成本无法计算，所以在获取到的考勤数据中，得有部门，系统中部门名称要么和考勤中完全一致，要么需要新增一张部门对照表。</w:t>
      </w:r>
      <w:r w:rsidR="00796EFB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还得参考</w:t>
      </w:r>
      <w:r w:rsidR="00796EFB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20</w:t>
      </w:r>
      <w:r w:rsidR="00796EFB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条。</w:t>
      </w:r>
      <w:r w:rsidR="000313E1" w:rsidRPr="007039A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和非接口版对比，考勤表增加了</w:t>
      </w:r>
      <w:r w:rsidR="000313E1" w:rsidRPr="007039A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person_no</w:t>
      </w:r>
      <w:r w:rsidR="000313E1" w:rsidRPr="007039A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、</w:t>
      </w:r>
      <w:r w:rsidR="000313E1" w:rsidRPr="007039A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person_name</w:t>
      </w:r>
      <w:r w:rsidR="000313E1" w:rsidRPr="007039A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、</w:t>
      </w:r>
      <w:r w:rsidR="000313E1" w:rsidRPr="007039A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dept_id</w:t>
      </w:r>
      <w:r w:rsidR="000313E1" w:rsidRPr="007039A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、</w:t>
      </w:r>
      <w:r w:rsidR="000313E1" w:rsidRPr="007039A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sale_type_id</w:t>
      </w:r>
      <w:r w:rsidR="00D57C15" w:rsidRPr="007039A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、</w:t>
      </w:r>
      <w:r w:rsidR="00D57C15" w:rsidRPr="007039A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person_type_id</w:t>
      </w:r>
      <w:r w:rsidR="000313E1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。这几个信息本来都是在</w:t>
      </w:r>
      <w:r w:rsidR="000313E1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cost_direct_labour</w:t>
      </w:r>
      <w:r w:rsidR="000313E1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中可以获取的信息。</w:t>
      </w:r>
      <w:r w:rsidR="004616DD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如果后面间接人工信息也不想维护的化，那么考勤表里，还需要有员工等级信息，不然按员工等级计算费率没法算。</w:t>
      </w:r>
    </w:p>
    <w:p w:rsidR="004616DD" w:rsidRPr="00552BC0" w:rsidRDefault="004616DD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其实，接口中获取到部门后，在成本系统中完全可以做一张部门和营业类型的对照表，这样有规律没规律，都没有</w:t>
      </w:r>
      <w:r w:rsidR="00734717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关系，前提是，部门信息已经完全按照营业类型去分。</w:t>
      </w:r>
      <w:r w:rsidR="005462A8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这个本来就有对照关系，部门信息就是这样维护的。</w:t>
      </w:r>
    </w:p>
    <w:p w:rsidR="007F27F9" w:rsidRPr="00552BC0" w:rsidRDefault="007F27F9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181E1E" w:rsidRPr="00552BC0" w:rsidRDefault="00181E1E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所以，接口中，重点是分析出部门和营业类型信息。</w:t>
      </w:r>
      <w:r w:rsidR="00557AE7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暂时在考勤表中增加</w:t>
      </w:r>
      <w:r w:rsidR="00357856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person_no</w:t>
      </w:r>
      <w:r w:rsidR="00357856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357856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person_name</w:t>
      </w:r>
      <w:r w:rsidR="00357856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357856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dept_id</w:t>
      </w:r>
      <w:r w:rsidR="00357856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357856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sale_type_id</w:t>
      </w:r>
      <w:r w:rsidR="00357856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357856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person_type_id</w:t>
      </w:r>
      <w:r w:rsidR="00557AE7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</w:t>
      </w:r>
      <w:r w:rsidR="00557AE7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希望在获取到接口数据后，直接分析出这两个</w:t>
      </w:r>
      <w:r w:rsidR="00357856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这些数据</w:t>
      </w:r>
      <w:r w:rsidR="00557AE7"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，然后再插入到考勤表。</w:t>
      </w:r>
    </w:p>
    <w:p w:rsidR="00C0294D" w:rsidRPr="00552BC0" w:rsidRDefault="00C0294D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修改为接口版以后，在成本运算模块中，数据完整性检查里，考勤数据部分得修改。</w:t>
      </w:r>
    </w:p>
    <w:p w:rsidR="007F27F9" w:rsidRPr="00552BC0" w:rsidRDefault="007F27F9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23</w:t>
      </w:r>
      <w:r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、信道数，要手工输入</w:t>
      </w:r>
    </w:p>
    <w:p w:rsidR="007F27F9" w:rsidRPr="00552BC0" w:rsidRDefault="007F27F9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24</w:t>
      </w:r>
      <w:r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Pr="00552BC0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终端台数，也要乘以系数</w:t>
      </w:r>
      <w:r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，这个系数，要录入界面。目前是</w:t>
      </w:r>
      <w:r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1.2</w:t>
      </w:r>
    </w:p>
    <w:p w:rsidR="00B70050" w:rsidRPr="00552BC0" w:rsidRDefault="00B70050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25</w:t>
      </w:r>
      <w:r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、转嫁费用，每天录入</w:t>
      </w:r>
    </w:p>
    <w:p w:rsidR="00D064F9" w:rsidRPr="00552BC0" w:rsidRDefault="00D064F9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27</w:t>
      </w:r>
      <w:r w:rsidRPr="00552BC0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、进一步完善操作手册，每个营业类型成本计算前需要填写哪些数据，要列个清单</w:t>
      </w:r>
    </w:p>
    <w:p w:rsidR="009757CF" w:rsidRDefault="009757CF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29.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成本计算时，需要多线程</w:t>
      </w:r>
    </w:p>
    <w:p w:rsidR="007039A8" w:rsidRDefault="007039A8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30.</w:t>
      </w:r>
      <w:r w:rsidRPr="00B9743B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正式运行时，应该是直接在</w:t>
      </w:r>
      <w:r w:rsidRPr="00B9743B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barcodenew</w:t>
      </w:r>
      <w:r w:rsidRPr="00B9743B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数据库中，因此，</w:t>
      </w:r>
      <w:r w:rsidRPr="00B9743B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barcode</w:t>
      </w:r>
      <w:r w:rsidRPr="00B9743B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这个链接服务器就不需要了，对应代码也要修改。</w:t>
      </w:r>
      <w:r w:rsidR="00AB3CDE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人员等级</w:t>
      </w:r>
      <w:r w:rsidR="008349E6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导入涉及到</w:t>
      </w:r>
      <w:r w:rsidR="004E1490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（直接写在程序里）</w:t>
      </w:r>
      <w:r w:rsidR="006A72E2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主要是表</w:t>
      </w:r>
      <w:r w:rsidR="006A72E2">
        <w:rPr>
          <w:rFonts w:ascii="Courier New" w:hAnsi="Courier New" w:cs="Courier New"/>
          <w:noProof/>
          <w:color w:val="008080"/>
          <w:sz w:val="20"/>
          <w:szCs w:val="20"/>
        </w:rPr>
        <w:t>IHPS_ID_USER_PROFILE</w:t>
      </w:r>
      <w:r w:rsidR="006A72E2">
        <w:rPr>
          <w:rFonts w:ascii="Courier New" w:hAnsi="Courier New" w:cs="Courier New"/>
          <w:noProof/>
          <w:color w:val="008080"/>
          <w:sz w:val="20"/>
          <w:szCs w:val="20"/>
        </w:rPr>
        <w:t>和</w:t>
      </w:r>
      <w:r w:rsidR="006A72E2" w:rsidRPr="006A72E2">
        <w:rPr>
          <w:rFonts w:ascii="Courier New" w:hAnsi="Courier New" w:cs="Courier New"/>
          <w:noProof/>
          <w:color w:val="008080"/>
          <w:sz w:val="20"/>
          <w:szCs w:val="20"/>
        </w:rPr>
        <w:t>WorkERPinstock_query</w:t>
      </w:r>
      <w:r w:rsidR="006A72E2">
        <w:rPr>
          <w:rFonts w:ascii="Courier New" w:hAnsi="Courier New" w:cs="Courier New"/>
          <w:noProof/>
          <w:color w:val="008080"/>
          <w:sz w:val="20"/>
          <w:szCs w:val="20"/>
        </w:rPr>
        <w:t>存储过程</w:t>
      </w:r>
      <w:r w:rsidR="001C6B98">
        <w:rPr>
          <w:rFonts w:ascii="Courier New" w:hAnsi="Courier New" w:cs="Courier New"/>
          <w:noProof/>
          <w:color w:val="008080"/>
          <w:sz w:val="20"/>
          <w:szCs w:val="20"/>
        </w:rPr>
        <w:t>，</w:t>
      </w:r>
      <w:r w:rsidR="001C6B98">
        <w:rPr>
          <w:rFonts w:ascii="Courier New" w:hAnsi="Courier New" w:cs="Courier New"/>
          <w:noProof/>
          <w:color w:val="008080"/>
          <w:sz w:val="20"/>
          <w:szCs w:val="20"/>
        </w:rPr>
        <w:t>costing</w:t>
      </w:r>
      <w:r w:rsidR="001C6B98">
        <w:rPr>
          <w:rFonts w:ascii="Courier New" w:hAnsi="Courier New" w:cs="Courier New"/>
          <w:noProof/>
          <w:color w:val="008080"/>
          <w:sz w:val="20"/>
          <w:szCs w:val="20"/>
        </w:rPr>
        <w:t>里间接人工也有调用</w:t>
      </w:r>
      <w:r w:rsidR="001C6B98">
        <w:rPr>
          <w:rFonts w:ascii="Courier New" w:hAnsi="Courier New" w:cs="Courier New"/>
          <w:noProof/>
          <w:color w:val="008080"/>
          <w:sz w:val="20"/>
          <w:szCs w:val="20"/>
        </w:rPr>
        <w:t>barcode</w:t>
      </w:r>
    </w:p>
    <w:p w:rsidR="00BC4D6F" w:rsidRDefault="00BC4D6F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C4D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31</w:t>
      </w:r>
      <w:r w:rsidRPr="00BC4D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考勤做好后，</w:t>
      </w:r>
      <w:r w:rsidRPr="00BC4D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间接人员表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依然</w:t>
      </w:r>
      <w:r w:rsidRPr="00BC4D6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需要维护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，主要是需要人员等级信息。部门映射表需要维护。</w:t>
      </w:r>
      <w:r w:rsidR="006756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把</w:t>
      </w:r>
      <w:r w:rsidR="006756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cost_direct_labour</w:t>
      </w:r>
      <w:r w:rsidR="006756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当作临时表吗？间接人工费的计算目前还是用到这张表，存储过程里</w:t>
      </w:r>
      <w:r w:rsidR="00B70C9A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，在这里取的员工等级</w:t>
      </w:r>
      <w:r w:rsidR="0067565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1B2605" w:rsidRDefault="001B2605" w:rsidP="001E2E0D">
      <w:pPr>
        <w:pStyle w:val="HTML"/>
        <w:shd w:val="clear" w:color="auto" w:fill="FFFFFF"/>
        <w:spacing w:before="150" w:after="150" w:line="435" w:lineRule="atLeast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34</w:t>
      </w:r>
      <w:r>
        <w:rPr>
          <w:rFonts w:ascii="Verdana" w:hAnsi="Verdana" w:hint="eastAsia"/>
          <w:sz w:val="20"/>
          <w:szCs w:val="20"/>
        </w:rPr>
        <w:t>、如果间接人工费有差异，很有可能是当月员工等级数据不全</w:t>
      </w:r>
      <w:r w:rsidR="007A2A6A">
        <w:rPr>
          <w:rFonts w:ascii="Verdana" w:hAnsi="Verdana" w:hint="eastAsia"/>
          <w:sz w:val="20"/>
          <w:szCs w:val="20"/>
        </w:rPr>
        <w:t>。实时性目前来说，估计不够</w:t>
      </w:r>
      <w:r w:rsidR="00F36B18">
        <w:rPr>
          <w:rFonts w:ascii="Verdana" w:hAnsi="Verdana" w:hint="eastAsia"/>
          <w:sz w:val="20"/>
          <w:szCs w:val="20"/>
        </w:rPr>
        <w:t>。在</w:t>
      </w:r>
      <w:r w:rsidR="00F36B18">
        <w:rPr>
          <w:rFonts w:ascii="Courier New" w:hAnsi="Courier New" w:cs="Courier New"/>
          <w:noProof/>
          <w:color w:val="008080"/>
          <w:sz w:val="20"/>
          <w:szCs w:val="20"/>
        </w:rPr>
        <w:t>IHPS_ID_USER_PROFILE</w:t>
      </w:r>
      <w:r w:rsidR="00F36B18">
        <w:rPr>
          <w:rFonts w:ascii="Courier New" w:hAnsi="Courier New" w:cs="Courier New"/>
          <w:noProof/>
          <w:color w:val="008080"/>
          <w:sz w:val="20"/>
          <w:szCs w:val="20"/>
        </w:rPr>
        <w:t>中的</w:t>
      </w:r>
      <w:r w:rsidR="00F36B18">
        <w:rPr>
          <w:rFonts w:ascii="Courier New" w:hAnsi="Courier New" w:cs="Courier New"/>
          <w:noProof/>
          <w:color w:val="008080"/>
          <w:sz w:val="20"/>
          <w:szCs w:val="20"/>
        </w:rPr>
        <w:t>rank</w:t>
      </w:r>
      <w:r w:rsidR="00F36B18">
        <w:rPr>
          <w:rFonts w:ascii="Courier New" w:hAnsi="Courier New" w:cs="Courier New" w:hint="eastAsia"/>
          <w:noProof/>
          <w:color w:val="008080"/>
          <w:sz w:val="20"/>
          <w:szCs w:val="20"/>
        </w:rPr>
        <w:t>_</w:t>
      </w:r>
      <w:r w:rsidR="00F36B18">
        <w:rPr>
          <w:rFonts w:ascii="Courier New" w:hAnsi="Courier New" w:cs="Courier New" w:hint="eastAsia"/>
          <w:noProof/>
          <w:color w:val="008080"/>
          <w:sz w:val="20"/>
          <w:szCs w:val="20"/>
        </w:rPr>
        <w:t>有部分为</w:t>
      </w:r>
      <w:r w:rsidR="00F36B18">
        <w:rPr>
          <w:rFonts w:ascii="Courier New" w:hAnsi="Courier New" w:cs="Courier New" w:hint="eastAsia"/>
          <w:noProof/>
          <w:color w:val="008080"/>
          <w:sz w:val="20"/>
          <w:szCs w:val="20"/>
        </w:rPr>
        <w:t>null</w:t>
      </w:r>
      <w:r w:rsidR="00F36B18">
        <w:rPr>
          <w:rFonts w:ascii="Courier New" w:hAnsi="Courier New" w:cs="Courier New" w:hint="eastAsia"/>
          <w:noProof/>
          <w:color w:val="008080"/>
          <w:sz w:val="20"/>
          <w:szCs w:val="20"/>
        </w:rPr>
        <w:t>，而</w:t>
      </w:r>
      <w:r w:rsidR="00F36B18">
        <w:rPr>
          <w:rFonts w:ascii="Courier New" w:hAnsi="Courier New" w:cs="Courier New" w:hint="eastAsia"/>
          <w:noProof/>
          <w:color w:val="008080"/>
          <w:sz w:val="20"/>
          <w:szCs w:val="20"/>
        </w:rPr>
        <w:t>e_band</w:t>
      </w:r>
      <w:r w:rsidR="00F81562">
        <w:rPr>
          <w:rFonts w:ascii="Courier New" w:hAnsi="Courier New" w:cs="Courier New" w:hint="eastAsia"/>
          <w:noProof/>
          <w:color w:val="008080"/>
          <w:sz w:val="20"/>
          <w:szCs w:val="20"/>
        </w:rPr>
        <w:t>有级别；</w:t>
      </w:r>
      <w:r w:rsidR="00F36B18">
        <w:rPr>
          <w:rFonts w:ascii="Courier New" w:hAnsi="Courier New" w:cs="Courier New" w:hint="eastAsia"/>
          <w:noProof/>
          <w:color w:val="008080"/>
          <w:sz w:val="20"/>
          <w:szCs w:val="20"/>
        </w:rPr>
        <w:t>也有都为</w:t>
      </w:r>
      <w:r w:rsidR="00F36B18">
        <w:rPr>
          <w:rFonts w:ascii="Courier New" w:hAnsi="Courier New" w:cs="Courier New" w:hint="eastAsia"/>
          <w:noProof/>
          <w:color w:val="008080"/>
          <w:sz w:val="20"/>
          <w:szCs w:val="20"/>
        </w:rPr>
        <w:t>null</w:t>
      </w:r>
      <w:r w:rsidR="00F36B18">
        <w:rPr>
          <w:rFonts w:ascii="Courier New" w:hAnsi="Courier New" w:cs="Courier New" w:hint="eastAsia"/>
          <w:noProof/>
          <w:color w:val="008080"/>
          <w:sz w:val="20"/>
          <w:szCs w:val="20"/>
        </w:rPr>
        <w:t>的。</w:t>
      </w:r>
      <w:r w:rsidR="00D00403">
        <w:rPr>
          <w:rFonts w:ascii="Courier New" w:hAnsi="Courier New" w:cs="Courier New" w:hint="eastAsia"/>
          <w:noProof/>
          <w:color w:val="008080"/>
          <w:sz w:val="20"/>
          <w:szCs w:val="20"/>
        </w:rPr>
        <w:t>如果</w:t>
      </w:r>
      <w:r w:rsidR="00D00403">
        <w:rPr>
          <w:rFonts w:ascii="Courier New" w:hAnsi="Courier New" w:cs="Courier New" w:hint="eastAsia"/>
          <w:noProof/>
          <w:color w:val="008080"/>
          <w:sz w:val="20"/>
          <w:szCs w:val="20"/>
        </w:rPr>
        <w:t>rank_</w:t>
      </w:r>
      <w:r w:rsidR="00D00403">
        <w:rPr>
          <w:rFonts w:ascii="Courier New" w:hAnsi="Courier New" w:cs="Courier New" w:hint="eastAsia"/>
          <w:noProof/>
          <w:color w:val="008080"/>
          <w:sz w:val="20"/>
          <w:szCs w:val="20"/>
        </w:rPr>
        <w:t>和</w:t>
      </w:r>
      <w:r w:rsidR="00D00403">
        <w:rPr>
          <w:rFonts w:ascii="Courier New" w:hAnsi="Courier New" w:cs="Courier New" w:hint="eastAsia"/>
          <w:noProof/>
          <w:color w:val="008080"/>
          <w:sz w:val="20"/>
          <w:szCs w:val="20"/>
        </w:rPr>
        <w:t>e_band</w:t>
      </w:r>
      <w:r w:rsidR="00D00403">
        <w:rPr>
          <w:rFonts w:ascii="Courier New" w:hAnsi="Courier New" w:cs="Courier New" w:hint="eastAsia"/>
          <w:noProof/>
          <w:color w:val="008080"/>
          <w:sz w:val="20"/>
          <w:szCs w:val="20"/>
        </w:rPr>
        <w:t>都为</w:t>
      </w:r>
      <w:r w:rsidR="00D00403">
        <w:rPr>
          <w:rFonts w:ascii="Courier New" w:hAnsi="Courier New" w:cs="Courier New" w:hint="eastAsia"/>
          <w:noProof/>
          <w:color w:val="008080"/>
          <w:sz w:val="20"/>
          <w:szCs w:val="20"/>
        </w:rPr>
        <w:t>null</w:t>
      </w:r>
      <w:r w:rsidR="00D00403">
        <w:rPr>
          <w:rFonts w:ascii="Courier New" w:hAnsi="Courier New" w:cs="Courier New" w:hint="eastAsia"/>
          <w:noProof/>
          <w:color w:val="008080"/>
          <w:sz w:val="20"/>
          <w:szCs w:val="20"/>
        </w:rPr>
        <w:t>的话，这部分成本算去哪？算到直接人力？</w:t>
      </w:r>
      <w:r w:rsidR="00740EBE">
        <w:rPr>
          <w:rFonts w:ascii="Courier New" w:hAnsi="Courier New" w:cs="Courier New" w:hint="eastAsia"/>
          <w:noProof/>
          <w:color w:val="008080"/>
          <w:sz w:val="20"/>
          <w:szCs w:val="20"/>
        </w:rPr>
        <w:t>目前都为空的话，我就算直接人力</w:t>
      </w:r>
      <w:r w:rsidR="00F81562">
        <w:rPr>
          <w:rFonts w:ascii="Courier New" w:hAnsi="Courier New" w:cs="Courier New" w:hint="eastAsia"/>
          <w:noProof/>
          <w:color w:val="008080"/>
          <w:sz w:val="20"/>
          <w:szCs w:val="20"/>
        </w:rPr>
        <w:t>。直接人工和间接人工的判断又修改了下，现在优先按员工等级去判断。</w:t>
      </w:r>
    </w:p>
    <w:p w:rsidR="00C8608C" w:rsidRDefault="00C8608C" w:rsidP="001E2E0D">
      <w:pPr>
        <w:pStyle w:val="HTML"/>
        <w:shd w:val="clear" w:color="auto" w:fill="FFFFFF"/>
        <w:spacing w:before="150" w:after="150" w:line="435" w:lineRule="atLeast"/>
        <w:rPr>
          <w:rFonts w:ascii="Courier New" w:hAnsi="Courier New" w:cs="Courier New"/>
          <w:noProof/>
          <w:color w:val="008080"/>
          <w:sz w:val="20"/>
          <w:szCs w:val="20"/>
        </w:rPr>
      </w:pPr>
      <w:r>
        <w:rPr>
          <w:rFonts w:ascii="Courier New" w:hAnsi="Courier New" w:cs="Courier New" w:hint="eastAsia"/>
          <w:noProof/>
          <w:color w:val="008080"/>
          <w:sz w:val="20"/>
          <w:szCs w:val="20"/>
        </w:rPr>
        <w:t>考勤数据和人员信息中等级、操作类型有关，和部门映射有关</w:t>
      </w:r>
    </w:p>
    <w:p w:rsidR="00203236" w:rsidRDefault="00203236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9E1A3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36</w:t>
      </w:r>
      <w:r w:rsidRPr="009E1A3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、目前临时工参与运算的只有终端和系统，其它的还没有需求。</w:t>
      </w:r>
    </w:p>
    <w:p w:rsidR="003D6692" w:rsidRDefault="003D6692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B46127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37</w:t>
      </w:r>
      <w:r w:rsidRPr="00B46127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、产出台数为</w:t>
      </w:r>
      <w:r w:rsidRPr="00B46127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0</w:t>
      </w:r>
      <w:r w:rsidRPr="00B46127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，预估成本不为</w:t>
      </w:r>
      <w:r w:rsidRPr="00B46127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0</w:t>
      </w:r>
      <w:r w:rsidR="00B46127" w:rsidRPr="00B46127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，这个矛盾需要关注</w:t>
      </w:r>
    </w:p>
    <w:p w:rsidR="00EA0B13" w:rsidRDefault="00EA0B13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38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ems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成本计算完成后没有及时刷新</w:t>
      </w:r>
      <w:r w:rsidR="00F16B49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。其实有，只是没有异步处理，因此还在计算，他们以为已经计算完成了还没显示。</w:t>
      </w:r>
    </w:p>
    <w:p w:rsidR="002D59DF" w:rsidRDefault="002D59DF" w:rsidP="002D59DF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155791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40、</w:t>
      </w:r>
      <w:r w:rsidR="00E12333">
        <w:rPr>
          <w:rFonts w:ascii="宋体" w:eastAsia="宋体" w:cs="宋体" w:hint="eastAsia"/>
          <w:kern w:val="0"/>
          <w:sz w:val="18"/>
          <w:szCs w:val="18"/>
          <w:lang w:val="zh-CN"/>
        </w:rPr>
        <w:t>主营8月直接人工130万左右</w:t>
      </w:r>
      <w:r w:rsidR="001642C7">
        <w:rPr>
          <w:rFonts w:ascii="宋体" w:eastAsia="宋体" w:cs="宋体" w:hint="eastAsia"/>
          <w:kern w:val="0"/>
          <w:sz w:val="18"/>
          <w:szCs w:val="18"/>
          <w:lang w:val="zh-CN"/>
        </w:rPr>
        <w:t>，一个月工时</w:t>
      </w:r>
      <w:r w:rsidR="001642C7">
        <w:rPr>
          <w:rFonts w:ascii="宋体" w:eastAsia="宋体" w:cs="宋体"/>
          <w:kern w:val="0"/>
          <w:sz w:val="18"/>
          <w:szCs w:val="18"/>
          <w:lang w:val="zh-CN"/>
        </w:rPr>
        <w:t>60000</w:t>
      </w:r>
      <w:r w:rsidR="001642C7">
        <w:rPr>
          <w:rFonts w:ascii="宋体" w:eastAsia="宋体" w:cs="宋体" w:hint="eastAsia"/>
          <w:kern w:val="0"/>
          <w:sz w:val="18"/>
          <w:szCs w:val="18"/>
          <w:lang w:val="zh-CN"/>
        </w:rPr>
        <w:t>左右</w:t>
      </w:r>
      <w:r w:rsidR="00B2644F">
        <w:rPr>
          <w:rFonts w:ascii="宋体" w:eastAsia="宋体" w:cs="宋体" w:hint="eastAsia"/>
          <w:kern w:val="0"/>
          <w:sz w:val="18"/>
          <w:szCs w:val="18"/>
          <w:lang w:val="zh-CN"/>
        </w:rPr>
        <w:t>，</w:t>
      </w:r>
      <w:r w:rsidR="00B2644F" w:rsidRPr="009D23F9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主营间接人力工时不超过</w:t>
      </w:r>
      <w:r w:rsidR="00B2644F" w:rsidRPr="009D23F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12000</w:t>
      </w:r>
      <w:r w:rsidR="00B2644F" w:rsidRPr="009D23F9"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，系统导出有</w:t>
      </w:r>
      <w:r w:rsidR="00B2644F" w:rsidRPr="009D23F9"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32900</w:t>
      </w:r>
    </w:p>
    <w:p w:rsidR="00CA5031" w:rsidRDefault="009D23F9" w:rsidP="002D59DF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 w:rsidRPr="00155791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终端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间接人员月工时大概在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2.7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万左右，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每天</w:t>
      </w:r>
      <w:r>
        <w:rPr>
          <w:rFonts w:ascii="宋体" w:eastAsia="宋体" w:cs="宋体"/>
          <w:kern w:val="0"/>
          <w:sz w:val="18"/>
          <w:szCs w:val="18"/>
          <w:lang w:val="zh-CN"/>
        </w:rPr>
        <w:t>1300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左右，</w:t>
      </w:r>
      <w:r w:rsidR="00CA5031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8</w:t>
      </w:r>
      <w:r w:rsidR="00CA5031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月份人事档案</w:t>
      </w:r>
      <w:r w:rsidR="00CA5031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</w:t>
      </w:r>
      <w:r w:rsidR="00CA5031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终端</w:t>
      </w:r>
      <w:r w:rsidR="00CA5031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5</w:t>
      </w:r>
      <w:r w:rsidR="00CA5031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级以上员工是</w:t>
      </w:r>
      <w:r w:rsidR="00CA5031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131</w:t>
      </w:r>
      <w:r w:rsidR="00CA5031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人</w:t>
      </w:r>
      <w:r w:rsidR="00CA5031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</w:t>
      </w:r>
      <w:r w:rsidR="00CA5031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出勤工时最不会超过</w:t>
      </w:r>
      <w:r w:rsidR="00CA5031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1300  </w:t>
      </w:r>
      <w:r w:rsidR="00CA5031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软件上统计人力最高达到</w:t>
      </w:r>
      <w:r w:rsidR="00CA5031"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2238   </w:t>
      </w:r>
      <w:r w:rsidR="00CA5031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人员划分上还是有问题</w:t>
      </w:r>
    </w:p>
    <w:p w:rsidR="0094737D" w:rsidRDefault="0094737D" w:rsidP="002D59DF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终端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8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月份的在职人力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  1-4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级员工数量是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427  5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级以上是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127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工时占比应该是在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 xml:space="preserve">3.4:1     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而软件上导出的是</w:t>
      </w:r>
      <w:r>
        <w:rPr>
          <w:rFonts w:ascii="宋体" w:eastAsia="宋体" w:cs="宋体"/>
          <w:color w:val="000000"/>
          <w:kern w:val="0"/>
          <w:sz w:val="20"/>
          <w:szCs w:val="20"/>
          <w:lang w:val="zh-CN"/>
        </w:rPr>
        <w:t>2:1</w:t>
      </w:r>
    </w:p>
    <w:p w:rsidR="004020F3" w:rsidRDefault="004020F3" w:rsidP="004020F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 xml:space="preserve">  分析总结：员工等级信息前期在职人员有38人为空</w:t>
      </w:r>
      <w:r w:rsidR="00704152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，操作类有90人。</w:t>
      </w:r>
      <w:r w:rsidR="00BD63C2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8月底</w:t>
      </w:r>
      <w:r w:rsidR="00882633"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新的89人。</w:t>
      </w:r>
    </w:p>
    <w:p w:rsidR="00BD63C2" w:rsidRDefault="00BD63C2" w:rsidP="004020F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按先前数据，终端间接人工127人，直接人工473人</w:t>
      </w:r>
    </w:p>
    <w:p w:rsidR="00E359D2" w:rsidRPr="002D59DF" w:rsidRDefault="00E359D2" w:rsidP="004020F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>按先前数据，主营间接人工64人，直接人工254.那么间接工时大致是64*8*22= 11264，和刘小娇说的差不多，那怎么计算出3w多工时呢？</w:t>
      </w:r>
    </w:p>
    <w:p w:rsidR="002D59DF" w:rsidRDefault="0097593A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41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、成本分析，需要及时更新的数据：员工等级信息（最好还是从接口弄过来）</w:t>
      </w:r>
      <w:r w:rsidR="008A25FC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，标准单机工时</w:t>
      </w:r>
      <w:r w:rsidR="00246DE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（这个本来是月度数据</w:t>
      </w:r>
      <w:r w:rsidR="0064595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，有检查产出工时</w:t>
      </w:r>
      <w:r w:rsidR="00246DE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）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；临时工需要及时更新的数据：员工离职数据、工时提报及时、人员班次</w:t>
      </w:r>
    </w:p>
    <w:p w:rsidR="009923BB" w:rsidRDefault="009923BB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42.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数据库自己经常手工做下备份吧</w:t>
      </w:r>
    </w:p>
    <w:p w:rsidR="00C60B45" w:rsidRPr="002D59DF" w:rsidRDefault="00C60B45" w:rsidP="001E2E0D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43.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考勤接口，需要每天自动导入，或者就取实时数据来计算（看看效率如何）</w:t>
      </w:r>
    </w:p>
    <w:p w:rsidR="00F4619C" w:rsidRDefault="00222E7F" w:rsidP="00222E7F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lastRenderedPageBreak/>
        <w:t>44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 w:rsidR="005107A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有必要在全部做好以后，好好总结下，算法和逻辑。</w:t>
      </w:r>
    </w:p>
    <w:p w:rsidR="00222E7F" w:rsidRDefault="00222E7F" w:rsidP="00222E7F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45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2018.2.6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号讨论，可能要加入具体的钢网成本、夹具成本、辅料、易耗品</w:t>
      </w:r>
    </w:p>
    <w:p w:rsidR="00761889" w:rsidRDefault="00761889" w:rsidP="00222E7F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46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2018.2.24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日讨论总结、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ems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要分到车间（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b4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c5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A6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,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每个车间再分到每个工单，工单数据从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erp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中取；需要计算易耗品，辅料，可能从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barcode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里取；取消成本比率的概念；人工成本提供手工录入，人工成本提供两项展示（测算、实际）</w:t>
      </w:r>
      <w:r w:rsidR="00904CD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；后期直接人工和间接人工直接在人事档案中分出来，不按员工等级。</w:t>
      </w:r>
    </w:p>
    <w:p w:rsidR="00A84EE6" w:rsidRDefault="00A84EE6" w:rsidP="00222E7F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本人分析：各部门成本就不计算了，以前的各部门成本只计算了人力成本；现在计算各项目成本，这里项目和部门不是等同了，比如计算各部门成本时有计算仓库成本，项目成本里就不存在单独的仓库成本了。</w:t>
      </w:r>
    </w:p>
    <w:p w:rsidR="0094609A" w:rsidRDefault="0094609A" w:rsidP="0094609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hint="eastAsia"/>
        </w:rPr>
        <w:t>刘艳：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各成本项（直接人力、间接人力等）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——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总成本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——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&gt;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工单成本，再由工单成本来汇总项目成本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/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车间成本；项目清单直接从工单中掰出来哈；车间的话目前是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C5/A6/B4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；工单中利用线体去区分车间。</w:t>
      </w:r>
    </w:p>
    <w:p w:rsidR="004437C7" w:rsidRDefault="004437C7" w:rsidP="0094609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000000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线体设备折旧费率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=</w:t>
      </w:r>
      <w:r>
        <w:rPr>
          <w:rFonts w:ascii="宋体" w:eastAsia="宋体" w:cs="宋体" w:hint="eastAsia"/>
          <w:color w:val="000000"/>
          <w:kern w:val="0"/>
          <w:sz w:val="18"/>
          <w:szCs w:val="18"/>
          <w:lang w:val="zh-CN"/>
        </w:rPr>
        <w:t>线体折旧费（租赁费）</w:t>
      </w:r>
      <w:r>
        <w:rPr>
          <w:rFonts w:ascii="宋体" w:eastAsia="宋体" w:cs="宋体"/>
          <w:color w:val="000000"/>
          <w:kern w:val="0"/>
          <w:sz w:val="18"/>
          <w:szCs w:val="18"/>
          <w:lang w:val="zh-CN"/>
        </w:rPr>
        <w:t>/22/26</w:t>
      </w:r>
    </w:p>
    <w:p w:rsidR="00F0196D" w:rsidRDefault="00F0196D" w:rsidP="00F0196D">
      <w:pPr>
        <w:autoSpaceDE w:val="0"/>
        <w:autoSpaceDN w:val="0"/>
        <w:adjustRightInd w:val="0"/>
        <w:jc w:val="left"/>
      </w:pPr>
      <w:r w:rsidRPr="00F0196D">
        <w:rPr>
          <w:rFonts w:hint="eastAsia"/>
        </w:rPr>
        <w:t>2018-2-26</w:t>
      </w:r>
      <w:r>
        <w:rPr>
          <w:rFonts w:hint="eastAsia"/>
        </w:rPr>
        <w:t>：本人总结：工单成本或项目成本中的间接</w:t>
      </w:r>
      <w:r w:rsidR="00144B0A">
        <w:rPr>
          <w:rFonts w:hint="eastAsia"/>
        </w:rPr>
        <w:t>人工费、线体折旧费、水电费率按与工单或项目关联的设备工时来分配；辅料按生产点数来分配；</w:t>
      </w:r>
      <w:r w:rsidR="00D45823">
        <w:rPr>
          <w:rFonts w:hint="eastAsia"/>
        </w:rPr>
        <w:t>直接人工费按直接人工工时来分配</w:t>
      </w:r>
      <w:r w:rsidR="00606CA3">
        <w:rPr>
          <w:rFonts w:hint="eastAsia"/>
        </w:rPr>
        <w:t>;</w:t>
      </w:r>
      <w:r w:rsidR="00606CA3">
        <w:rPr>
          <w:rFonts w:hint="eastAsia"/>
        </w:rPr>
        <w:t>租赁费怎么分配呢</w:t>
      </w:r>
      <w:r w:rsidR="00DE1E8A">
        <w:rPr>
          <w:rFonts w:hint="eastAsia"/>
        </w:rPr>
        <w:t>？估计也是按设备工时分配。</w:t>
      </w:r>
    </w:p>
    <w:p w:rsidR="009D7952" w:rsidRDefault="009D7952" w:rsidP="00F0196D">
      <w:pPr>
        <w:autoSpaceDE w:val="0"/>
        <w:autoSpaceDN w:val="0"/>
        <w:adjustRightInd w:val="0"/>
        <w:jc w:val="left"/>
      </w:pPr>
      <w:r>
        <w:rPr>
          <w:rFonts w:hint="eastAsia"/>
        </w:rPr>
        <w:t>20180-02-28</w:t>
      </w:r>
      <w:r>
        <w:rPr>
          <w:rFonts w:hint="eastAsia"/>
        </w:rPr>
        <w:t>：厂房费和租赁费应该是重复了，我觉得只留一个租赁费就够了，手工输入</w:t>
      </w:r>
    </w:p>
    <w:p w:rsidR="00465ABF" w:rsidRDefault="00465ABF" w:rsidP="00F0196D">
      <w:pPr>
        <w:autoSpaceDE w:val="0"/>
        <w:autoSpaceDN w:val="0"/>
        <w:adjustRightInd w:val="0"/>
        <w:jc w:val="left"/>
      </w:pPr>
      <w:r>
        <w:rPr>
          <w:rFonts w:hint="eastAsia"/>
        </w:rPr>
        <w:t>20180313:</w:t>
      </w:r>
      <w:r>
        <w:rPr>
          <w:rFonts w:hint="eastAsia"/>
        </w:rPr>
        <w:t>线体用料里用的</w:t>
      </w:r>
      <w:r>
        <w:rPr>
          <w:rFonts w:hint="eastAsia"/>
        </w:rPr>
        <w:t>group by</w:t>
      </w:r>
      <w:r>
        <w:rPr>
          <w:rFonts w:hint="eastAsia"/>
        </w:rPr>
        <w:t>是</w:t>
      </w:r>
      <w:r>
        <w:rPr>
          <w:rFonts w:hint="eastAsia"/>
        </w:rPr>
        <w:t>mes</w:t>
      </w:r>
      <w:r>
        <w:rPr>
          <w:rFonts w:hint="eastAsia"/>
        </w:rPr>
        <w:t>的线体，应该改为</w:t>
      </w:r>
      <w:r>
        <w:rPr>
          <w:rFonts w:hint="eastAsia"/>
        </w:rPr>
        <w:t>erp</w:t>
      </w:r>
      <w:r>
        <w:rPr>
          <w:rFonts w:hint="eastAsia"/>
        </w:rPr>
        <w:t>线体</w:t>
      </w:r>
    </w:p>
    <w:p w:rsidR="00465ABF" w:rsidRDefault="00465ABF" w:rsidP="00F0196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入库单价是否都有输入？输入是否准确，价格信息入库单输入人员从哪里来的，业务流程是否合理？当然这部分不是我能关心的。</w:t>
      </w:r>
    </w:p>
    <w:p w:rsidR="003B0574" w:rsidRDefault="003B0574" w:rsidP="00F0196D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 xml:space="preserve">20180316 </w:t>
      </w:r>
      <w:r>
        <w:rPr>
          <w:rFonts w:hint="eastAsia"/>
        </w:rPr>
        <w:t>目前，我了解了，其实</w:t>
      </w:r>
      <w:r>
        <w:rPr>
          <w:rFonts w:hint="eastAsia"/>
        </w:rPr>
        <w:t>mes</w:t>
      </w:r>
      <w:r>
        <w:rPr>
          <w:rFonts w:hint="eastAsia"/>
        </w:rPr>
        <w:t>的线体，只要区分好部门和车间，能将用料进行分配就可以，</w:t>
      </w:r>
      <w:r>
        <w:rPr>
          <w:rFonts w:hint="eastAsia"/>
        </w:rPr>
        <w:t>erp</w:t>
      </w:r>
      <w:r>
        <w:rPr>
          <w:rFonts w:hint="eastAsia"/>
        </w:rPr>
        <w:t>的区分好部门和车间，方便其它以</w:t>
      </w:r>
      <w:r>
        <w:rPr>
          <w:rFonts w:hint="eastAsia"/>
        </w:rPr>
        <w:t>erp</w:t>
      </w:r>
      <w:r>
        <w:rPr>
          <w:rFonts w:hint="eastAsia"/>
        </w:rPr>
        <w:t>为准的费用的分配，并不需要一一对应。但是，到时候应该给一个界面，查询领料线体没有部门和车间的</w:t>
      </w:r>
      <w:r w:rsidR="00B902F6">
        <w:rPr>
          <w:rFonts w:hint="eastAsia"/>
        </w:rPr>
        <w:t>，叫未分配辅料</w:t>
      </w:r>
      <w:r>
        <w:rPr>
          <w:rFonts w:hint="eastAsia"/>
        </w:rPr>
        <w:t>。</w:t>
      </w:r>
    </w:p>
    <w:p w:rsidR="00496709" w:rsidRPr="00496709" w:rsidRDefault="00496709" w:rsidP="00F0196D">
      <w:pPr>
        <w:autoSpaceDE w:val="0"/>
        <w:autoSpaceDN w:val="0"/>
        <w:adjustRightInd w:val="0"/>
        <w:jc w:val="left"/>
      </w:pPr>
      <w:r>
        <w:rPr>
          <w:rFonts w:hint="eastAsia"/>
        </w:rPr>
        <w:t>辅料价格，只更新价格有变化的，每次计算利用当月最新价格</w:t>
      </w:r>
      <w:bookmarkStart w:id="0" w:name="_GoBack"/>
      <w:bookmarkEnd w:id="0"/>
    </w:p>
    <w:p w:rsidR="0094609A" w:rsidRPr="00A84EE6" w:rsidRDefault="0094609A" w:rsidP="00222E7F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22E7F" w:rsidRPr="00222E7F" w:rsidRDefault="00222E7F" w:rsidP="00222E7F">
      <w:pPr>
        <w:pStyle w:val="HTML"/>
        <w:shd w:val="clear" w:color="auto" w:fill="FFFFFF"/>
        <w:spacing w:before="150" w:after="150" w:line="435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222E7F" w:rsidRPr="00222E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CFA" w:rsidRDefault="00EA7CFA" w:rsidP="0061238B">
      <w:r>
        <w:separator/>
      </w:r>
    </w:p>
  </w:endnote>
  <w:endnote w:type="continuationSeparator" w:id="0">
    <w:p w:rsidR="00EA7CFA" w:rsidRDefault="00EA7CFA" w:rsidP="00612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CFA" w:rsidRDefault="00EA7CFA" w:rsidP="0061238B">
      <w:r>
        <w:separator/>
      </w:r>
    </w:p>
  </w:footnote>
  <w:footnote w:type="continuationSeparator" w:id="0">
    <w:p w:rsidR="00EA7CFA" w:rsidRDefault="00EA7CFA" w:rsidP="00612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95793"/>
    <w:multiLevelType w:val="hybridMultilevel"/>
    <w:tmpl w:val="CECE2C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371CD0"/>
    <w:multiLevelType w:val="hybridMultilevel"/>
    <w:tmpl w:val="26DAEB18"/>
    <w:lvl w:ilvl="0" w:tplc="DF30D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597DA8"/>
    <w:multiLevelType w:val="hybridMultilevel"/>
    <w:tmpl w:val="495EE9BC"/>
    <w:lvl w:ilvl="0" w:tplc="3E5A93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2F19BF"/>
    <w:multiLevelType w:val="hybridMultilevel"/>
    <w:tmpl w:val="6B74B4E8"/>
    <w:lvl w:ilvl="0" w:tplc="46E2CF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6DE"/>
    <w:rsid w:val="00011225"/>
    <w:rsid w:val="00022898"/>
    <w:rsid w:val="000313E1"/>
    <w:rsid w:val="00034AE2"/>
    <w:rsid w:val="00044DEB"/>
    <w:rsid w:val="000629D3"/>
    <w:rsid w:val="00074707"/>
    <w:rsid w:val="00077B99"/>
    <w:rsid w:val="00082FBE"/>
    <w:rsid w:val="00093208"/>
    <w:rsid w:val="000971CA"/>
    <w:rsid w:val="000C1150"/>
    <w:rsid w:val="000D1259"/>
    <w:rsid w:val="001049B5"/>
    <w:rsid w:val="00105660"/>
    <w:rsid w:val="00117D57"/>
    <w:rsid w:val="00140833"/>
    <w:rsid w:val="001408C9"/>
    <w:rsid w:val="0014139C"/>
    <w:rsid w:val="00144B0A"/>
    <w:rsid w:val="001513A2"/>
    <w:rsid w:val="0015432B"/>
    <w:rsid w:val="00155791"/>
    <w:rsid w:val="00155CBB"/>
    <w:rsid w:val="001642C7"/>
    <w:rsid w:val="00164C1E"/>
    <w:rsid w:val="00166183"/>
    <w:rsid w:val="00181E1E"/>
    <w:rsid w:val="0018261C"/>
    <w:rsid w:val="001973D0"/>
    <w:rsid w:val="001B2605"/>
    <w:rsid w:val="001B43C9"/>
    <w:rsid w:val="001B6D19"/>
    <w:rsid w:val="001C6B98"/>
    <w:rsid w:val="001E2E0D"/>
    <w:rsid w:val="001E3733"/>
    <w:rsid w:val="001E3B15"/>
    <w:rsid w:val="00200926"/>
    <w:rsid w:val="0020304D"/>
    <w:rsid w:val="00203236"/>
    <w:rsid w:val="00210079"/>
    <w:rsid w:val="00222E7F"/>
    <w:rsid w:val="0022424D"/>
    <w:rsid w:val="0022449E"/>
    <w:rsid w:val="00246DE8"/>
    <w:rsid w:val="00264979"/>
    <w:rsid w:val="00270028"/>
    <w:rsid w:val="00277846"/>
    <w:rsid w:val="002853F5"/>
    <w:rsid w:val="002855E2"/>
    <w:rsid w:val="00287A31"/>
    <w:rsid w:val="00290AFB"/>
    <w:rsid w:val="0029162B"/>
    <w:rsid w:val="00291760"/>
    <w:rsid w:val="00297CEE"/>
    <w:rsid w:val="002A27AF"/>
    <w:rsid w:val="002D30AA"/>
    <w:rsid w:val="002D59DF"/>
    <w:rsid w:val="00300C55"/>
    <w:rsid w:val="00303886"/>
    <w:rsid w:val="00322CC3"/>
    <w:rsid w:val="00327AE9"/>
    <w:rsid w:val="003316D9"/>
    <w:rsid w:val="00354C82"/>
    <w:rsid w:val="00357856"/>
    <w:rsid w:val="00357DAF"/>
    <w:rsid w:val="0036067D"/>
    <w:rsid w:val="00362825"/>
    <w:rsid w:val="00377189"/>
    <w:rsid w:val="00392439"/>
    <w:rsid w:val="00396E0D"/>
    <w:rsid w:val="003B03B0"/>
    <w:rsid w:val="003B0574"/>
    <w:rsid w:val="003D6692"/>
    <w:rsid w:val="004020F3"/>
    <w:rsid w:val="0040252A"/>
    <w:rsid w:val="004128AA"/>
    <w:rsid w:val="00441555"/>
    <w:rsid w:val="004437C7"/>
    <w:rsid w:val="00445244"/>
    <w:rsid w:val="0044601B"/>
    <w:rsid w:val="004616DD"/>
    <w:rsid w:val="00465ABF"/>
    <w:rsid w:val="0047690A"/>
    <w:rsid w:val="00484F7D"/>
    <w:rsid w:val="004919CA"/>
    <w:rsid w:val="00496709"/>
    <w:rsid w:val="004B4082"/>
    <w:rsid w:val="004C5C66"/>
    <w:rsid w:val="004C7E0A"/>
    <w:rsid w:val="004D2238"/>
    <w:rsid w:val="004E1490"/>
    <w:rsid w:val="0050066E"/>
    <w:rsid w:val="005107A7"/>
    <w:rsid w:val="00513FEC"/>
    <w:rsid w:val="005142E1"/>
    <w:rsid w:val="00514D91"/>
    <w:rsid w:val="005213BE"/>
    <w:rsid w:val="005304D7"/>
    <w:rsid w:val="00542D4E"/>
    <w:rsid w:val="005462A8"/>
    <w:rsid w:val="005465FA"/>
    <w:rsid w:val="00552BC0"/>
    <w:rsid w:val="00557AE7"/>
    <w:rsid w:val="00572CBD"/>
    <w:rsid w:val="00585DF3"/>
    <w:rsid w:val="005918E1"/>
    <w:rsid w:val="0059252F"/>
    <w:rsid w:val="005A1E12"/>
    <w:rsid w:val="005A389E"/>
    <w:rsid w:val="005A3B5D"/>
    <w:rsid w:val="005B239E"/>
    <w:rsid w:val="005E321B"/>
    <w:rsid w:val="005F6E3F"/>
    <w:rsid w:val="005F704C"/>
    <w:rsid w:val="0060541D"/>
    <w:rsid w:val="00606CA3"/>
    <w:rsid w:val="0061238B"/>
    <w:rsid w:val="00615B42"/>
    <w:rsid w:val="00620E7F"/>
    <w:rsid w:val="0062591F"/>
    <w:rsid w:val="0062758B"/>
    <w:rsid w:val="00645958"/>
    <w:rsid w:val="0065637A"/>
    <w:rsid w:val="00657284"/>
    <w:rsid w:val="006636A2"/>
    <w:rsid w:val="00665158"/>
    <w:rsid w:val="00671576"/>
    <w:rsid w:val="00674028"/>
    <w:rsid w:val="0067565B"/>
    <w:rsid w:val="00676148"/>
    <w:rsid w:val="0069306D"/>
    <w:rsid w:val="00697849"/>
    <w:rsid w:val="006A0FA9"/>
    <w:rsid w:val="006A2380"/>
    <w:rsid w:val="006A2BBA"/>
    <w:rsid w:val="006A72E2"/>
    <w:rsid w:val="006D7C35"/>
    <w:rsid w:val="006F2204"/>
    <w:rsid w:val="006F388F"/>
    <w:rsid w:val="007039A8"/>
    <w:rsid w:val="00704152"/>
    <w:rsid w:val="007178D8"/>
    <w:rsid w:val="00723EFB"/>
    <w:rsid w:val="00734717"/>
    <w:rsid w:val="007367AE"/>
    <w:rsid w:val="00740E27"/>
    <w:rsid w:val="00740EBE"/>
    <w:rsid w:val="00761889"/>
    <w:rsid w:val="00764679"/>
    <w:rsid w:val="00765C30"/>
    <w:rsid w:val="00777D88"/>
    <w:rsid w:val="007858F7"/>
    <w:rsid w:val="00792CE9"/>
    <w:rsid w:val="00794140"/>
    <w:rsid w:val="00796462"/>
    <w:rsid w:val="00796EFB"/>
    <w:rsid w:val="007A2A6A"/>
    <w:rsid w:val="007B041B"/>
    <w:rsid w:val="007C4109"/>
    <w:rsid w:val="007E2C58"/>
    <w:rsid w:val="007E5ED1"/>
    <w:rsid w:val="007F27F9"/>
    <w:rsid w:val="007F4A4A"/>
    <w:rsid w:val="0080343A"/>
    <w:rsid w:val="008149AE"/>
    <w:rsid w:val="008272DC"/>
    <w:rsid w:val="00827872"/>
    <w:rsid w:val="008349E6"/>
    <w:rsid w:val="00841BAB"/>
    <w:rsid w:val="00846880"/>
    <w:rsid w:val="00864405"/>
    <w:rsid w:val="00867896"/>
    <w:rsid w:val="00871CD0"/>
    <w:rsid w:val="0087407C"/>
    <w:rsid w:val="00882633"/>
    <w:rsid w:val="008929C8"/>
    <w:rsid w:val="00893BA7"/>
    <w:rsid w:val="008A1175"/>
    <w:rsid w:val="008A25FC"/>
    <w:rsid w:val="008C5DAF"/>
    <w:rsid w:val="008C69AE"/>
    <w:rsid w:val="009028D5"/>
    <w:rsid w:val="00904B26"/>
    <w:rsid w:val="00904CD4"/>
    <w:rsid w:val="00911430"/>
    <w:rsid w:val="00912923"/>
    <w:rsid w:val="0091742A"/>
    <w:rsid w:val="00922170"/>
    <w:rsid w:val="0094123F"/>
    <w:rsid w:val="0094609A"/>
    <w:rsid w:val="0094737D"/>
    <w:rsid w:val="00956B89"/>
    <w:rsid w:val="009608CD"/>
    <w:rsid w:val="00964222"/>
    <w:rsid w:val="00973B6E"/>
    <w:rsid w:val="009757CF"/>
    <w:rsid w:val="0097593A"/>
    <w:rsid w:val="00976922"/>
    <w:rsid w:val="009829E7"/>
    <w:rsid w:val="00986D10"/>
    <w:rsid w:val="009923BB"/>
    <w:rsid w:val="00997416"/>
    <w:rsid w:val="009A19BE"/>
    <w:rsid w:val="009A3D31"/>
    <w:rsid w:val="009D23F9"/>
    <w:rsid w:val="009D3BB4"/>
    <w:rsid w:val="009D7952"/>
    <w:rsid w:val="009D7DF8"/>
    <w:rsid w:val="009E1A3D"/>
    <w:rsid w:val="009F18B3"/>
    <w:rsid w:val="009F7E27"/>
    <w:rsid w:val="00A013EC"/>
    <w:rsid w:val="00A02331"/>
    <w:rsid w:val="00A12A73"/>
    <w:rsid w:val="00A14411"/>
    <w:rsid w:val="00A239B8"/>
    <w:rsid w:val="00A37850"/>
    <w:rsid w:val="00A828DC"/>
    <w:rsid w:val="00A84EE6"/>
    <w:rsid w:val="00A90D18"/>
    <w:rsid w:val="00A91478"/>
    <w:rsid w:val="00AA75B4"/>
    <w:rsid w:val="00AB3CDE"/>
    <w:rsid w:val="00AB4987"/>
    <w:rsid w:val="00AF2CFF"/>
    <w:rsid w:val="00AF59D8"/>
    <w:rsid w:val="00B02B90"/>
    <w:rsid w:val="00B03C40"/>
    <w:rsid w:val="00B0704A"/>
    <w:rsid w:val="00B118DA"/>
    <w:rsid w:val="00B11BC8"/>
    <w:rsid w:val="00B139AC"/>
    <w:rsid w:val="00B2644F"/>
    <w:rsid w:val="00B35178"/>
    <w:rsid w:val="00B46127"/>
    <w:rsid w:val="00B70050"/>
    <w:rsid w:val="00B70C9A"/>
    <w:rsid w:val="00B902F6"/>
    <w:rsid w:val="00B920CB"/>
    <w:rsid w:val="00B965D6"/>
    <w:rsid w:val="00B9743B"/>
    <w:rsid w:val="00BA10B3"/>
    <w:rsid w:val="00BB5373"/>
    <w:rsid w:val="00BC4D6F"/>
    <w:rsid w:val="00BC6FCF"/>
    <w:rsid w:val="00BD16B0"/>
    <w:rsid w:val="00BD3FCC"/>
    <w:rsid w:val="00BD63C2"/>
    <w:rsid w:val="00BD7D40"/>
    <w:rsid w:val="00BE547F"/>
    <w:rsid w:val="00BE76A6"/>
    <w:rsid w:val="00C0294D"/>
    <w:rsid w:val="00C07263"/>
    <w:rsid w:val="00C1574E"/>
    <w:rsid w:val="00C22151"/>
    <w:rsid w:val="00C23F2A"/>
    <w:rsid w:val="00C311C1"/>
    <w:rsid w:val="00C3469A"/>
    <w:rsid w:val="00C556DE"/>
    <w:rsid w:val="00C60B45"/>
    <w:rsid w:val="00C64E75"/>
    <w:rsid w:val="00C733CC"/>
    <w:rsid w:val="00C8608C"/>
    <w:rsid w:val="00CA5031"/>
    <w:rsid w:val="00CB0556"/>
    <w:rsid w:val="00CC405A"/>
    <w:rsid w:val="00CE1901"/>
    <w:rsid w:val="00D00403"/>
    <w:rsid w:val="00D064F9"/>
    <w:rsid w:val="00D12ADB"/>
    <w:rsid w:val="00D14A41"/>
    <w:rsid w:val="00D33B5A"/>
    <w:rsid w:val="00D35C1F"/>
    <w:rsid w:val="00D40CFB"/>
    <w:rsid w:val="00D42B69"/>
    <w:rsid w:val="00D45823"/>
    <w:rsid w:val="00D53D44"/>
    <w:rsid w:val="00D57C15"/>
    <w:rsid w:val="00D80D71"/>
    <w:rsid w:val="00D94E0A"/>
    <w:rsid w:val="00DA2973"/>
    <w:rsid w:val="00DA5A11"/>
    <w:rsid w:val="00DB3F0D"/>
    <w:rsid w:val="00DB5004"/>
    <w:rsid w:val="00DB71BD"/>
    <w:rsid w:val="00DC77F9"/>
    <w:rsid w:val="00DD68C4"/>
    <w:rsid w:val="00DD7E4B"/>
    <w:rsid w:val="00DE1E8A"/>
    <w:rsid w:val="00DE3D4D"/>
    <w:rsid w:val="00DF57A7"/>
    <w:rsid w:val="00E033B4"/>
    <w:rsid w:val="00E062F3"/>
    <w:rsid w:val="00E12333"/>
    <w:rsid w:val="00E15940"/>
    <w:rsid w:val="00E359D2"/>
    <w:rsid w:val="00E40422"/>
    <w:rsid w:val="00E53CF6"/>
    <w:rsid w:val="00E63A27"/>
    <w:rsid w:val="00EA0B13"/>
    <w:rsid w:val="00EA7CFA"/>
    <w:rsid w:val="00EB7BE9"/>
    <w:rsid w:val="00EC0541"/>
    <w:rsid w:val="00EE12EA"/>
    <w:rsid w:val="00EE3AD2"/>
    <w:rsid w:val="00EF02A4"/>
    <w:rsid w:val="00EF441B"/>
    <w:rsid w:val="00F0196D"/>
    <w:rsid w:val="00F05ACA"/>
    <w:rsid w:val="00F123BD"/>
    <w:rsid w:val="00F138CD"/>
    <w:rsid w:val="00F16B49"/>
    <w:rsid w:val="00F3030A"/>
    <w:rsid w:val="00F3630A"/>
    <w:rsid w:val="00F36B18"/>
    <w:rsid w:val="00F36FE4"/>
    <w:rsid w:val="00F42CE8"/>
    <w:rsid w:val="00F4619C"/>
    <w:rsid w:val="00F504B6"/>
    <w:rsid w:val="00F76884"/>
    <w:rsid w:val="00F81127"/>
    <w:rsid w:val="00F81562"/>
    <w:rsid w:val="00F87EE3"/>
    <w:rsid w:val="00F92AD5"/>
    <w:rsid w:val="00F9348B"/>
    <w:rsid w:val="00F94B3B"/>
    <w:rsid w:val="00F95AC3"/>
    <w:rsid w:val="00FA3404"/>
    <w:rsid w:val="00FB2C66"/>
    <w:rsid w:val="00FC5D90"/>
    <w:rsid w:val="00FE1FC3"/>
    <w:rsid w:val="00FF12FF"/>
    <w:rsid w:val="00FF71AA"/>
    <w:rsid w:val="00FF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2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23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2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238B"/>
    <w:rPr>
      <w:sz w:val="18"/>
      <w:szCs w:val="18"/>
    </w:rPr>
  </w:style>
  <w:style w:type="paragraph" w:styleId="a5">
    <w:name w:val="List Paragraph"/>
    <w:basedOn w:val="a"/>
    <w:uiPriority w:val="34"/>
    <w:qFormat/>
    <w:rsid w:val="0061238B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2855E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E2E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2E0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23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23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23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238B"/>
    <w:rPr>
      <w:sz w:val="18"/>
      <w:szCs w:val="18"/>
    </w:rPr>
  </w:style>
  <w:style w:type="paragraph" w:styleId="a5">
    <w:name w:val="List Paragraph"/>
    <w:basedOn w:val="a"/>
    <w:uiPriority w:val="34"/>
    <w:qFormat/>
    <w:rsid w:val="0061238B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2855E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E2E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E2E0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8%A1%A8%E9%9D%A2%E8%B4%B4%E8%A3%85%E6%8A%80%E6%9C%AF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5098</TotalTime>
  <Pages>4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liubaoping 22544</dc:creator>
  <cp:keywords/>
  <dc:description/>
  <cp:lastModifiedBy>liubaoping 22544</cp:lastModifiedBy>
  <cp:revision>294</cp:revision>
  <dcterms:created xsi:type="dcterms:W3CDTF">2017-03-24T08:15:00Z</dcterms:created>
  <dcterms:modified xsi:type="dcterms:W3CDTF">2018-03-16T07:22:00Z</dcterms:modified>
</cp:coreProperties>
</file>