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FBF" w:rsidRPr="004B5758" w:rsidRDefault="00522FBF" w:rsidP="00522FBF">
      <w:pPr>
        <w:pStyle w:val="NoSpacing"/>
        <w:spacing w:line="360" w:lineRule="auto"/>
        <w:ind w:firstLine="720"/>
        <w:jc w:val="both"/>
        <w:rPr>
          <w:rFonts w:ascii="Arial" w:hAnsi="Arial" w:cs="Arial"/>
          <w:sz w:val="28"/>
          <w:szCs w:val="28"/>
          <w:lang w:val="en-US"/>
        </w:rPr>
      </w:pPr>
      <w:r w:rsidRPr="004B5758">
        <w:rPr>
          <w:rFonts w:ascii="Arial" w:hAnsi="Arial" w:cs="Arial"/>
          <w:sz w:val="28"/>
          <w:szCs w:val="28"/>
        </w:rPr>
        <w:t xml:space="preserve">For the purpose of coordinating the work of Committees and sub-committees under Section 5 and advising the appropriate Government generally in the matters of fixing and revising minimum rates of wages, the appropriate Government shall appoint an Advisory Board under Section 7 of the Minimum Wages Act, 1948.  The Board shall consists of the persons representing employers and employees who shall be equal in number and independent persons not exceeding 1/3 of its total number of members, one of such independent personal shall be appointed as Chairman.  </w:t>
      </w:r>
    </w:p>
    <w:p w:rsidR="00522FBF" w:rsidRPr="008A6D0D" w:rsidRDefault="00522FBF" w:rsidP="00522FBF">
      <w:pPr>
        <w:spacing w:line="240" w:lineRule="auto"/>
        <w:jc w:val="both"/>
        <w:rPr>
          <w:rFonts w:ascii="Arial" w:hAnsi="Arial" w:cs="Arial"/>
          <w:b/>
          <w:sz w:val="28"/>
          <w:szCs w:val="28"/>
          <w:lang w:bidi="ar-SA"/>
        </w:rPr>
      </w:pPr>
      <w:r>
        <w:rPr>
          <w:rFonts w:ascii="Arial" w:hAnsi="Arial" w:cs="Arial"/>
          <w:b/>
          <w:sz w:val="28"/>
          <w:szCs w:val="28"/>
        </w:rPr>
        <w:t>Section 7- State Advisory Board</w:t>
      </w:r>
      <w:r w:rsidRPr="008A6D0D">
        <w:rPr>
          <w:rFonts w:ascii="Arial" w:hAnsi="Arial" w:cs="Arial"/>
          <w:b/>
          <w:sz w:val="28"/>
          <w:szCs w:val="28"/>
        </w:rPr>
        <w:t>:</w:t>
      </w:r>
    </w:p>
    <w:p w:rsidR="00522FBF" w:rsidRPr="008A6D0D" w:rsidRDefault="00522FBF" w:rsidP="00522FBF">
      <w:pPr>
        <w:spacing w:line="360" w:lineRule="auto"/>
        <w:jc w:val="both"/>
        <w:rPr>
          <w:rFonts w:ascii="Arial" w:hAnsi="Arial" w:cs="Arial"/>
          <w:sz w:val="28"/>
          <w:szCs w:val="28"/>
        </w:rPr>
      </w:pPr>
      <w:r w:rsidRPr="008A6D0D">
        <w:rPr>
          <w:rFonts w:ascii="Arial" w:hAnsi="Arial" w:cs="Arial"/>
          <w:sz w:val="28"/>
          <w:szCs w:val="28"/>
        </w:rPr>
        <w:tab/>
        <w:t xml:space="preserve">The State Government shall appoint an Advisory Board to advise the Government in the matters of fixing and revising of minimum wages and for coordinating the work of Committees and Sub Committees appointed under Section 5.  The term of office of the non-official members is 2 years but continues till replaced.  On the same lines the Central Government shall appoint an advisory board in respect </w:t>
      </w:r>
      <w:proofErr w:type="gramStart"/>
      <w:r w:rsidRPr="008A6D0D">
        <w:rPr>
          <w:rFonts w:ascii="Arial" w:hAnsi="Arial" w:cs="Arial"/>
          <w:sz w:val="28"/>
          <w:szCs w:val="28"/>
        </w:rPr>
        <w:t>of  their</w:t>
      </w:r>
      <w:proofErr w:type="gramEnd"/>
      <w:r w:rsidRPr="008A6D0D">
        <w:rPr>
          <w:rFonts w:ascii="Arial" w:hAnsi="Arial" w:cs="Arial"/>
          <w:sz w:val="28"/>
          <w:szCs w:val="28"/>
        </w:rPr>
        <w:t xml:space="preserve"> area.</w:t>
      </w:r>
    </w:p>
    <w:p w:rsidR="00522FBF" w:rsidRPr="008A6D0D" w:rsidRDefault="00522FBF" w:rsidP="00522FBF">
      <w:pPr>
        <w:spacing w:line="360" w:lineRule="auto"/>
        <w:ind w:firstLine="720"/>
        <w:jc w:val="both"/>
        <w:rPr>
          <w:rFonts w:ascii="Arial" w:hAnsi="Arial" w:cs="Arial"/>
          <w:sz w:val="28"/>
          <w:szCs w:val="28"/>
        </w:rPr>
      </w:pPr>
      <w:r w:rsidRPr="008A6D0D">
        <w:rPr>
          <w:rFonts w:ascii="Arial" w:hAnsi="Arial" w:cs="Arial"/>
          <w:sz w:val="28"/>
          <w:szCs w:val="28"/>
        </w:rPr>
        <w:t>The Committees/sub committees/Advisory Board shall consist of persons representing in equal number, the employers and the employees and independent persons not exceeding 1/3rd of the total members, one of them to be nominated as chairman.</w:t>
      </w:r>
    </w:p>
    <w:p w:rsidR="007E38CC" w:rsidRDefault="007E38CC"/>
    <w:sectPr w:rsidR="007E38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522FBF"/>
    <w:rsid w:val="000745B2"/>
    <w:rsid w:val="00522FBF"/>
    <w:rsid w:val="007E38C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FBF"/>
    <w:pPr>
      <w:spacing w:after="0" w:line="240" w:lineRule="auto"/>
    </w:pPr>
    <w:rPr>
      <w:rFonts w:eastAsiaTheme="minorHAnsi"/>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2023-06-16T02:45:00Z</dcterms:created>
  <dcterms:modified xsi:type="dcterms:W3CDTF">2023-06-16T03:41:00Z</dcterms:modified>
</cp:coreProperties>
</file>