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FAD" w:rsidRPr="00AD57DE" w:rsidRDefault="00851FAD" w:rsidP="00851FAD">
      <w:pPr>
        <w:spacing w:after="0" w:line="240" w:lineRule="auto"/>
        <w:jc w:val="center"/>
        <w:rPr>
          <w:rFonts w:ascii="Bookman Old Style" w:hAnsi="Bookman Old Style"/>
          <w:b/>
          <w:bCs/>
          <w:sz w:val="28"/>
          <w:szCs w:val="28"/>
        </w:rPr>
      </w:pPr>
      <w:r w:rsidRPr="00AD57DE">
        <w:rPr>
          <w:rFonts w:ascii="Bookman Old Style" w:hAnsi="Bookman Old Style"/>
          <w:b/>
          <w:bCs/>
          <w:sz w:val="28"/>
          <w:szCs w:val="28"/>
        </w:rPr>
        <w:t>GOVERNMENT OF ANDHRA PRADESH</w:t>
      </w:r>
    </w:p>
    <w:p w:rsidR="00851FAD" w:rsidRPr="00AD57DE" w:rsidRDefault="00851FAD" w:rsidP="00851FAD">
      <w:pPr>
        <w:spacing w:after="0" w:line="240" w:lineRule="auto"/>
        <w:jc w:val="center"/>
        <w:rPr>
          <w:rFonts w:ascii="Bookman Old Style" w:hAnsi="Bookman Old Style"/>
          <w:b/>
          <w:bCs/>
          <w:sz w:val="28"/>
          <w:szCs w:val="28"/>
        </w:rPr>
      </w:pPr>
      <w:r w:rsidRPr="00AD57DE">
        <w:rPr>
          <w:rFonts w:ascii="Bookman Old Style" w:hAnsi="Bookman Old Style"/>
          <w:b/>
          <w:bCs/>
          <w:sz w:val="28"/>
          <w:szCs w:val="28"/>
        </w:rPr>
        <w:t>LABOUR DEPARTMENT</w:t>
      </w:r>
    </w:p>
    <w:p w:rsidR="00AD57DE" w:rsidRDefault="00AD57DE" w:rsidP="00851FAD">
      <w:pPr>
        <w:spacing w:after="0" w:line="240" w:lineRule="auto"/>
        <w:jc w:val="center"/>
        <w:rPr>
          <w:rFonts w:ascii="Bookman Old Style" w:hAnsi="Bookman Old Style"/>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AD57DE" w:rsidRPr="00AD57DE" w:rsidTr="00E81729">
        <w:trPr>
          <w:trHeight w:hRule="exact" w:val="1512"/>
        </w:trPr>
        <w:tc>
          <w:tcPr>
            <w:tcW w:w="4621" w:type="dxa"/>
          </w:tcPr>
          <w:p w:rsidR="00AD57DE" w:rsidRPr="00AD57DE" w:rsidRDefault="00AD57DE" w:rsidP="00AD57DE">
            <w:pPr>
              <w:rPr>
                <w:rFonts w:ascii="Tahoma" w:hAnsi="Tahoma" w:cs="Tahoma"/>
                <w:sz w:val="24"/>
                <w:szCs w:val="24"/>
              </w:rPr>
            </w:pPr>
            <w:r w:rsidRPr="00AD57DE">
              <w:rPr>
                <w:rFonts w:ascii="Tahoma" w:hAnsi="Tahoma" w:cs="Tahoma"/>
                <w:sz w:val="24"/>
                <w:szCs w:val="24"/>
              </w:rPr>
              <w:t>From</w:t>
            </w:r>
          </w:p>
          <w:p w:rsidR="00AD57DE" w:rsidRPr="00AD57DE" w:rsidRDefault="00AD57DE" w:rsidP="00AD57DE">
            <w:pPr>
              <w:rPr>
                <w:rFonts w:ascii="Tahoma" w:hAnsi="Tahoma" w:cs="Tahoma"/>
                <w:sz w:val="24"/>
                <w:szCs w:val="24"/>
              </w:rPr>
            </w:pPr>
            <w:r w:rsidRPr="00AD57DE">
              <w:rPr>
                <w:rFonts w:ascii="Tahoma" w:hAnsi="Tahoma" w:cs="Tahoma"/>
                <w:sz w:val="24"/>
                <w:szCs w:val="24"/>
              </w:rPr>
              <w:t>The Special Commissioner of Labour</w:t>
            </w:r>
          </w:p>
          <w:p w:rsidR="00AD57DE" w:rsidRPr="00AD57DE" w:rsidRDefault="00AD57DE" w:rsidP="00AD57DE">
            <w:pPr>
              <w:rPr>
                <w:rFonts w:ascii="Tahoma" w:hAnsi="Tahoma" w:cs="Tahoma"/>
                <w:sz w:val="24"/>
                <w:szCs w:val="24"/>
              </w:rPr>
            </w:pPr>
            <w:r w:rsidRPr="00AD57DE">
              <w:rPr>
                <w:rFonts w:ascii="Tahoma" w:hAnsi="Tahoma" w:cs="Tahoma"/>
                <w:sz w:val="24"/>
                <w:szCs w:val="24"/>
              </w:rPr>
              <w:t xml:space="preserve">D.No.33-7-6, </w:t>
            </w:r>
            <w:proofErr w:type="spellStart"/>
            <w:r w:rsidRPr="00AD57DE">
              <w:rPr>
                <w:rFonts w:ascii="Tahoma" w:hAnsi="Tahoma" w:cs="Tahoma"/>
                <w:sz w:val="24"/>
                <w:szCs w:val="24"/>
              </w:rPr>
              <w:t>Papaiah</w:t>
            </w:r>
            <w:proofErr w:type="spellEnd"/>
            <w:r w:rsidRPr="00AD57DE">
              <w:rPr>
                <w:rFonts w:ascii="Tahoma" w:hAnsi="Tahoma" w:cs="Tahoma"/>
                <w:sz w:val="24"/>
                <w:szCs w:val="24"/>
              </w:rPr>
              <w:t xml:space="preserve"> </w:t>
            </w:r>
            <w:proofErr w:type="spellStart"/>
            <w:r w:rsidRPr="00AD57DE">
              <w:rPr>
                <w:rFonts w:ascii="Tahoma" w:hAnsi="Tahoma" w:cs="Tahoma"/>
                <w:sz w:val="24"/>
                <w:szCs w:val="24"/>
              </w:rPr>
              <w:t>Veedhi</w:t>
            </w:r>
            <w:proofErr w:type="spellEnd"/>
            <w:r w:rsidRPr="00AD57DE">
              <w:rPr>
                <w:rFonts w:ascii="Tahoma" w:hAnsi="Tahoma" w:cs="Tahoma"/>
                <w:sz w:val="24"/>
                <w:szCs w:val="24"/>
              </w:rPr>
              <w:t xml:space="preserve">, </w:t>
            </w:r>
            <w:proofErr w:type="spellStart"/>
            <w:r w:rsidRPr="00AD57DE">
              <w:rPr>
                <w:rFonts w:ascii="Tahoma" w:hAnsi="Tahoma" w:cs="Tahoma"/>
                <w:sz w:val="24"/>
                <w:szCs w:val="24"/>
              </w:rPr>
              <w:t>Seetharampuram</w:t>
            </w:r>
            <w:proofErr w:type="spellEnd"/>
            <w:r w:rsidRPr="00AD57DE">
              <w:rPr>
                <w:rFonts w:ascii="Tahoma" w:hAnsi="Tahoma" w:cs="Tahoma"/>
                <w:sz w:val="24"/>
                <w:szCs w:val="24"/>
              </w:rPr>
              <w:t>, Eluru Road</w:t>
            </w:r>
          </w:p>
          <w:p w:rsidR="00AD57DE" w:rsidRPr="00AD57DE" w:rsidRDefault="00AD57DE" w:rsidP="00AD57DE">
            <w:pPr>
              <w:jc w:val="both"/>
              <w:rPr>
                <w:rFonts w:ascii="Tahoma" w:hAnsi="Tahoma" w:cs="Tahoma"/>
                <w:b/>
                <w:bCs/>
                <w:sz w:val="24"/>
                <w:szCs w:val="24"/>
              </w:rPr>
            </w:pPr>
            <w:r w:rsidRPr="00AD57DE">
              <w:rPr>
                <w:rFonts w:ascii="Tahoma" w:hAnsi="Tahoma" w:cs="Tahoma"/>
                <w:sz w:val="24"/>
                <w:szCs w:val="24"/>
              </w:rPr>
              <w:t xml:space="preserve">Vijayawada                                                  </w:t>
            </w:r>
          </w:p>
        </w:tc>
        <w:tc>
          <w:tcPr>
            <w:tcW w:w="4621" w:type="dxa"/>
          </w:tcPr>
          <w:p w:rsidR="00AD57DE" w:rsidRPr="00AD57DE" w:rsidRDefault="00AD57DE" w:rsidP="00AD57DE">
            <w:pPr>
              <w:jc w:val="both"/>
              <w:rPr>
                <w:rFonts w:ascii="Tahoma" w:hAnsi="Tahoma" w:cs="Tahoma"/>
                <w:sz w:val="24"/>
                <w:szCs w:val="24"/>
              </w:rPr>
            </w:pPr>
            <w:r w:rsidRPr="00AD57DE">
              <w:rPr>
                <w:rFonts w:ascii="Tahoma" w:hAnsi="Tahoma" w:cs="Tahoma"/>
                <w:sz w:val="24"/>
                <w:szCs w:val="24"/>
              </w:rPr>
              <w:t>To</w:t>
            </w:r>
          </w:p>
          <w:p w:rsidR="00AD57DE" w:rsidRPr="00AD57DE" w:rsidRDefault="00AD57DE" w:rsidP="00AD57DE">
            <w:pPr>
              <w:jc w:val="both"/>
              <w:rPr>
                <w:rFonts w:ascii="Tahoma" w:hAnsi="Tahoma" w:cs="Tahoma"/>
                <w:sz w:val="24"/>
                <w:szCs w:val="24"/>
              </w:rPr>
            </w:pPr>
            <w:r w:rsidRPr="00AD57DE">
              <w:rPr>
                <w:rFonts w:ascii="Tahoma" w:hAnsi="Tahoma" w:cs="Tahoma"/>
                <w:sz w:val="24"/>
                <w:szCs w:val="24"/>
              </w:rPr>
              <w:t>The Commissioner of Printing,Stationery  and Stores Purchase,</w:t>
            </w:r>
          </w:p>
          <w:p w:rsidR="00AD57DE" w:rsidRPr="00AD57DE" w:rsidRDefault="00AD57DE" w:rsidP="00AD57DE">
            <w:pPr>
              <w:jc w:val="both"/>
              <w:rPr>
                <w:rFonts w:ascii="Tahoma" w:hAnsi="Tahoma" w:cs="Tahoma"/>
                <w:sz w:val="24"/>
                <w:szCs w:val="24"/>
              </w:rPr>
            </w:pPr>
            <w:proofErr w:type="spellStart"/>
            <w:r w:rsidRPr="00AD57DE">
              <w:rPr>
                <w:rFonts w:ascii="Tahoma" w:hAnsi="Tahoma" w:cs="Tahoma"/>
                <w:sz w:val="24"/>
                <w:szCs w:val="24"/>
              </w:rPr>
              <w:t>Mutyalampadu</w:t>
            </w:r>
            <w:proofErr w:type="spellEnd"/>
            <w:r w:rsidRPr="00AD57DE">
              <w:rPr>
                <w:rFonts w:ascii="Tahoma" w:hAnsi="Tahoma" w:cs="Tahoma"/>
                <w:sz w:val="24"/>
                <w:szCs w:val="24"/>
              </w:rPr>
              <w:t>,</w:t>
            </w:r>
          </w:p>
          <w:p w:rsidR="00AD57DE" w:rsidRPr="00AD57DE" w:rsidRDefault="00AD57DE" w:rsidP="00AD57DE">
            <w:pPr>
              <w:jc w:val="both"/>
              <w:rPr>
                <w:rFonts w:ascii="Tahoma" w:hAnsi="Tahoma" w:cs="Tahoma"/>
                <w:sz w:val="24"/>
                <w:szCs w:val="24"/>
                <w:rtl/>
                <w:cs/>
              </w:rPr>
            </w:pPr>
            <w:r w:rsidRPr="00AD57DE">
              <w:rPr>
                <w:rFonts w:ascii="Tahoma" w:hAnsi="Tahoma" w:cs="Tahoma"/>
                <w:sz w:val="24"/>
                <w:szCs w:val="24"/>
              </w:rPr>
              <w:t>Vijayawada</w:t>
            </w:r>
          </w:p>
          <w:p w:rsidR="00AD57DE" w:rsidRPr="00AD57DE" w:rsidRDefault="00AD57DE" w:rsidP="00AD57DE">
            <w:pPr>
              <w:jc w:val="both"/>
              <w:rPr>
                <w:rFonts w:ascii="Tahoma" w:hAnsi="Tahoma" w:cs="Tahoma"/>
                <w:sz w:val="24"/>
                <w:szCs w:val="24"/>
              </w:rPr>
            </w:pPr>
          </w:p>
          <w:p w:rsidR="00AD57DE" w:rsidRPr="00AD57DE" w:rsidRDefault="00AD57DE" w:rsidP="00851FAD">
            <w:pPr>
              <w:jc w:val="center"/>
              <w:rPr>
                <w:rFonts w:ascii="Tahoma" w:hAnsi="Tahoma" w:cs="Tahoma"/>
                <w:b/>
                <w:bCs/>
                <w:sz w:val="24"/>
                <w:szCs w:val="24"/>
              </w:rPr>
            </w:pPr>
          </w:p>
        </w:tc>
      </w:tr>
    </w:tbl>
    <w:p w:rsidR="00AD57DE" w:rsidRPr="00AD57DE" w:rsidRDefault="00AD57DE" w:rsidP="00851FAD">
      <w:pPr>
        <w:spacing w:after="0" w:line="240" w:lineRule="auto"/>
        <w:jc w:val="center"/>
        <w:rPr>
          <w:rFonts w:ascii="Tahoma" w:hAnsi="Tahoma" w:cs="Tahoma"/>
          <w:b/>
          <w:bCs/>
          <w:sz w:val="24"/>
          <w:szCs w:val="24"/>
        </w:rPr>
      </w:pPr>
    </w:p>
    <w:p w:rsidR="00851FAD" w:rsidRPr="004C7BB6" w:rsidRDefault="00851FAD" w:rsidP="00851FAD">
      <w:pPr>
        <w:spacing w:after="0" w:line="240" w:lineRule="auto"/>
        <w:jc w:val="center"/>
        <w:rPr>
          <w:rFonts w:ascii="Tahoma" w:hAnsi="Tahoma" w:cs="Tahoma"/>
          <w:b/>
          <w:bCs/>
          <w:sz w:val="24"/>
          <w:szCs w:val="24"/>
          <w:u w:val="single"/>
        </w:rPr>
      </w:pPr>
      <w:proofErr w:type="spellStart"/>
      <w:r w:rsidRPr="004C7BB6">
        <w:rPr>
          <w:rFonts w:ascii="Tahoma" w:hAnsi="Tahoma" w:cs="Tahoma"/>
          <w:b/>
          <w:bCs/>
          <w:sz w:val="24"/>
          <w:szCs w:val="24"/>
          <w:u w:val="single"/>
        </w:rPr>
        <w:t>Lr</w:t>
      </w:r>
      <w:proofErr w:type="spellEnd"/>
      <w:r w:rsidR="00373193" w:rsidRPr="004C7BB6">
        <w:rPr>
          <w:rFonts w:ascii="Tahoma" w:hAnsi="Tahoma" w:cs="Tahoma"/>
          <w:b/>
          <w:bCs/>
          <w:sz w:val="24"/>
          <w:szCs w:val="24"/>
          <w:u w:val="single"/>
        </w:rPr>
        <w:t xml:space="preserve"> </w:t>
      </w:r>
      <w:proofErr w:type="spellStart"/>
      <w:r w:rsidRPr="004C7BB6">
        <w:rPr>
          <w:rFonts w:ascii="Tahoma" w:hAnsi="Tahoma" w:cs="Tahoma"/>
          <w:b/>
          <w:bCs/>
          <w:sz w:val="24"/>
          <w:szCs w:val="24"/>
          <w:u w:val="single"/>
        </w:rPr>
        <w:t>No.G</w:t>
      </w:r>
      <w:proofErr w:type="spellEnd"/>
      <w:r w:rsidRPr="004C7BB6">
        <w:rPr>
          <w:rFonts w:ascii="Tahoma" w:hAnsi="Tahoma" w:cs="Tahoma"/>
          <w:b/>
          <w:bCs/>
          <w:sz w:val="24"/>
          <w:szCs w:val="24"/>
          <w:u w:val="single"/>
        </w:rPr>
        <w:t>/6019/2021, Dated</w:t>
      </w:r>
      <w:proofErr w:type="gramStart"/>
      <w:r w:rsidRPr="004C7BB6">
        <w:rPr>
          <w:rFonts w:ascii="Tahoma" w:hAnsi="Tahoma" w:cs="Tahoma"/>
          <w:b/>
          <w:bCs/>
          <w:sz w:val="24"/>
          <w:szCs w:val="24"/>
          <w:u w:val="single"/>
        </w:rPr>
        <w:t>:</w:t>
      </w:r>
      <w:r w:rsidR="004C7BB6" w:rsidRPr="004C7BB6">
        <w:rPr>
          <w:rFonts w:ascii="Tahoma" w:hAnsi="Tahoma" w:cs="Tahoma"/>
          <w:b/>
          <w:bCs/>
          <w:sz w:val="24"/>
          <w:szCs w:val="24"/>
          <w:u w:val="single"/>
        </w:rPr>
        <w:t>22</w:t>
      </w:r>
      <w:r w:rsidR="00373193" w:rsidRPr="004C7BB6">
        <w:rPr>
          <w:rFonts w:ascii="Tahoma" w:hAnsi="Tahoma" w:cs="Tahoma"/>
          <w:b/>
          <w:bCs/>
          <w:sz w:val="24"/>
          <w:szCs w:val="24"/>
          <w:u w:val="single"/>
        </w:rPr>
        <w:t>.</w:t>
      </w:r>
      <w:r w:rsidRPr="004C7BB6">
        <w:rPr>
          <w:rFonts w:ascii="Tahoma" w:hAnsi="Tahoma" w:cs="Tahoma"/>
          <w:b/>
          <w:bCs/>
          <w:sz w:val="24"/>
          <w:szCs w:val="24"/>
          <w:u w:val="single"/>
        </w:rPr>
        <w:t>10</w:t>
      </w:r>
      <w:r w:rsidR="004C7BB6">
        <w:rPr>
          <w:rFonts w:ascii="Tahoma" w:hAnsi="Tahoma" w:cs="Tahoma"/>
          <w:b/>
          <w:bCs/>
          <w:sz w:val="24"/>
          <w:szCs w:val="24"/>
          <w:u w:val="single"/>
        </w:rPr>
        <w:t>.</w:t>
      </w:r>
      <w:r w:rsidRPr="004C7BB6">
        <w:rPr>
          <w:rFonts w:ascii="Tahoma" w:hAnsi="Tahoma" w:cs="Tahoma"/>
          <w:b/>
          <w:bCs/>
          <w:sz w:val="24"/>
          <w:szCs w:val="24"/>
          <w:u w:val="single"/>
        </w:rPr>
        <w:t>2021</w:t>
      </w:r>
      <w:proofErr w:type="gramEnd"/>
    </w:p>
    <w:p w:rsidR="00851FAD" w:rsidRPr="00AD57DE" w:rsidRDefault="00851FAD" w:rsidP="00851FAD">
      <w:pPr>
        <w:spacing w:after="0" w:line="240" w:lineRule="auto"/>
        <w:rPr>
          <w:rFonts w:ascii="Tahoma" w:hAnsi="Tahoma" w:cs="Tahoma"/>
          <w:sz w:val="24"/>
          <w:szCs w:val="24"/>
        </w:rPr>
      </w:pPr>
      <w:r w:rsidRPr="00AD57DE">
        <w:rPr>
          <w:rFonts w:ascii="Tahoma" w:hAnsi="Tahoma" w:cs="Tahoma"/>
          <w:sz w:val="24"/>
          <w:szCs w:val="24"/>
        </w:rPr>
        <w:t>Sir,</w:t>
      </w:r>
    </w:p>
    <w:p w:rsidR="00851FAD" w:rsidRPr="00AD57DE" w:rsidRDefault="00851FAD" w:rsidP="00851FAD">
      <w:pPr>
        <w:spacing w:after="0" w:line="240" w:lineRule="auto"/>
        <w:ind w:left="1440" w:hanging="720"/>
        <w:jc w:val="both"/>
        <w:rPr>
          <w:rFonts w:ascii="Tahoma" w:hAnsi="Tahoma" w:cs="Tahoma"/>
          <w:sz w:val="24"/>
          <w:szCs w:val="24"/>
        </w:rPr>
      </w:pPr>
      <w:r w:rsidRPr="00AD57DE">
        <w:rPr>
          <w:rFonts w:ascii="Tahoma" w:hAnsi="Tahoma" w:cs="Tahoma"/>
          <w:b/>
          <w:bCs/>
          <w:sz w:val="24"/>
          <w:szCs w:val="24"/>
        </w:rPr>
        <w:t>Sub</w:t>
      </w:r>
      <w:r w:rsidRPr="00AD57DE">
        <w:rPr>
          <w:rFonts w:ascii="Tahoma" w:hAnsi="Tahoma" w:cs="Tahoma"/>
          <w:sz w:val="24"/>
          <w:szCs w:val="24"/>
        </w:rPr>
        <w:t>: MINIMUM WAGES ACT, 1948 – Cost of Living Allowance Index Numbers applicable to the employees employed in various scheduled employments as on 01-10-2021 – Cost of Living Allowance payable – Orders issued – Publication – Requested – Reg.</w:t>
      </w:r>
    </w:p>
    <w:p w:rsidR="00851FAD" w:rsidRPr="00AD57DE" w:rsidRDefault="00851FAD" w:rsidP="00851FAD">
      <w:pPr>
        <w:spacing w:after="0" w:line="240" w:lineRule="auto"/>
        <w:ind w:left="1440" w:hanging="720"/>
        <w:jc w:val="both"/>
        <w:rPr>
          <w:rFonts w:ascii="Tahoma" w:hAnsi="Tahoma" w:cs="Tahoma"/>
          <w:sz w:val="24"/>
          <w:szCs w:val="24"/>
        </w:rPr>
      </w:pPr>
      <w:r w:rsidRPr="00AD57DE">
        <w:rPr>
          <w:rFonts w:ascii="Tahoma" w:hAnsi="Tahoma" w:cs="Tahoma"/>
          <w:b/>
          <w:bCs/>
          <w:sz w:val="24"/>
          <w:szCs w:val="24"/>
        </w:rPr>
        <w:t>Ref</w:t>
      </w:r>
      <w:proofErr w:type="gramStart"/>
      <w:r w:rsidRPr="00AD57DE">
        <w:rPr>
          <w:rFonts w:ascii="Tahoma" w:hAnsi="Tahoma" w:cs="Tahoma"/>
          <w:sz w:val="24"/>
          <w:szCs w:val="24"/>
        </w:rPr>
        <w:t>:1.G.O.Ms.No.2627</w:t>
      </w:r>
      <w:proofErr w:type="gramEnd"/>
      <w:r w:rsidRPr="00AD57DE">
        <w:rPr>
          <w:rFonts w:ascii="Tahoma" w:hAnsi="Tahoma" w:cs="Tahoma"/>
          <w:sz w:val="24"/>
          <w:szCs w:val="24"/>
        </w:rPr>
        <w:t xml:space="preserve"> of Women’s Development, Child Welfare and Labour (</w:t>
      </w:r>
      <w:proofErr w:type="spellStart"/>
      <w:r w:rsidRPr="00AD57DE">
        <w:rPr>
          <w:rFonts w:ascii="Tahoma" w:hAnsi="Tahoma" w:cs="Tahoma"/>
          <w:sz w:val="24"/>
          <w:szCs w:val="24"/>
        </w:rPr>
        <w:t>Lab.II</w:t>
      </w:r>
      <w:proofErr w:type="spellEnd"/>
      <w:r w:rsidRPr="00AD57DE">
        <w:rPr>
          <w:rFonts w:ascii="Tahoma" w:hAnsi="Tahoma" w:cs="Tahoma"/>
          <w:sz w:val="24"/>
          <w:szCs w:val="24"/>
        </w:rPr>
        <w:t>) Department, dated 12-12-1991.</w:t>
      </w:r>
    </w:p>
    <w:p w:rsidR="00851FAD" w:rsidRPr="00AD57DE" w:rsidRDefault="00851FAD" w:rsidP="00851FAD">
      <w:pPr>
        <w:spacing w:after="0" w:line="240" w:lineRule="auto"/>
        <w:ind w:left="1440" w:hanging="720"/>
        <w:jc w:val="both"/>
        <w:rPr>
          <w:rFonts w:ascii="Tahoma" w:hAnsi="Tahoma" w:cs="Tahoma"/>
          <w:sz w:val="24"/>
          <w:szCs w:val="24"/>
        </w:rPr>
      </w:pPr>
      <w:r w:rsidRPr="00AD57DE">
        <w:rPr>
          <w:rFonts w:ascii="Tahoma" w:hAnsi="Tahoma" w:cs="Tahoma"/>
          <w:sz w:val="24"/>
          <w:szCs w:val="24"/>
        </w:rPr>
        <w:t xml:space="preserve">      </w:t>
      </w:r>
      <w:proofErr w:type="gramStart"/>
      <w:r w:rsidRPr="00AD57DE">
        <w:rPr>
          <w:rFonts w:ascii="Tahoma" w:hAnsi="Tahoma" w:cs="Tahoma"/>
          <w:sz w:val="24"/>
          <w:szCs w:val="24"/>
        </w:rPr>
        <w:t>2.Proceedings</w:t>
      </w:r>
      <w:proofErr w:type="gramEnd"/>
      <w:r w:rsidRPr="00AD57DE">
        <w:rPr>
          <w:rFonts w:ascii="Tahoma" w:hAnsi="Tahoma" w:cs="Tahoma"/>
          <w:sz w:val="24"/>
          <w:szCs w:val="24"/>
        </w:rPr>
        <w:t xml:space="preserve"> </w:t>
      </w:r>
      <w:proofErr w:type="spellStart"/>
      <w:r w:rsidRPr="00AD57DE">
        <w:rPr>
          <w:rFonts w:ascii="Tahoma" w:hAnsi="Tahoma" w:cs="Tahoma"/>
          <w:sz w:val="24"/>
          <w:szCs w:val="24"/>
        </w:rPr>
        <w:t>No.</w:t>
      </w:r>
      <w:r w:rsidR="003D5A2E" w:rsidRPr="00AD57DE">
        <w:rPr>
          <w:rFonts w:ascii="Tahoma" w:hAnsi="Tahoma" w:cs="Tahoma"/>
          <w:sz w:val="24"/>
          <w:szCs w:val="24"/>
        </w:rPr>
        <w:t>G</w:t>
      </w:r>
      <w:proofErr w:type="spellEnd"/>
      <w:r w:rsidRPr="00AD57DE">
        <w:rPr>
          <w:rFonts w:ascii="Tahoma" w:hAnsi="Tahoma" w:cs="Tahoma"/>
          <w:sz w:val="24"/>
          <w:szCs w:val="24"/>
        </w:rPr>
        <w:t>/</w:t>
      </w:r>
      <w:r w:rsidR="003D5A2E" w:rsidRPr="00AD57DE">
        <w:rPr>
          <w:rFonts w:ascii="Tahoma" w:hAnsi="Tahoma" w:cs="Tahoma"/>
          <w:sz w:val="24"/>
          <w:szCs w:val="24"/>
        </w:rPr>
        <w:t>6019</w:t>
      </w:r>
      <w:r w:rsidRPr="00AD57DE">
        <w:rPr>
          <w:rFonts w:ascii="Tahoma" w:hAnsi="Tahoma" w:cs="Tahoma"/>
          <w:sz w:val="24"/>
          <w:szCs w:val="24"/>
        </w:rPr>
        <w:t>/2021 of the Commissioner of Labour, Andhra Pradesh, Vijayawada dated :</w:t>
      </w:r>
      <w:r w:rsidR="004C7BB6">
        <w:rPr>
          <w:rFonts w:ascii="Tahoma" w:hAnsi="Tahoma" w:cs="Tahoma"/>
          <w:sz w:val="24"/>
          <w:szCs w:val="24"/>
        </w:rPr>
        <w:t>22.</w:t>
      </w:r>
      <w:r w:rsidRPr="00AD57DE">
        <w:rPr>
          <w:rFonts w:ascii="Tahoma" w:hAnsi="Tahoma" w:cs="Tahoma"/>
          <w:sz w:val="24"/>
          <w:szCs w:val="24"/>
        </w:rPr>
        <w:t>10</w:t>
      </w:r>
      <w:r w:rsidR="004C7BB6">
        <w:rPr>
          <w:rFonts w:ascii="Tahoma" w:hAnsi="Tahoma" w:cs="Tahoma"/>
          <w:sz w:val="24"/>
          <w:szCs w:val="24"/>
        </w:rPr>
        <w:t>.</w:t>
      </w:r>
      <w:r w:rsidRPr="00AD57DE">
        <w:rPr>
          <w:rFonts w:ascii="Tahoma" w:hAnsi="Tahoma" w:cs="Tahoma"/>
          <w:sz w:val="24"/>
          <w:szCs w:val="24"/>
        </w:rPr>
        <w:t>2021.</w:t>
      </w:r>
    </w:p>
    <w:p w:rsidR="00851FAD" w:rsidRPr="00AD57DE" w:rsidRDefault="00851FAD" w:rsidP="00851FAD">
      <w:pPr>
        <w:spacing w:after="0" w:line="240" w:lineRule="auto"/>
        <w:jc w:val="both"/>
        <w:rPr>
          <w:rFonts w:ascii="Tahoma" w:hAnsi="Tahoma" w:cs="Tahoma"/>
          <w:sz w:val="24"/>
          <w:szCs w:val="24"/>
        </w:rPr>
      </w:pPr>
    </w:p>
    <w:p w:rsidR="00851FAD" w:rsidRPr="00AD57DE" w:rsidRDefault="00851FAD" w:rsidP="00851FAD">
      <w:pPr>
        <w:spacing w:after="0" w:line="240" w:lineRule="auto"/>
        <w:jc w:val="center"/>
        <w:rPr>
          <w:rFonts w:ascii="Tahoma" w:hAnsi="Tahoma" w:cs="Tahoma"/>
          <w:sz w:val="24"/>
          <w:szCs w:val="24"/>
        </w:rPr>
      </w:pPr>
      <w:r w:rsidRPr="00AD57DE">
        <w:rPr>
          <w:rFonts w:ascii="Tahoma" w:hAnsi="Tahoma" w:cs="Tahoma"/>
          <w:sz w:val="24"/>
          <w:szCs w:val="24"/>
        </w:rPr>
        <w:t>=000=000=</w:t>
      </w:r>
    </w:p>
    <w:p w:rsidR="00851FAD" w:rsidRPr="00AD57DE" w:rsidRDefault="00851FAD" w:rsidP="00851FAD">
      <w:pPr>
        <w:spacing w:after="0" w:line="240" w:lineRule="auto"/>
        <w:rPr>
          <w:rFonts w:ascii="Tahoma" w:hAnsi="Tahoma" w:cs="Tahoma"/>
          <w:sz w:val="24"/>
          <w:szCs w:val="24"/>
        </w:rPr>
      </w:pPr>
    </w:p>
    <w:p w:rsidR="00851FAD" w:rsidRPr="00AD57DE" w:rsidRDefault="00851FAD" w:rsidP="00AD57DE">
      <w:pPr>
        <w:spacing w:after="0" w:line="240" w:lineRule="auto"/>
        <w:jc w:val="both"/>
        <w:rPr>
          <w:rFonts w:ascii="Tahoma" w:hAnsi="Tahoma" w:cs="Tahoma"/>
          <w:sz w:val="24"/>
          <w:szCs w:val="24"/>
        </w:rPr>
      </w:pPr>
      <w:r w:rsidRPr="00AD57DE">
        <w:rPr>
          <w:rFonts w:ascii="Tahoma" w:hAnsi="Tahoma" w:cs="Tahoma"/>
          <w:sz w:val="24"/>
          <w:szCs w:val="24"/>
        </w:rPr>
        <w:tab/>
        <w:t>The Government in the reference 1</w:t>
      </w:r>
      <w:r w:rsidRPr="00AD57DE">
        <w:rPr>
          <w:rFonts w:ascii="Tahoma" w:hAnsi="Tahoma" w:cs="Tahoma"/>
          <w:sz w:val="24"/>
          <w:szCs w:val="24"/>
          <w:vertAlign w:val="superscript"/>
        </w:rPr>
        <w:t>st</w:t>
      </w:r>
      <w:r w:rsidRPr="00AD57DE">
        <w:rPr>
          <w:rFonts w:ascii="Tahoma" w:hAnsi="Tahoma" w:cs="Tahoma"/>
          <w:sz w:val="24"/>
          <w:szCs w:val="24"/>
        </w:rPr>
        <w:t xml:space="preserve"> cited ordered that the Commissioner of Printing, Stationery and Stores Purchases Department to publish the proceedings of the Commissioner of Labour, Andhra Pradesh, Vijayawada on Cost of Living Index Numbers for Industrial workers in the </w:t>
      </w:r>
      <w:proofErr w:type="spellStart"/>
      <w:r w:rsidRPr="00AD57DE">
        <w:rPr>
          <w:rFonts w:ascii="Tahoma" w:hAnsi="Tahoma" w:cs="Tahoma"/>
          <w:sz w:val="24"/>
          <w:szCs w:val="24"/>
        </w:rPr>
        <w:t>A.P.Gazette</w:t>
      </w:r>
      <w:proofErr w:type="spellEnd"/>
      <w:r w:rsidRPr="00AD57DE">
        <w:rPr>
          <w:rFonts w:ascii="Tahoma" w:hAnsi="Tahoma" w:cs="Tahoma"/>
          <w:sz w:val="24"/>
          <w:szCs w:val="24"/>
        </w:rPr>
        <w:t xml:space="preserve">  Extra-ordinary Part-I</w:t>
      </w:r>
      <w:r w:rsidR="0056373C">
        <w:rPr>
          <w:rFonts w:ascii="Tahoma" w:hAnsi="Tahoma" w:cs="Tahoma"/>
          <w:sz w:val="24"/>
          <w:szCs w:val="24"/>
        </w:rPr>
        <w:t>I</w:t>
      </w:r>
      <w:r w:rsidRPr="00AD57DE">
        <w:rPr>
          <w:rFonts w:ascii="Tahoma" w:hAnsi="Tahoma" w:cs="Tahoma"/>
          <w:sz w:val="24"/>
          <w:szCs w:val="24"/>
        </w:rPr>
        <w:t xml:space="preserve"> from time to time.</w:t>
      </w:r>
    </w:p>
    <w:p w:rsidR="00851FAD" w:rsidRPr="00AD57DE" w:rsidRDefault="00851FAD" w:rsidP="00AD57DE">
      <w:pPr>
        <w:spacing w:after="0" w:line="240" w:lineRule="auto"/>
        <w:jc w:val="both"/>
        <w:rPr>
          <w:rFonts w:ascii="Tahoma" w:hAnsi="Tahoma" w:cs="Tahoma"/>
          <w:sz w:val="24"/>
          <w:szCs w:val="24"/>
        </w:rPr>
      </w:pPr>
      <w:r w:rsidRPr="00AD57DE">
        <w:rPr>
          <w:rFonts w:ascii="Tahoma" w:hAnsi="Tahoma" w:cs="Tahoma"/>
          <w:sz w:val="24"/>
          <w:szCs w:val="24"/>
        </w:rPr>
        <w:t>.</w:t>
      </w:r>
      <w:r w:rsidRPr="00AD57DE">
        <w:rPr>
          <w:rFonts w:ascii="Tahoma" w:hAnsi="Tahoma" w:cs="Tahoma"/>
          <w:sz w:val="24"/>
          <w:szCs w:val="24"/>
        </w:rPr>
        <w:tab/>
        <w:t>The Commissioner of Labour and the Competent Authority under Minimum Wages Act, 1948 in the proceedings 2</w:t>
      </w:r>
      <w:r w:rsidRPr="00AD57DE">
        <w:rPr>
          <w:rFonts w:ascii="Tahoma" w:hAnsi="Tahoma" w:cs="Tahoma"/>
          <w:sz w:val="24"/>
          <w:szCs w:val="24"/>
          <w:vertAlign w:val="superscript"/>
        </w:rPr>
        <w:t>nd</w:t>
      </w:r>
      <w:r w:rsidRPr="00AD57DE">
        <w:rPr>
          <w:rFonts w:ascii="Tahoma" w:hAnsi="Tahoma" w:cs="Tahoma"/>
          <w:sz w:val="24"/>
          <w:szCs w:val="24"/>
        </w:rPr>
        <w:t xml:space="preserve"> cited, have declared the average Consumer Price Index numbers in respect of State Industrial Workers  for the half year ending June, 2021, as on 01-10-2021.</w:t>
      </w:r>
    </w:p>
    <w:p w:rsidR="00851FAD" w:rsidRPr="00AD57DE" w:rsidRDefault="00851FAD" w:rsidP="00AD57DE">
      <w:pPr>
        <w:spacing w:after="0" w:line="240" w:lineRule="auto"/>
        <w:jc w:val="both"/>
        <w:rPr>
          <w:rFonts w:ascii="Tahoma" w:hAnsi="Tahoma" w:cs="Tahoma"/>
          <w:sz w:val="10"/>
          <w:szCs w:val="10"/>
        </w:rPr>
      </w:pPr>
    </w:p>
    <w:p w:rsidR="00851FAD" w:rsidRPr="00AD57DE" w:rsidRDefault="00851FAD" w:rsidP="00AD57DE">
      <w:pPr>
        <w:spacing w:after="0" w:line="240" w:lineRule="auto"/>
        <w:jc w:val="both"/>
        <w:rPr>
          <w:rFonts w:ascii="Tahoma" w:hAnsi="Tahoma" w:cs="Tahoma"/>
          <w:sz w:val="24"/>
          <w:szCs w:val="24"/>
        </w:rPr>
      </w:pPr>
      <w:r w:rsidRPr="00AD57DE">
        <w:rPr>
          <w:rFonts w:ascii="Tahoma" w:hAnsi="Tahoma" w:cs="Tahoma"/>
          <w:sz w:val="24"/>
          <w:szCs w:val="24"/>
        </w:rPr>
        <w:t>3.</w:t>
      </w:r>
      <w:r w:rsidRPr="00AD57DE">
        <w:rPr>
          <w:rFonts w:ascii="Tahoma" w:hAnsi="Tahoma" w:cs="Tahoma"/>
          <w:sz w:val="24"/>
          <w:szCs w:val="24"/>
        </w:rPr>
        <w:tab/>
        <w:t xml:space="preserve">I request you to publish the said proceedings simultaneously in English and Telugu languages in one issue of </w:t>
      </w:r>
      <w:proofErr w:type="spellStart"/>
      <w:r w:rsidRPr="00AD57DE">
        <w:rPr>
          <w:rFonts w:ascii="Tahoma" w:hAnsi="Tahoma" w:cs="Tahoma"/>
          <w:sz w:val="24"/>
          <w:szCs w:val="24"/>
        </w:rPr>
        <w:t>A.P.Gazette</w:t>
      </w:r>
      <w:proofErr w:type="spellEnd"/>
      <w:r w:rsidRPr="00AD57DE">
        <w:rPr>
          <w:rFonts w:ascii="Tahoma" w:hAnsi="Tahoma" w:cs="Tahoma"/>
          <w:sz w:val="24"/>
          <w:szCs w:val="24"/>
        </w:rPr>
        <w:t xml:space="preserve"> Extra-ordinary in Part-I</w:t>
      </w:r>
      <w:r w:rsidR="0056373C">
        <w:rPr>
          <w:rFonts w:ascii="Tahoma" w:hAnsi="Tahoma" w:cs="Tahoma"/>
          <w:sz w:val="24"/>
          <w:szCs w:val="24"/>
        </w:rPr>
        <w:t>I</w:t>
      </w:r>
      <w:r w:rsidRPr="00AD57DE">
        <w:rPr>
          <w:rFonts w:ascii="Tahoma" w:hAnsi="Tahoma" w:cs="Tahoma"/>
          <w:sz w:val="24"/>
          <w:szCs w:val="24"/>
        </w:rPr>
        <w:t xml:space="preserve"> and supply 1000 copies to this office.</w:t>
      </w:r>
    </w:p>
    <w:p w:rsidR="00851FAD" w:rsidRPr="00AD57DE" w:rsidRDefault="00851FAD" w:rsidP="00AD57DE">
      <w:pPr>
        <w:spacing w:after="0" w:line="240" w:lineRule="auto"/>
        <w:jc w:val="both"/>
        <w:rPr>
          <w:rFonts w:ascii="Tahoma" w:hAnsi="Tahoma" w:cs="Tahoma"/>
          <w:sz w:val="6"/>
          <w:szCs w:val="6"/>
        </w:rPr>
      </w:pPr>
    </w:p>
    <w:p w:rsidR="00851FAD" w:rsidRPr="00AD57DE" w:rsidRDefault="00851FAD" w:rsidP="00AD57DE">
      <w:pPr>
        <w:spacing w:after="0" w:line="240" w:lineRule="auto"/>
        <w:jc w:val="both"/>
        <w:rPr>
          <w:rFonts w:ascii="Tahoma" w:hAnsi="Tahoma" w:cs="Tahoma"/>
          <w:sz w:val="24"/>
          <w:szCs w:val="24"/>
        </w:rPr>
      </w:pPr>
      <w:r w:rsidRPr="00AD57DE">
        <w:rPr>
          <w:rFonts w:ascii="Tahoma" w:hAnsi="Tahoma" w:cs="Tahoma"/>
          <w:sz w:val="24"/>
          <w:szCs w:val="24"/>
        </w:rPr>
        <w:t>4.</w:t>
      </w:r>
      <w:r w:rsidRPr="00AD57DE">
        <w:rPr>
          <w:rFonts w:ascii="Tahoma" w:hAnsi="Tahoma" w:cs="Tahoma"/>
          <w:sz w:val="24"/>
          <w:szCs w:val="24"/>
        </w:rPr>
        <w:tab/>
        <w:t>Copies of the proceedings in the reference 2</w:t>
      </w:r>
      <w:r w:rsidRPr="00AD57DE">
        <w:rPr>
          <w:rFonts w:ascii="Tahoma" w:hAnsi="Tahoma" w:cs="Tahoma"/>
          <w:sz w:val="24"/>
          <w:szCs w:val="24"/>
          <w:vertAlign w:val="superscript"/>
        </w:rPr>
        <w:t>nd</w:t>
      </w:r>
      <w:r w:rsidRPr="00AD57DE">
        <w:rPr>
          <w:rFonts w:ascii="Tahoma" w:hAnsi="Tahoma" w:cs="Tahoma"/>
          <w:sz w:val="24"/>
          <w:szCs w:val="24"/>
        </w:rPr>
        <w:t xml:space="preserve"> cited along with English and Telugu versions are enclosed herewith to publish the Cost of Living Index numbers applicable to the employees employed in the scheduled employments notified under Minimum Wages Act, 1948.</w:t>
      </w:r>
    </w:p>
    <w:p w:rsidR="00851FAD" w:rsidRPr="00AD57DE" w:rsidRDefault="00851FAD" w:rsidP="00AD57DE">
      <w:pPr>
        <w:spacing w:after="0" w:line="240" w:lineRule="auto"/>
        <w:jc w:val="both"/>
        <w:rPr>
          <w:rFonts w:ascii="Tahoma" w:hAnsi="Tahoma" w:cs="Tahoma"/>
          <w:sz w:val="8"/>
          <w:szCs w:val="8"/>
        </w:rPr>
      </w:pPr>
    </w:p>
    <w:p w:rsidR="00851FAD" w:rsidRPr="00AD57DE" w:rsidRDefault="00851FAD" w:rsidP="00AD57DE">
      <w:pPr>
        <w:spacing w:after="0" w:line="240" w:lineRule="auto"/>
        <w:jc w:val="both"/>
        <w:rPr>
          <w:rFonts w:ascii="Tahoma" w:hAnsi="Tahoma" w:cs="Tahoma"/>
          <w:sz w:val="24"/>
          <w:szCs w:val="24"/>
        </w:rPr>
      </w:pPr>
      <w:r w:rsidRPr="00AD57DE">
        <w:rPr>
          <w:rFonts w:ascii="Tahoma" w:hAnsi="Tahoma" w:cs="Tahoma"/>
          <w:sz w:val="24"/>
          <w:szCs w:val="24"/>
        </w:rPr>
        <w:t>5.</w:t>
      </w:r>
      <w:r w:rsidRPr="00AD57DE">
        <w:rPr>
          <w:rFonts w:ascii="Tahoma" w:hAnsi="Tahoma" w:cs="Tahoma"/>
          <w:sz w:val="24"/>
          <w:szCs w:val="24"/>
        </w:rPr>
        <w:tab/>
        <w:t xml:space="preserve">This may be treated as </w:t>
      </w:r>
      <w:r w:rsidRPr="00AD57DE">
        <w:rPr>
          <w:rFonts w:ascii="Tahoma" w:hAnsi="Tahoma" w:cs="Tahoma"/>
          <w:sz w:val="24"/>
          <w:szCs w:val="24"/>
          <w:u w:val="single"/>
        </w:rPr>
        <w:t>MOST URGENT</w:t>
      </w:r>
    </w:p>
    <w:p w:rsidR="00851FAD" w:rsidRPr="004C7BB6" w:rsidRDefault="00851FAD" w:rsidP="00AD57DE">
      <w:pPr>
        <w:spacing w:after="0" w:line="240" w:lineRule="auto"/>
        <w:ind w:left="6480" w:firstLine="720"/>
        <w:jc w:val="both"/>
        <w:rPr>
          <w:rFonts w:ascii="Tahoma" w:hAnsi="Tahoma" w:cs="Tahoma"/>
          <w:b/>
          <w:bCs/>
          <w:sz w:val="6"/>
          <w:szCs w:val="6"/>
        </w:rPr>
      </w:pPr>
    </w:p>
    <w:p w:rsidR="00AD57DE" w:rsidRDefault="00851FAD" w:rsidP="00851FAD">
      <w:pPr>
        <w:spacing w:after="0" w:line="240" w:lineRule="auto"/>
        <w:jc w:val="both"/>
        <w:rPr>
          <w:rFonts w:ascii="Tahoma" w:hAnsi="Tahoma" w:cs="Tahoma"/>
          <w:bCs/>
          <w:sz w:val="24"/>
          <w:szCs w:val="24"/>
        </w:rPr>
      </w:pPr>
      <w:r w:rsidRPr="00AD57DE">
        <w:rPr>
          <w:rFonts w:ascii="Tahoma" w:hAnsi="Tahoma" w:cs="Tahoma"/>
          <w:sz w:val="24"/>
          <w:szCs w:val="24"/>
        </w:rPr>
        <w:t>Encl: As above.</w:t>
      </w:r>
      <w:r w:rsidRPr="00AD57DE">
        <w:rPr>
          <w:rFonts w:ascii="Tahoma" w:hAnsi="Tahoma" w:cs="Tahoma"/>
          <w:bCs/>
          <w:sz w:val="24"/>
          <w:szCs w:val="24"/>
        </w:rPr>
        <w:t xml:space="preserve">              </w:t>
      </w:r>
    </w:p>
    <w:p w:rsidR="00AD57DE" w:rsidRDefault="00AD57DE" w:rsidP="00851FAD">
      <w:pPr>
        <w:spacing w:after="0" w:line="240" w:lineRule="auto"/>
        <w:jc w:val="both"/>
        <w:rPr>
          <w:rFonts w:ascii="Tahoma" w:hAnsi="Tahoma" w:cs="Tahoma"/>
          <w:bCs/>
          <w:sz w:val="24"/>
          <w:szCs w:val="24"/>
        </w:rPr>
      </w:pPr>
      <w:r>
        <w:rPr>
          <w:rFonts w:ascii="Tahoma" w:hAnsi="Tahoma" w:cs="Tahoma"/>
          <w:bCs/>
          <w:sz w:val="24"/>
          <w:szCs w:val="24"/>
        </w:rPr>
        <w:t xml:space="preserve">                                               </w:t>
      </w:r>
    </w:p>
    <w:p w:rsidR="00851FAD" w:rsidRDefault="00AD57DE" w:rsidP="00851FAD">
      <w:pPr>
        <w:spacing w:after="0" w:line="240" w:lineRule="auto"/>
        <w:jc w:val="both"/>
        <w:rPr>
          <w:rFonts w:ascii="Tahoma" w:hAnsi="Tahoma" w:cs="Tahoma"/>
          <w:b/>
          <w:sz w:val="24"/>
          <w:szCs w:val="24"/>
        </w:rPr>
      </w:pPr>
      <w:r>
        <w:rPr>
          <w:rFonts w:ascii="Tahoma" w:hAnsi="Tahoma" w:cs="Tahoma"/>
          <w:bCs/>
          <w:sz w:val="24"/>
          <w:szCs w:val="24"/>
        </w:rPr>
        <w:t xml:space="preserve">                                           </w:t>
      </w:r>
      <w:r w:rsidR="004C7BB6">
        <w:rPr>
          <w:rFonts w:ascii="Tahoma" w:hAnsi="Tahoma" w:cs="Tahoma"/>
          <w:bCs/>
          <w:sz w:val="24"/>
          <w:szCs w:val="24"/>
        </w:rPr>
        <w:t xml:space="preserve">                             </w:t>
      </w:r>
      <w:proofErr w:type="spellStart"/>
      <w:r w:rsidR="004C7BB6">
        <w:rPr>
          <w:rFonts w:ascii="Tahoma" w:hAnsi="Tahoma" w:cs="Tahoma"/>
          <w:b/>
          <w:sz w:val="24"/>
          <w:szCs w:val="24"/>
        </w:rPr>
        <w:t>Sd</w:t>
      </w:r>
      <w:proofErr w:type="spellEnd"/>
      <w:r w:rsidR="004C7BB6">
        <w:rPr>
          <w:rFonts w:ascii="Tahoma" w:hAnsi="Tahoma" w:cs="Tahoma"/>
          <w:b/>
          <w:sz w:val="24"/>
          <w:szCs w:val="24"/>
        </w:rPr>
        <w:t xml:space="preserve">/- </w:t>
      </w:r>
      <w:proofErr w:type="spellStart"/>
      <w:r w:rsidR="004C7BB6">
        <w:rPr>
          <w:rFonts w:ascii="Tahoma" w:hAnsi="Tahoma" w:cs="Tahoma"/>
          <w:b/>
          <w:sz w:val="24"/>
          <w:szCs w:val="24"/>
        </w:rPr>
        <w:t>G.Rekharani</w:t>
      </w:r>
      <w:proofErr w:type="gramStart"/>
      <w:r w:rsidR="004C7BB6">
        <w:rPr>
          <w:rFonts w:ascii="Tahoma" w:hAnsi="Tahoma" w:cs="Tahoma"/>
          <w:b/>
          <w:sz w:val="24"/>
          <w:szCs w:val="24"/>
        </w:rPr>
        <w:t>,I.A.S</w:t>
      </w:r>
      <w:proofErr w:type="spellEnd"/>
      <w:proofErr w:type="gramEnd"/>
    </w:p>
    <w:p w:rsidR="004C7BB6" w:rsidRDefault="004C7BB6" w:rsidP="00851FAD">
      <w:pPr>
        <w:spacing w:after="0" w:line="240" w:lineRule="auto"/>
        <w:jc w:val="both"/>
        <w:rPr>
          <w:rFonts w:ascii="Tahoma" w:hAnsi="Tahoma" w:cs="Tahoma"/>
          <w:b/>
          <w:sz w:val="24"/>
          <w:szCs w:val="24"/>
        </w:rPr>
      </w:pPr>
      <w:r>
        <w:rPr>
          <w:rFonts w:ascii="Tahoma" w:hAnsi="Tahoma" w:cs="Tahoma"/>
          <w:b/>
          <w:sz w:val="24"/>
          <w:szCs w:val="24"/>
        </w:rPr>
        <w:t xml:space="preserve">                                                                  Special Commissioner of Labour </w:t>
      </w:r>
    </w:p>
    <w:p w:rsidR="004C7BB6" w:rsidRDefault="004C7BB6" w:rsidP="00851FAD">
      <w:pPr>
        <w:spacing w:after="0" w:line="240" w:lineRule="auto"/>
        <w:jc w:val="both"/>
        <w:rPr>
          <w:rFonts w:ascii="Tahoma" w:hAnsi="Tahoma" w:cs="Tahoma"/>
          <w:b/>
          <w:sz w:val="24"/>
          <w:szCs w:val="24"/>
        </w:rPr>
      </w:pPr>
    </w:p>
    <w:p w:rsidR="004C7BB6" w:rsidRPr="004C7BB6" w:rsidRDefault="004C7BB6" w:rsidP="00851FAD">
      <w:pPr>
        <w:spacing w:after="0" w:line="240" w:lineRule="auto"/>
        <w:jc w:val="both"/>
        <w:rPr>
          <w:rFonts w:ascii="Tahoma" w:hAnsi="Tahoma" w:cs="Tahoma"/>
          <w:b/>
          <w:sz w:val="20"/>
          <w:szCs w:val="20"/>
        </w:rPr>
      </w:pPr>
    </w:p>
    <w:p w:rsidR="004C7BB6" w:rsidRDefault="004C7BB6" w:rsidP="004C7BB6">
      <w:pPr>
        <w:spacing w:after="0" w:line="240" w:lineRule="auto"/>
        <w:jc w:val="both"/>
        <w:rPr>
          <w:rFonts w:ascii="Tahoma" w:hAnsi="Tahoma" w:cs="Tahoma"/>
          <w:b/>
          <w:sz w:val="24"/>
          <w:szCs w:val="24"/>
        </w:rPr>
      </w:pPr>
      <w:r>
        <w:rPr>
          <w:rFonts w:ascii="Tahoma" w:hAnsi="Tahoma" w:cs="Tahoma"/>
          <w:b/>
          <w:sz w:val="24"/>
          <w:szCs w:val="24"/>
        </w:rPr>
        <w:t xml:space="preserve">                                                                     Asst.Commissioner of Labour </w:t>
      </w:r>
    </w:p>
    <w:p w:rsidR="004C7BB6" w:rsidRPr="00AD57DE" w:rsidRDefault="004C7BB6" w:rsidP="004C7BB6">
      <w:pPr>
        <w:spacing w:after="0" w:line="240" w:lineRule="auto"/>
        <w:jc w:val="both"/>
        <w:rPr>
          <w:rFonts w:ascii="Tahoma" w:hAnsi="Tahoma" w:cs="Tahoma"/>
          <w:b/>
          <w:sz w:val="24"/>
          <w:szCs w:val="24"/>
        </w:rPr>
      </w:pPr>
    </w:p>
    <w:p w:rsidR="00851FAD" w:rsidRPr="00AD57DE" w:rsidRDefault="00851FAD" w:rsidP="00851FAD">
      <w:pPr>
        <w:spacing w:after="0" w:line="240" w:lineRule="auto"/>
        <w:rPr>
          <w:rFonts w:ascii="Tahoma" w:hAnsi="Tahoma" w:cs="Tahoma"/>
          <w:bCs/>
          <w:sz w:val="24"/>
          <w:szCs w:val="24"/>
        </w:rPr>
      </w:pPr>
    </w:p>
    <w:p w:rsidR="00851FAD" w:rsidRPr="0077526B" w:rsidRDefault="00851FAD" w:rsidP="00851FAD">
      <w:pPr>
        <w:spacing w:after="0" w:line="240" w:lineRule="auto"/>
        <w:jc w:val="right"/>
        <w:rPr>
          <w:rFonts w:ascii="Arial" w:hAnsi="Arial" w:cs="Arial"/>
          <w:bCs/>
        </w:rPr>
      </w:pPr>
    </w:p>
    <w:sectPr w:rsidR="00851FAD" w:rsidRPr="0077526B" w:rsidSect="0069574F">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1FAD"/>
    <w:rsid w:val="00017182"/>
    <w:rsid w:val="000D79CA"/>
    <w:rsid w:val="001A0C29"/>
    <w:rsid w:val="001A2CBC"/>
    <w:rsid w:val="003412FF"/>
    <w:rsid w:val="00373193"/>
    <w:rsid w:val="003D5A2E"/>
    <w:rsid w:val="004124BA"/>
    <w:rsid w:val="004C7BB6"/>
    <w:rsid w:val="004D1FD3"/>
    <w:rsid w:val="0056373C"/>
    <w:rsid w:val="0069574F"/>
    <w:rsid w:val="00821CE2"/>
    <w:rsid w:val="00851FAD"/>
    <w:rsid w:val="008B1C41"/>
    <w:rsid w:val="008E368D"/>
    <w:rsid w:val="00AD57DE"/>
    <w:rsid w:val="00B77D6F"/>
    <w:rsid w:val="00C41273"/>
    <w:rsid w:val="00D02876"/>
    <w:rsid w:val="00E81729"/>
    <w:rsid w:val="00EA002D"/>
  </w:rsids>
  <m:mathPr>
    <m:mathFont m:val="Cambria Math"/>
    <m:brkBin m:val="before"/>
    <m:brkBinSub m:val="--"/>
    <m:smallFrac m:val="off"/>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FA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851FAD"/>
    <w:pPr>
      <w:spacing w:after="120"/>
      <w:ind w:left="360"/>
    </w:pPr>
  </w:style>
  <w:style w:type="character" w:customStyle="1" w:styleId="BodyTextIndentChar">
    <w:name w:val="Body Text Indent Char"/>
    <w:basedOn w:val="DefaultParagraphFont"/>
    <w:link w:val="BodyTextIndent"/>
    <w:uiPriority w:val="99"/>
    <w:semiHidden/>
    <w:rsid w:val="00851FAD"/>
    <w:rPr>
      <w:rFonts w:eastAsiaTheme="minorEastAsia"/>
      <w:lang w:val="en-US"/>
    </w:rPr>
  </w:style>
  <w:style w:type="table" w:styleId="TableGrid">
    <w:name w:val="Table Grid"/>
    <w:basedOn w:val="TableNormal"/>
    <w:uiPriority w:val="59"/>
    <w:rsid w:val="00AD57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2021-10-23T09:45:00Z</cp:lastPrinted>
  <dcterms:created xsi:type="dcterms:W3CDTF">2021-10-07T11:58:00Z</dcterms:created>
  <dcterms:modified xsi:type="dcterms:W3CDTF">2021-10-25T10:30:00Z</dcterms:modified>
</cp:coreProperties>
</file>