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CB" w:rsidRPr="00205DC6" w:rsidRDefault="00064ECB" w:rsidP="00205DC6">
      <w:pPr>
        <w:pStyle w:val="1"/>
        <w:spacing w:before="0" w:after="0" w:line="240" w:lineRule="auto"/>
        <w:jc w:val="center"/>
        <w:rPr>
          <w:rFonts w:ascii="微软雅黑" w:eastAsia="微软雅黑" w:hAnsi="微软雅黑" w:hint="eastAsia"/>
        </w:rPr>
      </w:pPr>
      <w:r w:rsidRPr="00205DC6">
        <w:rPr>
          <w:rFonts w:ascii="微软雅黑" w:eastAsia="微软雅黑" w:hAnsi="微软雅黑" w:hint="eastAsia"/>
        </w:rPr>
        <w:t>离线</w:t>
      </w:r>
      <w:r w:rsidRPr="00205DC6">
        <w:rPr>
          <w:rFonts w:ascii="微软雅黑" w:eastAsia="微软雅黑" w:hAnsi="微软雅黑"/>
        </w:rPr>
        <w:t>模型评估指标</w:t>
      </w:r>
      <w:r w:rsidR="00205DC6">
        <w:rPr>
          <w:rFonts w:ascii="微软雅黑" w:eastAsia="微软雅黑" w:hAnsi="微软雅黑"/>
        </w:rPr>
        <w:t>&amp;</w:t>
      </w:r>
      <w:r w:rsidRPr="00205DC6">
        <w:rPr>
          <w:rFonts w:ascii="微软雅黑" w:eastAsia="微软雅黑" w:hAnsi="微软雅黑" w:hint="eastAsia"/>
        </w:rPr>
        <w:t>性能</w:t>
      </w:r>
      <w:r w:rsidRPr="00205DC6">
        <w:rPr>
          <w:rFonts w:ascii="微软雅黑" w:eastAsia="微软雅黑" w:hAnsi="微软雅黑"/>
        </w:rPr>
        <w:t>指标</w:t>
      </w:r>
    </w:p>
    <w:p w:rsidR="002241B2" w:rsidRPr="00205DC6" w:rsidRDefault="00064ECB" w:rsidP="005E0072">
      <w:pPr>
        <w:pStyle w:val="2"/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r w:rsidRPr="00205DC6">
        <w:rPr>
          <w:rFonts w:ascii="微软雅黑" w:eastAsia="微软雅黑" w:hAnsi="微软雅黑" w:hint="eastAsia"/>
        </w:rPr>
        <w:t>离线</w:t>
      </w:r>
      <w:r w:rsidRPr="00205DC6">
        <w:rPr>
          <w:rFonts w:ascii="微软雅黑" w:eastAsia="微软雅黑" w:hAnsi="微软雅黑"/>
        </w:rPr>
        <w:t>模型评估指标</w:t>
      </w:r>
    </w:p>
    <w:p w:rsidR="00064ECB" w:rsidRPr="00533952" w:rsidRDefault="00064ECB" w:rsidP="005E0072">
      <w:pPr>
        <w:pStyle w:val="3"/>
        <w:spacing w:before="0" w:after="0" w:line="415" w:lineRule="auto"/>
        <w:rPr>
          <w:sz w:val="24"/>
          <w:szCs w:val="24"/>
        </w:rPr>
      </w:pPr>
      <w:r w:rsidRPr="00533952">
        <w:rPr>
          <w:rFonts w:hint="eastAsia"/>
          <w:sz w:val="24"/>
          <w:szCs w:val="24"/>
        </w:rPr>
        <w:t>模型</w:t>
      </w:r>
      <w:r w:rsidRPr="00533952">
        <w:rPr>
          <w:sz w:val="24"/>
          <w:szCs w:val="24"/>
        </w:rPr>
        <w:t>维度</w:t>
      </w:r>
      <w:r w:rsidR="00205DC6" w:rsidRPr="00533952">
        <w:rPr>
          <w:rFonts w:hint="eastAsia"/>
          <w:sz w:val="24"/>
          <w:szCs w:val="24"/>
        </w:rPr>
        <w:t>评估指标</w:t>
      </w:r>
    </w:p>
    <w:p w:rsidR="00064ECB" w:rsidRPr="00205DC6" w:rsidRDefault="00064ECB" w:rsidP="00205DC6">
      <w:pPr>
        <w:pStyle w:val="a4"/>
        <w:numPr>
          <w:ilvl w:val="0"/>
          <w:numId w:val="1"/>
        </w:numPr>
        <w:spacing w:before="0"/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205DC6">
        <w:rPr>
          <w:rFonts w:ascii="微软雅黑" w:eastAsia="微软雅黑" w:hAnsi="微软雅黑" w:hint="eastAsia"/>
          <w:sz w:val="18"/>
          <w:szCs w:val="18"/>
        </w:rPr>
        <w:t>AUC</w:t>
      </w:r>
      <w:r w:rsidR="005E0072">
        <w:rPr>
          <w:rFonts w:ascii="微软雅黑" w:eastAsia="微软雅黑" w:hAnsi="微软雅黑"/>
          <w:sz w:val="18"/>
          <w:szCs w:val="18"/>
        </w:rPr>
        <w:t xml:space="preserve"> &gt; </w:t>
      </w:r>
      <w:r w:rsidRPr="00205DC6">
        <w:rPr>
          <w:rFonts w:ascii="微软雅黑" w:eastAsia="微软雅黑" w:hAnsi="微软雅黑"/>
          <w:sz w:val="18"/>
          <w:szCs w:val="18"/>
        </w:rPr>
        <w:t>0</w:t>
      </w:r>
      <w:r w:rsidRPr="00205DC6">
        <w:rPr>
          <w:rFonts w:ascii="微软雅黑" w:eastAsia="微软雅黑" w:hAnsi="微软雅黑" w:hint="eastAsia"/>
          <w:sz w:val="18"/>
          <w:szCs w:val="18"/>
        </w:rPr>
        <w:t>.75</w:t>
      </w:r>
    </w:p>
    <w:p w:rsidR="00064ECB" w:rsidRPr="00205DC6" w:rsidRDefault="00064ECB" w:rsidP="00205DC6">
      <w:pPr>
        <w:pStyle w:val="a4"/>
        <w:numPr>
          <w:ilvl w:val="0"/>
          <w:numId w:val="1"/>
        </w:numPr>
        <w:spacing w:before="0"/>
        <w:ind w:firstLineChars="0"/>
        <w:rPr>
          <w:rFonts w:ascii="微软雅黑" w:eastAsia="微软雅黑" w:hAnsi="微软雅黑"/>
          <w:sz w:val="18"/>
          <w:szCs w:val="18"/>
        </w:rPr>
      </w:pPr>
      <w:r w:rsidRPr="00205DC6">
        <w:rPr>
          <w:rFonts w:ascii="微软雅黑" w:eastAsia="微软雅黑" w:hAnsi="微软雅黑"/>
          <w:sz w:val="18"/>
          <w:szCs w:val="18"/>
        </w:rPr>
        <w:t xml:space="preserve">Logloss </w:t>
      </w:r>
      <w:r w:rsidR="005E0072">
        <w:rPr>
          <w:rFonts w:ascii="微软雅黑" w:eastAsia="微软雅黑" w:hAnsi="微软雅黑"/>
          <w:sz w:val="18"/>
          <w:szCs w:val="18"/>
        </w:rPr>
        <w:t xml:space="preserve">&lt; </w:t>
      </w:r>
      <w:r w:rsidRPr="00205DC6">
        <w:rPr>
          <w:rFonts w:ascii="微软雅黑" w:eastAsia="微软雅黑" w:hAnsi="微软雅黑"/>
          <w:sz w:val="18"/>
          <w:szCs w:val="18"/>
        </w:rPr>
        <w:t>0.5</w:t>
      </w:r>
    </w:p>
    <w:p w:rsidR="00064ECB" w:rsidRPr="00533952" w:rsidRDefault="00064ECB" w:rsidP="005E0072">
      <w:pPr>
        <w:pStyle w:val="3"/>
        <w:spacing w:before="0" w:after="0" w:line="415" w:lineRule="auto"/>
        <w:rPr>
          <w:sz w:val="24"/>
          <w:szCs w:val="24"/>
        </w:rPr>
      </w:pPr>
      <w:r w:rsidRPr="00533952">
        <w:rPr>
          <w:rFonts w:hint="eastAsia"/>
          <w:sz w:val="24"/>
          <w:szCs w:val="24"/>
        </w:rPr>
        <w:t>策略</w:t>
      </w:r>
      <w:r w:rsidRPr="00533952">
        <w:rPr>
          <w:sz w:val="24"/>
          <w:szCs w:val="24"/>
        </w:rPr>
        <w:t>维度</w:t>
      </w:r>
      <w:r w:rsidR="00205DC6" w:rsidRPr="00533952">
        <w:rPr>
          <w:rFonts w:hint="eastAsia"/>
          <w:sz w:val="24"/>
          <w:szCs w:val="24"/>
        </w:rPr>
        <w:t>评估</w:t>
      </w:r>
      <w:r w:rsidR="00205DC6" w:rsidRPr="00533952">
        <w:rPr>
          <w:sz w:val="24"/>
          <w:szCs w:val="24"/>
        </w:rPr>
        <w:t>方法</w:t>
      </w:r>
    </w:p>
    <w:p w:rsidR="00533952" w:rsidRPr="00205DC6" w:rsidRDefault="00064ECB" w:rsidP="00205DC6">
      <w:pPr>
        <w:spacing w:before="0"/>
        <w:rPr>
          <w:rFonts w:ascii="微软雅黑" w:eastAsia="微软雅黑" w:hAnsi="微软雅黑" w:hint="eastAsia"/>
          <w:sz w:val="24"/>
          <w:szCs w:val="24"/>
        </w:rPr>
      </w:pPr>
      <w:r w:rsidRPr="00205DC6">
        <w:rPr>
          <w:rFonts w:ascii="微软雅黑" w:eastAsia="微软雅黑" w:hAnsi="微软雅黑" w:hint="eastAsia"/>
          <w:sz w:val="24"/>
          <w:szCs w:val="24"/>
        </w:rPr>
        <w:t>丰富度，惊喜度，标题党，低俗内容等</w:t>
      </w:r>
      <w:r w:rsidRPr="00205DC6">
        <w:rPr>
          <w:rFonts w:ascii="微软雅黑" w:eastAsia="微软雅黑" w:hAnsi="微软雅黑"/>
          <w:sz w:val="24"/>
          <w:szCs w:val="24"/>
        </w:rPr>
        <w:t>指标很难量化</w:t>
      </w:r>
      <w:r w:rsidRPr="00205DC6">
        <w:rPr>
          <w:rFonts w:ascii="微软雅黑" w:eastAsia="微软雅黑" w:hAnsi="微软雅黑" w:hint="eastAsia"/>
          <w:sz w:val="24"/>
          <w:szCs w:val="24"/>
        </w:rPr>
        <w:t>，</w:t>
      </w:r>
      <w:r w:rsidRPr="00205DC6">
        <w:rPr>
          <w:rFonts w:ascii="微软雅黑" w:eastAsia="微软雅黑" w:hAnsi="微软雅黑" w:hint="eastAsia"/>
          <w:sz w:val="24"/>
          <w:szCs w:val="24"/>
        </w:rPr>
        <w:t>和</w:t>
      </w:r>
      <w:r w:rsidRPr="00205DC6">
        <w:rPr>
          <w:rFonts w:ascii="微软雅黑" w:eastAsia="微软雅黑" w:hAnsi="微软雅黑"/>
          <w:sz w:val="24"/>
          <w:szCs w:val="24"/>
        </w:rPr>
        <w:t>产品运营</w:t>
      </w:r>
      <w:r w:rsidRPr="00205DC6">
        <w:rPr>
          <w:rFonts w:ascii="微软雅黑" w:eastAsia="微软雅黑" w:hAnsi="微软雅黑" w:hint="eastAsia"/>
          <w:sz w:val="24"/>
          <w:szCs w:val="24"/>
        </w:rPr>
        <w:t>（吴秋硕，张翔）沟通</w:t>
      </w:r>
      <w:r w:rsidRPr="00205DC6">
        <w:rPr>
          <w:rFonts w:ascii="微软雅黑" w:eastAsia="微软雅黑" w:hAnsi="微软雅黑"/>
          <w:sz w:val="24"/>
          <w:szCs w:val="24"/>
        </w:rPr>
        <w:t>后，</w:t>
      </w:r>
      <w:r w:rsidRPr="00205DC6">
        <w:rPr>
          <w:rFonts w:ascii="微软雅黑" w:eastAsia="微软雅黑" w:hAnsi="微软雅黑" w:hint="eastAsia"/>
          <w:sz w:val="24"/>
          <w:szCs w:val="24"/>
        </w:rPr>
        <w:t>达成</w:t>
      </w:r>
      <w:r w:rsidR="00205DC6" w:rsidRPr="00205DC6">
        <w:rPr>
          <w:rFonts w:ascii="微软雅黑" w:eastAsia="微软雅黑" w:hAnsi="微软雅黑"/>
          <w:sz w:val="24"/>
          <w:szCs w:val="24"/>
        </w:rPr>
        <w:t>共识</w:t>
      </w:r>
      <w:r w:rsidR="00205DC6" w:rsidRPr="00205DC6">
        <w:rPr>
          <w:rFonts w:ascii="微软雅黑" w:eastAsia="微软雅黑" w:hAnsi="微软雅黑" w:hint="eastAsia"/>
          <w:sz w:val="24"/>
          <w:szCs w:val="24"/>
        </w:rPr>
        <w:t>。</w:t>
      </w:r>
      <w:r w:rsidRPr="00205DC6">
        <w:rPr>
          <w:rFonts w:ascii="微软雅黑" w:eastAsia="微软雅黑" w:hAnsi="微软雅黑" w:hint="eastAsia"/>
          <w:sz w:val="24"/>
          <w:szCs w:val="24"/>
        </w:rPr>
        <w:t>模型</w:t>
      </w:r>
      <w:r w:rsidRPr="00205DC6">
        <w:rPr>
          <w:rFonts w:ascii="微软雅黑" w:eastAsia="微软雅黑" w:hAnsi="微软雅黑"/>
          <w:sz w:val="24"/>
          <w:szCs w:val="24"/>
        </w:rPr>
        <w:t>测试评估阶段，由张翔提供</w:t>
      </w:r>
      <w:r w:rsidRPr="00205DC6">
        <w:rPr>
          <w:rFonts w:ascii="微软雅黑" w:eastAsia="微软雅黑" w:hAnsi="微软雅黑" w:hint="eastAsia"/>
          <w:sz w:val="24"/>
          <w:szCs w:val="24"/>
        </w:rPr>
        <w:t>4</w:t>
      </w:r>
      <w:r w:rsidRPr="00205DC6">
        <w:rPr>
          <w:rFonts w:ascii="微软雅黑" w:eastAsia="微软雅黑" w:hAnsi="微软雅黑"/>
          <w:sz w:val="24"/>
          <w:szCs w:val="24"/>
        </w:rPr>
        <w:t>-5</w:t>
      </w:r>
      <w:r w:rsidRPr="00205DC6">
        <w:rPr>
          <w:rFonts w:ascii="微软雅黑" w:eastAsia="微软雅黑" w:hAnsi="微软雅黑" w:hint="eastAsia"/>
          <w:sz w:val="24"/>
          <w:szCs w:val="24"/>
        </w:rPr>
        <w:t>人</w:t>
      </w:r>
      <w:r w:rsidRPr="00205DC6">
        <w:rPr>
          <w:rFonts w:ascii="微软雅黑" w:eastAsia="微软雅黑" w:hAnsi="微软雅黑"/>
          <w:sz w:val="24"/>
          <w:szCs w:val="24"/>
        </w:rPr>
        <w:t>试用新的算法模型</w:t>
      </w:r>
      <w:r w:rsidRPr="00205DC6">
        <w:rPr>
          <w:rFonts w:ascii="微软雅黑" w:eastAsia="微软雅黑" w:hAnsi="微软雅黑" w:hint="eastAsia"/>
          <w:sz w:val="24"/>
          <w:szCs w:val="24"/>
        </w:rPr>
        <w:t>，</w:t>
      </w:r>
      <w:r w:rsidRPr="00205DC6">
        <w:rPr>
          <w:rFonts w:ascii="微软雅黑" w:eastAsia="微软雅黑" w:hAnsi="微软雅黑"/>
          <w:sz w:val="24"/>
          <w:szCs w:val="24"/>
        </w:rPr>
        <w:t>在</w:t>
      </w:r>
      <w:r w:rsidRPr="00205DC6">
        <w:rPr>
          <w:rFonts w:ascii="微软雅黑" w:eastAsia="微软雅黑" w:hAnsi="微软雅黑" w:hint="eastAsia"/>
          <w:sz w:val="24"/>
          <w:szCs w:val="24"/>
        </w:rPr>
        <w:t>2天</w:t>
      </w:r>
      <w:r w:rsidRPr="00205DC6">
        <w:rPr>
          <w:rFonts w:ascii="微软雅黑" w:eastAsia="微软雅黑" w:hAnsi="微软雅黑"/>
          <w:sz w:val="24"/>
          <w:szCs w:val="24"/>
        </w:rPr>
        <w:t>内给出评估结果。</w:t>
      </w:r>
    </w:p>
    <w:p w:rsidR="00205DC6" w:rsidRPr="00205DC6" w:rsidRDefault="00205DC6" w:rsidP="005E0072">
      <w:pPr>
        <w:pStyle w:val="2"/>
        <w:spacing w:before="100" w:beforeAutospacing="1" w:after="100" w:afterAutospacing="1" w:line="240" w:lineRule="auto"/>
        <w:rPr>
          <w:rFonts w:ascii="微软雅黑" w:eastAsia="微软雅黑" w:hAnsi="微软雅黑"/>
        </w:rPr>
      </w:pPr>
      <w:r w:rsidRPr="00205DC6">
        <w:rPr>
          <w:rFonts w:ascii="微软雅黑" w:eastAsia="微软雅黑" w:hAnsi="微软雅黑" w:hint="eastAsia"/>
        </w:rPr>
        <w:t>服务器</w:t>
      </w:r>
      <w:r w:rsidRPr="00205DC6">
        <w:rPr>
          <w:rFonts w:ascii="微软雅黑" w:eastAsia="微软雅黑" w:hAnsi="微软雅黑"/>
        </w:rPr>
        <w:t>性能指标</w:t>
      </w:r>
      <w:bookmarkStart w:id="0" w:name="_GoBack"/>
      <w:bookmarkEnd w:id="0"/>
    </w:p>
    <w:p w:rsidR="00205DC6" w:rsidRPr="00205DC6" w:rsidRDefault="00205DC6" w:rsidP="00205DC6">
      <w:pPr>
        <w:spacing w:before="0"/>
        <w:rPr>
          <w:rFonts w:ascii="微软雅黑" w:eastAsia="微软雅黑" w:hAnsi="微软雅黑"/>
          <w:sz w:val="24"/>
          <w:szCs w:val="24"/>
        </w:rPr>
      </w:pPr>
      <w:r w:rsidRPr="00205DC6">
        <w:rPr>
          <w:rFonts w:ascii="微软雅黑" w:eastAsia="微软雅黑" w:hAnsi="微软雅黑" w:hint="eastAsia"/>
          <w:sz w:val="24"/>
          <w:szCs w:val="24"/>
        </w:rPr>
        <w:t>系统可用性（可用时间/总时间）&gt;</w:t>
      </w:r>
      <w:r w:rsidRPr="00205DC6">
        <w:rPr>
          <w:rFonts w:ascii="微软雅黑" w:eastAsia="微软雅黑" w:hAnsi="微软雅黑"/>
          <w:sz w:val="24"/>
          <w:szCs w:val="24"/>
        </w:rPr>
        <w:t xml:space="preserve"> </w:t>
      </w:r>
      <w:r w:rsidRPr="00205DC6">
        <w:rPr>
          <w:rFonts w:ascii="微软雅黑" w:eastAsia="微软雅黑" w:hAnsi="微软雅黑" w:hint="eastAsia"/>
          <w:sz w:val="24"/>
          <w:szCs w:val="24"/>
        </w:rPr>
        <w:t>99.99</w:t>
      </w:r>
    </w:p>
    <w:p w:rsidR="00205DC6" w:rsidRPr="00205DC6" w:rsidRDefault="00205DC6" w:rsidP="00205DC6">
      <w:pPr>
        <w:spacing w:before="0"/>
        <w:rPr>
          <w:rFonts w:ascii="微软雅黑" w:eastAsia="微软雅黑" w:hAnsi="微软雅黑" w:hint="eastAsia"/>
          <w:sz w:val="24"/>
          <w:szCs w:val="24"/>
        </w:rPr>
      </w:pPr>
      <w:r w:rsidRPr="00205DC6">
        <w:rPr>
          <w:rFonts w:ascii="微软雅黑" w:eastAsia="微软雅黑" w:hAnsi="微软雅黑" w:hint="eastAsia"/>
          <w:sz w:val="24"/>
          <w:szCs w:val="24"/>
        </w:rPr>
        <w:t>接口响应 &lt;</w:t>
      </w:r>
      <w:r w:rsidRPr="00205DC6">
        <w:rPr>
          <w:rFonts w:ascii="微软雅黑" w:eastAsia="微软雅黑" w:hAnsi="微软雅黑"/>
          <w:sz w:val="24"/>
          <w:szCs w:val="24"/>
        </w:rPr>
        <w:t xml:space="preserve"> </w:t>
      </w:r>
      <w:r w:rsidRPr="00205DC6">
        <w:rPr>
          <w:rFonts w:ascii="微软雅黑" w:eastAsia="微软雅黑" w:hAnsi="微软雅黑" w:hint="eastAsia"/>
          <w:sz w:val="24"/>
          <w:szCs w:val="24"/>
        </w:rPr>
        <w:t>200ms</w:t>
      </w:r>
    </w:p>
    <w:sectPr w:rsidR="00205DC6" w:rsidRPr="00205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374FB"/>
    <w:multiLevelType w:val="hybridMultilevel"/>
    <w:tmpl w:val="4ADC6C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95"/>
    <w:rsid w:val="00064ECB"/>
    <w:rsid w:val="00110E95"/>
    <w:rsid w:val="00205DC6"/>
    <w:rsid w:val="002241B2"/>
    <w:rsid w:val="00533952"/>
    <w:rsid w:val="005E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8AD9-2F2A-4D9F-BDD5-5CB4B0D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064ECB"/>
    <w:pPr>
      <w:keepNext/>
      <w:keepLines/>
      <w:spacing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E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4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5D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5D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05DC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05D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4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4E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64E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64E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4EC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4EC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05D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05DC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05DC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05DC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梁彬</dc:creator>
  <cp:keywords/>
  <dc:description/>
  <cp:lastModifiedBy>梁彬</cp:lastModifiedBy>
  <cp:revision>2</cp:revision>
  <dcterms:created xsi:type="dcterms:W3CDTF">2019-01-18T12:53:00Z</dcterms:created>
  <dcterms:modified xsi:type="dcterms:W3CDTF">2019-01-18T12:53:00Z</dcterms:modified>
</cp:coreProperties>
</file>