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for map “WorldMap” (see MapList.odt)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couple  shapefile sources I have used: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https://www.naturalearthdata.com/downloads/</w:t>
      </w:r>
    </w:p>
    <w:p>
      <w:pPr>
        <w:pStyle w:val="Normal"/>
        <w:bidi w:val="0"/>
        <w:jc w:val="left"/>
        <w:rPr/>
      </w:pPr>
      <w:r>
        <w:rPr/>
        <w:t>https://www.bafg.de/GRDC/EN/02_srvcs/22_gslrs/222_WSB/watershedBoundaries_node.html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Basins--- Not critical that we have every basin listed here for this map, which I will show briefly to get the point across that reconstructions of streamflow have been done all around the world, with biggest focus in North America.  Maybe get map going with a few, and put asterisk beside those on map.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Basins – USA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Colorado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Rio Grande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Sacramento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San Joaquin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Salt (AZ)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Verde (AZ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Gila (AZ)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Truckee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Carson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Jordan (UT)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Walker (NV)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Salinas (CA)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Klamath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Trinity (CA)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South Platte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Logan (Great Basin)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Weber (Great Basin)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Columbia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Tennessee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Arkansas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White River (Arkansas)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Potomac River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Beaver Kill (NY)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Basins – Canada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Athabasca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Saskatchewan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Peace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Fraser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Churchill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Chilko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South America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Neuquen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Maule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Río Bermejo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Middle East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Sakarya (Turkey)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Kızılırmak (Turkey)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Africa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Chemora (Algeria)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Europe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Po (Italy)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Adige (Italy)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Danube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Asia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Yellow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Yangtse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Weihe (China)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Mekong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Indus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Brahmaputra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Salween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Ili (Kazakhstan)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Siberia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Ob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Yemisei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206</Words>
  <Characters>1088</Characters>
  <CharactersWithSpaces>1192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2023-07-20T13:48:27Z</dcterms:created>
  <dc:creator/>
  <dc:description/>
  <dc:language>en-US</dc:language>
  <cp:lastModifiedBy/>
  <dcterms:modified xsi:type="dcterms:W3CDTF">2023-07-21T07:26:00Z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