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库房与库房类型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对应功能架构：Inventory Management / Stockrooms　｜　对应原型：库存管理 → 库房类型（`/inventory/stockroom-type`）、库房（`/inventory/stockroom`）、货架（`/inventory/shelf`）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权威依据：源文档《Stockrooms》 + 最新系统截图（page_058~076、p1026/p1129）+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库存管理 / 库房与库房类型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`/inventory/stockroom-type`（库房类型）、`/inventory/stockroom`（库房列表/详情）、`/inventory/shelf`（货架）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《Stockrooms》（含 3.1 库房、3.2 库房类型；p1026/p1129/p1136）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新建库房与库房类型需求，定义库房/库房类型字段、货架货位、创建/删除流程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库房类型删除 Domain 字段；Shipment required 字段本阶段保留但不实现（出库对接物流后续）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按最新系统原型对齐字段命名，货架拆为独立列表页管理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Stockroom（库房）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存储库存的地方，是库存管理应用中的独立实体，拥有自己的库存记录与规则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Stockroom Type（库房类型）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库房的分类，定义是否外部、优先级、是否需要物流等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Stock Rules（库存规则）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一套预定义标准，规定某库房中某库存达到阈值时触发转移/采购/通知（详见《库存规则》PRD）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Shelf / Slot（货架/货位）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库房内更细粒度的存放位置，货架下可含多个货位，定义同 DCIM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Assignment group（分配组/主用群组）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主要使用某库房的用户组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External（外部库房）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标记库房是否为外部（第三方管理/组织外部）库房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库存规则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库房是库存规则作用的物理载体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见《库存规则》PRD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服务位置关联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库房可关联多个服务位置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见《服务位置关联》PRD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位置管理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库房引用位置（cmn_location）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分配组/管理员引用组织与人员数据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库房（Stockroom）是存储库存的地方；当某特定库存较低时，库存规则会通知库存管理员或自动从一个库房转移到另一个库房。库房是库存管理应用系统中的独立实体，每个库房拥有自己的库存记录和规则，可独立操作也能相互协作以优化库存管理。企业需要先建立不同的库房位置（以及库房类型分类），才能将库存分配到具体库房，从而更有效地控制库存水平、减少缺货、确保库存在需要时可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库存结构化</w:t>
      </w:r>
      <w:r>
        <w:rPr>
          <w:rFonts w:ascii="Calibri" w:hAnsi="Calibri" w:eastAsia="PingFang SC"/>
        </w:rPr>
        <w:t>：建立库房与库房类型分类，为库存分配、库存规则、服务位置提供物理与逻辑载体。</w:t>
      </w:r>
    </w:p>
    <w:p>
      <w:pPr>
        <w:pStyle w:val="ListBullet"/>
      </w:pPr>
      <w:r>
        <w:rPr>
          <w:rFonts w:ascii="Calibri" w:hAnsi="Calibri" w:eastAsia="PingFang SC"/>
          <w:b/>
        </w:rPr>
        <w:t>精细化管理</w:t>
      </w:r>
      <w:r>
        <w:rPr>
          <w:rFonts w:ascii="Calibri" w:hAnsi="Calibri" w:eastAsia="PingFang SC"/>
        </w:rPr>
        <w:t>：库房下可维护货架/货位，支持更细粒度的存放定位。</w:t>
      </w:r>
    </w:p>
    <w:p>
      <w:pPr>
        <w:pStyle w:val="ListBullet"/>
      </w:pPr>
      <w:r>
        <w:rPr>
          <w:rFonts w:ascii="Calibri" w:hAnsi="Calibri" w:eastAsia="PingFang SC"/>
          <w:b/>
        </w:rPr>
        <w:t>协同优化</w:t>
      </w:r>
      <w:r>
        <w:rPr>
          <w:rFonts w:ascii="Calibri" w:hAnsi="Calibri" w:eastAsia="PingFang SC"/>
        </w:rPr>
        <w:t>：库房作为独立实体可相互协作（转移补货），支撑缺货预警与自动补货。</w:t>
      </w:r>
    </w:p>
    <w:p>
      <w:pPr>
        <w:pStyle w:val="ListBullet"/>
      </w:pPr>
      <w:r>
        <w:rPr>
          <w:rFonts w:ascii="Calibri" w:hAnsi="Calibri" w:eastAsia="PingFang SC"/>
          <w:b/>
        </w:rPr>
        <w:t>可扩展分类</w:t>
      </w:r>
      <w:r>
        <w:rPr>
          <w:rFonts w:ascii="Calibri" w:hAnsi="Calibri" w:eastAsia="PingFang SC"/>
        </w:rPr>
        <w:t>：库房类型支持自定义，满足内部/外部、不同优先级的分类需求。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Inventory Management：库房（Stockroom）为独立实体，含分配组、位置、类型、经理、经纬度、外部标记等属性；库房类型（Stockroom Type）预置优先级；创建库房时可维护货架/货位。本方案对齐其字段与创建流程，并结合本系统删除 Domain 字段、暂缓 Shipment required 的落地策略。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库存管理员（inventory_user）</w:t>
      </w:r>
      <w:r>
        <w:rPr>
          <w:rFonts w:ascii="Calibri" w:hAnsi="Calibri" w:eastAsia="PingFang SC"/>
        </w:rPr>
        <w:t>，我希望创建库房并设置分配组、位置、类型、经理、经纬度、外部标记，以便建立库存存放地点。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</w:t>
      </w:r>
      <w:r>
        <w:rPr>
          <w:rFonts w:ascii="Calibri" w:hAnsi="Calibri" w:eastAsia="PingFang SC"/>
        </w:rPr>
        <w:t>，我希望在库房创建时直接添加货架与货位，以便细化存放定位。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库存管理员（inventory_admin）</w:t>
      </w:r>
      <w:r>
        <w:rPr>
          <w:rFonts w:ascii="Calibri" w:hAnsi="Calibri" w:eastAsia="PingFang SC"/>
        </w:rPr>
        <w:t>，我希望在系统预置库房类型不满足时新建库房类型（含优先级），以便灵活分类。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库存管理员（inventory_admin）</w:t>
      </w:r>
      <w:r>
        <w:rPr>
          <w:rFonts w:ascii="Calibri" w:hAnsi="Calibri" w:eastAsia="PingFang SC"/>
        </w:rPr>
        <w:t>，我希望在库房无库存/库存已转移后删除库房，以便清理无效库房。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库房（Stockroom）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参考截图：page_064~073、p1129。入口：Product catalog → Inventory Management → All stockrooms 列表页。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`alm_stockroom`（库房表）</w:t>
      </w:r>
    </w:p>
    <w:p>
      <w:pPr>
        <w:pStyle w:val="ListBullet"/>
      </w:pPr>
      <w:r>
        <w:rPr>
          <w:rFonts w:ascii="Calibri" w:hAnsi="Calibri" w:eastAsia="PingFang SC"/>
        </w:rPr>
        <w:t>`alm_stockroom_type`（库房类型表，引用 Type）</w:t>
      </w:r>
    </w:p>
    <w:p>
      <w:pPr>
        <w:pStyle w:val="ListBullet"/>
      </w:pPr>
      <w:r>
        <w:rPr>
          <w:rFonts w:ascii="Calibri" w:hAnsi="Calibri" w:eastAsia="PingFang SC"/>
        </w:rPr>
        <w:t>`cmn_location`（位置表，引用 Location）</w:t>
      </w:r>
    </w:p>
    <w:p>
      <w:pPr>
        <w:pStyle w:val="ListBullet"/>
      </w:pPr>
      <w:r>
        <w:rPr>
          <w:rFonts w:ascii="Calibri" w:hAnsi="Calibri" w:eastAsia="PingFang SC"/>
        </w:rPr>
        <w:t>`sys_user` / `sys_user_group`（管理员/分配组引用）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创建库房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点击 New 进入新增详情页，填写字段后 Submit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assignment group 下拉引用组织数据；location 支持省/市/国家/街道多级下拉；type 引用库房类型下拉；manager 引用数据字典显示 First name+Last name；External 复选框默认取所选 type 的 external 字段值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asset、inventory_user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添加货架/货位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新增页可点击「Add shelf」新增一个货架同时增加一个货位；点击「Add slot」在当前货架下新增一个可输入货位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货架、货位定义同 DCIM，可直接输入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asset、inventory_user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查看库房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All stockrooms 列表页点击名称进入详情页查看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创建成功后 All stockrooms 数量 +1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admin、asset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编辑库房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详情页修改字段后 Submit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库房信息被成功修改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asset、inventory_user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删除库房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库房无库存或库存全部转移后，详情页下方点击 Delete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删除后列表不再显示该记录，库房总数量 -1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inventory_admin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必填，库房名称（如 `Stockroom1`）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Full name（全称）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留空默认取名称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Assignment group（分配组/主用群组）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主要使用该库房的用户组，下拉引用组织数据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Location（位置）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库房物理位置，下拉多级选择（省/市/国家/街道，如 `Asia/China/BeijingCity`）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Type（库房类型）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必填，引用库房类型（下拉）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Manager（库房经理/管理员）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库房经理，引用数据字典显示 First name+Last name；触发库房预警时的默认通知者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Latitude（纬度）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库房地理位置纬度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Longitude（经度）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库房地理位置经度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External（外部）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是否为外部库房；默认取所选 type 的 external 值，可修改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Shelf（货架）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库房内货架，可直接输入，定义同 DCIM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Slot（货位）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货架下货位，可直接输入，定义同 DCIM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External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外部库房：位于组织外部或与外部系统/供应商关联；默认由库房类型 external 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External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内部库房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库房类型（Stockroom Type）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参考截图：page_058~063。入口：Inventory Management → Stockroom Type。角色要求：inventory_admin。系统基础实例已预设优先级，新建时需参考预设优先级。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`alm_stockroom_type`（库房类型表）</w:t>
      </w:r>
    </w:p>
    <w:p>
      <w:pPr>
        <w:pStyle w:val="ListBullet"/>
      </w:pPr>
      <w:r>
        <w:rPr>
          <w:rFonts w:ascii="Calibri" w:hAnsi="Calibri" w:eastAsia="PingFang SC"/>
        </w:rPr>
        <w:t>`alm_stockroom`（库房表，引用类型）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创建库房类型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系统预置类型不满足时新建；点击 New 填写字段后 Submit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参考预设优先级分配新类型优先级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查看/编辑库房类型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查看新建的库房类型并编辑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保存回写库房类型表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删除库房类型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删除库房类型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二次确认；建议校验是否被库房引用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必填，库房类型名称（如 `InnerStockroomType1`）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Description（描述）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库房类型描述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Value（值/编码）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库房类型的内部标识符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External stockroom（外部库房）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指示此类型库房是否由第三方外部管理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Shipment required（需要发货）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是否需要物流流转；本阶段保留字段但暂不实现（出库对接物流后续实现）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Priority（优先级）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数字，库房类型优先级，影响资源分配/补货处理顺序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~~Domain（域）~~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~~VARCHAR~~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~~32~~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源文档标注删除该字段，本方案不实现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External stockroom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是否由第三方外部管理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Shipment required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是否需要物流（本阶段不实现逻辑，仅保留字段）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涉及到的表（汇总）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表名 [Table]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Location（cmn_location）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存储位置信息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Stockroom（alm_stockroom）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存储库房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Stockroom Type（alm_stockroom_type）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存储库房类型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库房列表页（`/inventory/stockroom`，All stockrooms）</w:t>
      </w:r>
    </w:p>
    <w:p>
      <w:pPr>
        <w:pStyle w:val="ListBullet"/>
      </w:pPr>
      <w:r>
        <w:rPr>
          <w:rFonts w:ascii="Calibri" w:hAnsi="Calibri" w:eastAsia="PingFang SC"/>
        </w:rPr>
        <w:t>默认展示列：Name/全称、Type、分配组、Location、Manager、External。</w:t>
      </w:r>
    </w:p>
    <w:p>
      <w:pPr>
        <w:pStyle w:val="ListBullet"/>
      </w:pPr>
      <w:r>
        <w:rPr>
          <w:rFonts w:ascii="Calibri" w:hAnsi="Calibri" w:eastAsia="PingFang SC"/>
        </w:rPr>
        <w:t>操作：搜索（名称/全称）、New（新建）、编辑（名称蓝链进详情）、Delete（删除，二次确认）。</w:t>
      </w:r>
    </w:p>
    <w:p>
      <w:pPr>
        <w:pStyle w:val="ListBullet"/>
      </w:pPr>
      <w:r>
        <w:rPr>
          <w:rFonts w:ascii="Calibri" w:hAnsi="Calibri" w:eastAsia="PingFang SC"/>
        </w:rPr>
        <w:t>计数：创建成功后 All stockrooms 数量 +1；删除后 -1，计数准确。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库房详情页（`/inventory/stockroom/:id`）</w:t>
      </w:r>
    </w:p>
    <w:p>
      <w:pPr>
        <w:pStyle w:val="ListBullet"/>
      </w:pPr>
      <w:r>
        <w:rPr>
          <w:rFonts w:ascii="Calibri" w:hAnsi="Calibri" w:eastAsia="PingFang SC"/>
        </w:rPr>
        <w:t>真实系统含「详情/服务位置/货架/资产」页签（page_068）；本原型将货架、服务位置拆为独立列表页管理（见《服务位置关联》PRD 与货架列表）。</w:t>
      </w:r>
    </w:p>
    <w:p>
      <w:pPr>
        <w:pStyle w:val="ListBullet"/>
      </w:pPr>
      <w:r>
        <w:rPr>
          <w:rFonts w:ascii="Calibri" w:hAnsi="Calibri" w:eastAsia="PingFang SC"/>
        </w:rPr>
        <w:t>创建页可 Add shelf / Add slot 维护货架货位。</w:t>
      </w:r>
    </w:p>
    <w:p>
      <w:pPr>
        <w:pStyle w:val="ListBullet"/>
      </w:pPr>
      <w:r>
        <w:rPr>
          <w:rFonts w:ascii="Calibri" w:hAnsi="Calibri" w:eastAsia="PingFang SC"/>
        </w:rPr>
        <w:t>深链访问不存在库房 ID 时展示 404 结果页与返回入口。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货架列表页（`/inventory/shelf`）</w:t>
      </w:r>
    </w:p>
    <w:p>
      <w:pPr>
        <w:pStyle w:val="ListBullet"/>
      </w:pPr>
      <w:r>
        <w:rPr>
          <w:rFonts w:ascii="Calibri" w:hAnsi="Calibri" w:eastAsia="PingFang SC"/>
        </w:rPr>
        <w:t>字段：全称（留空默认取「所属库房/名称」）、名称（如 `Shelf1`）、所属库房（下拉引用库房）、位置（下拉）、创建人/创建时间（只读）。</w:t>
      </w:r>
    </w:p>
    <w:p>
      <w:pPr>
        <w:pStyle w:val="ListBullet"/>
      </w:pPr>
      <w:r>
        <w:rPr>
          <w:rFonts w:ascii="Calibri" w:hAnsi="Calibri" w:eastAsia="PingFang SC"/>
        </w:rPr>
        <w:t>操作：搜索、新建、编辑、删除。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3.4.4 库房类型列表页（`/inventory/stockroom-type`）</w:t>
      </w:r>
    </w:p>
    <w:p>
      <w:pPr>
        <w:pStyle w:val="ListBullet"/>
      </w:pPr>
      <w:r>
        <w:rPr>
          <w:rFonts w:ascii="Calibri" w:hAnsi="Calibri" w:eastAsia="PingFang SC"/>
        </w:rPr>
        <w:t>默认展示列：Name、Description、Priority、External stockroom、Shipment required。</w:t>
      </w:r>
    </w:p>
    <w:p>
      <w:pPr>
        <w:pStyle w:val="ListBullet"/>
      </w:pPr>
      <w:r>
        <w:rPr>
          <w:rFonts w:ascii="Calibri" w:hAnsi="Calibri" w:eastAsia="PingFang SC"/>
        </w:rPr>
        <w:t>操作：搜索（名称）、New（新建）、编辑（名称蓝链）、删除（二次确认）。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日志审计</w:t>
      </w:r>
    </w:p>
    <w:p>
      <w:r>
        <w:rPr>
          <w:rFonts w:ascii="Calibri" w:hAnsi="Calibri" w:eastAsia="PingFang SC"/>
        </w:rPr>
        <w:t>对库房/库房类型/货架的新增、编辑、删除操作记录统一操作日志，格式参考：【操作人】于【时间】对模块【库存管理/库房】执行了【新增/编辑/删除】操作，操作内容为【库房名称】，操作结果为【成功/失败】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库房可完成创建、查看、编辑、删除全流程，字段与字典值符合本文定义；创建/删除后 All stockrooms 计数准确。</w:t>
      </w:r>
    </w:p>
    <w:p>
      <w:pPr>
        <w:pStyle w:val="ListBullet"/>
      </w:pPr>
      <w:r>
        <w:rPr>
          <w:rFonts w:ascii="Calibri" w:hAnsi="Calibri" w:eastAsia="PingFang SC"/>
        </w:rPr>
        <w:t>库房创建时 assignment group/location/type/manager 下拉引用正确，External 默认取库房类型 external 值且可修改。</w:t>
      </w:r>
    </w:p>
    <w:p>
      <w:pPr>
        <w:pStyle w:val="ListBullet"/>
      </w:pPr>
      <w:r>
        <w:rPr>
          <w:rFonts w:ascii="Calibri" w:hAnsi="Calibri" w:eastAsia="PingFang SC"/>
        </w:rPr>
        <w:t>库房创建页可 Add shelf / Add slot 正确维护货架与货位。</w:t>
      </w:r>
    </w:p>
    <w:p>
      <w:pPr>
        <w:pStyle w:val="ListBullet"/>
      </w:pPr>
      <w:r>
        <w:rPr>
          <w:rFonts w:ascii="Calibri" w:hAnsi="Calibri" w:eastAsia="PingFang SC"/>
        </w:rPr>
        <w:t>库房类型可创建、查看、编辑、删除；Domain 字段不出现，Shipment required 保留字段但不触发物流逻辑。</w:t>
      </w:r>
    </w:p>
    <w:p>
      <w:pPr>
        <w:pStyle w:val="ListBullet"/>
      </w:pPr>
      <w:r>
        <w:rPr>
          <w:rFonts w:ascii="Calibri" w:hAnsi="Calibri" w:eastAsia="PingFang SC"/>
        </w:rPr>
        <w:t>删除库房受「无库存/库存已转移」约束（业务提示）。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