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费用条目 PRD</w:t>
      </w:r>
    </w:p>
    <w:p>
      <w:pPr>
        <w:ind w:left="360"/>
      </w:pPr>
      <w:r>
        <w:rPr>
          <w:rFonts w:ascii="Calibri" w:hAnsi="Calibri" w:eastAsia="PingFang SC"/>
          <w:color w:val="8C8C8C"/>
        </w:rPr>
        <w:t xml:space="preserve">▍ </w:t>
      </w:r>
      <w:r>
        <w:rPr>
          <w:rFonts w:ascii="Calibri" w:hAnsi="Calibri" w:eastAsia="PingFang SC"/>
        </w:rPr>
        <w:t>对应功能架构：Cost Management / Expense Line　｜　对应原型：成本管理 → 费用条目</w:t>
      </w:r>
    </w:p>
    <w:p>
      <w:pPr>
        <w:ind w:left="360"/>
      </w:pPr>
      <w:r>
        <w:rPr>
          <w:rFonts w:ascii="Calibri" w:hAnsi="Calibri" w:eastAsia="PingFang SC"/>
          <w:color w:val="8C8C8C"/>
        </w:rPr>
        <w:t xml:space="preserve">▍ </w:t>
      </w:r>
      <w:r>
        <w:rPr>
          <w:rFonts w:ascii="Calibri" w:hAnsi="Calibri" w:eastAsia="PingFang SC"/>
        </w:rPr>
        <w:t>文档性质：产品需求说明书（PRD）　｜　权威依据：源文档《费用条目属性扩展》《云资产账单费用》 + 最新系统截图 + ITAM 操作手册 + 系统原型</w:t>
      </w:r>
    </w:p>
    <w:p>
      <w:pPr>
        <w:pStyle w:val="Heading2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 前言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1.1 需求基本信息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交付版本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标品 Demo 版本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模块归属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成本管理 / 费用条目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优先级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P0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关联原型页面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`/cost/expense-line`（费用条目列表）、`/asset/ledger/:id`（资产详情-Expense line Tab）、`/cost/cloud-billing`（云资产账单费用）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关联源文档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《费用条目属性扩展》《云资产账单费用 (2)》《TCO-Cost Mgmt》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1.2 文档变更记录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时间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变更人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变更内容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初版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产品（Vivian）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新建费用条目：扩展子类型字段，新建资产自动生成费用默认子类型「采购费」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迭代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产品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补充流程中直接输入费用生成条目逻辑；补充云资产账单费用来源与成本明细字段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1.3 名词解释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术语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含义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Expense line（费用条目）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挂载在资产下的一条费用记录，是 Asset TCO 的计算来源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Type（类型）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费用类型，字典：一次性（One-time）/ 周期性（Recurring）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Sub type（子类型）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费用类型的细分（采购费、维修费、License 费等），本次新增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云资产账单费用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从云厂商采集的账单数据，按资源/产品/账号等维度归集为费用来源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实际成本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云账单实际成本 = 应付金额 - 现金券 - 代金券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1.4 关联需求清单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序号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需求名称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需求描述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当前进度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资产总拥有成本 TCO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费用条目（Parent 为空）汇总为 Asset TCO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关联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人工费率卡 / 任务费率卡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流程节点费用条目金额来源于费率卡计算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关联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云资产成本管理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云账单费用为云资产成本报表的数据来源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关联</w:t>
            </w:r>
          </w:p>
        </w:tc>
      </w:tr>
    </w:tbl>
    <w:p/>
    <w:p>
      <w:pPr>
        <w:pStyle w:val="Heading2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 需求分析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2.1 业务背景</w:t>
      </w:r>
    </w:p>
    <w:p>
      <w:r>
        <w:rPr>
          <w:rFonts w:ascii="Calibri" w:hAnsi="Calibri" w:eastAsia="PingFang SC"/>
        </w:rPr>
        <w:t>现有系统仅有「一次性」与「周期性」两种费用类型，颗粒度过粗。在星宇车灯等项目中，客户对费用类型有更细的分类与记录要求（如采购费、实施费、维保服务费、License 费、订阅费、流量费等），需要通过扩展「子类型」属性实现更精细的费用管理与成本归集。同时，云资源账单需要以费用条目形式接入，作为云资产成本分析的数据来源。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2.2 需求价值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2.2.1 模块价值点</w:t>
      </w:r>
    </w:p>
    <w:p>
      <w:pPr>
        <w:pStyle w:val="ListBullet"/>
      </w:pPr>
      <w:r>
        <w:rPr>
          <w:rFonts w:ascii="Calibri" w:hAnsi="Calibri" w:eastAsia="PingFang SC"/>
          <w:b/>
        </w:rPr>
        <w:t>精细化费用分类</w:t>
      </w:r>
      <w:r>
        <w:rPr>
          <w:rFonts w:ascii="Calibri" w:hAnsi="Calibri" w:eastAsia="PingFang SC"/>
        </w:rPr>
        <w:t>：在类型（一次性/周期性）之下新增子类型，满足客户对费用来源的细分记录。</w:t>
      </w:r>
    </w:p>
    <w:p>
      <w:pPr>
        <w:pStyle w:val="ListBullet"/>
      </w:pPr>
      <w:r>
        <w:rPr>
          <w:rFonts w:ascii="Calibri" w:hAnsi="Calibri" w:eastAsia="PingFang SC"/>
          <w:b/>
        </w:rPr>
        <w:t>自动化归集</w:t>
      </w:r>
      <w:r>
        <w:rPr>
          <w:rFonts w:ascii="Calibri" w:hAnsi="Calibri" w:eastAsia="PingFang SC"/>
        </w:rPr>
        <w:t>：新建资产、流程节点完成时自动生成费用条目并挂载资产，减少人工登记。</w:t>
      </w:r>
    </w:p>
    <w:p>
      <w:pPr>
        <w:pStyle w:val="ListBullet"/>
      </w:pPr>
      <w:r>
        <w:rPr>
          <w:rFonts w:ascii="Calibri" w:hAnsi="Calibri" w:eastAsia="PingFang SC"/>
          <w:b/>
        </w:rPr>
        <w:t>流程直填费用</w:t>
      </w:r>
      <w:r>
        <w:rPr>
          <w:rFonts w:ascii="Calibri" w:hAnsi="Calibri" w:eastAsia="PingFang SC"/>
        </w:rPr>
        <w:t>：支持在流程节点中直接输入费用，覆盖费率卡计算之外的实际支出。</w:t>
      </w:r>
    </w:p>
    <w:p>
      <w:pPr>
        <w:pStyle w:val="ListBullet"/>
      </w:pPr>
      <w:r>
        <w:rPr>
          <w:rFonts w:ascii="Calibri" w:hAnsi="Calibri" w:eastAsia="PingFang SC"/>
          <w:b/>
        </w:rPr>
        <w:t>云账单接入</w:t>
      </w:r>
      <w:r>
        <w:rPr>
          <w:rFonts w:ascii="Calibri" w:hAnsi="Calibri" w:eastAsia="PingFang SC"/>
        </w:rPr>
        <w:t>：云账单费用按多维度归集，支撑云成本可视化与优化。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2.2.2 调研结论及竞品分析</w:t>
      </w:r>
    </w:p>
    <w:p>
      <w:r>
        <w:rPr>
          <w:rFonts w:ascii="Calibri" w:hAnsi="Calibri" w:eastAsia="PingFang SC"/>
        </w:rPr>
        <w:t>参考 ServiceNow 的费用行（Expense line）模型：费用与资产/成本中心关联，区分 recurring 与 one-time，并支持来源追溯。本期在此基础上扩展子类型，并对齐云账单的产品/资源/账号多维明细。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2.3 用户故事</w:t>
      </w:r>
    </w:p>
    <w:p>
      <w:pPr>
        <w:pStyle w:val="ListBullet"/>
      </w:pPr>
      <w:r>
        <w:rPr>
          <w:rFonts w:ascii="Calibri" w:hAnsi="Calibri" w:eastAsia="PingFang SC"/>
        </w:rPr>
        <w:t>作为</w:t>
      </w:r>
      <w:r>
        <w:rPr>
          <w:rFonts w:ascii="Calibri" w:hAnsi="Calibri" w:eastAsia="PingFang SC"/>
          <w:b/>
        </w:rPr>
        <w:t>财务人员</w:t>
      </w:r>
      <w:r>
        <w:rPr>
          <w:rFonts w:ascii="Calibri" w:hAnsi="Calibri" w:eastAsia="PingFang SC"/>
        </w:rPr>
        <w:t>，我希望费用条目能按采购费/维修费/订阅费等子类型分类，以便精细核算与报表分析。</w:t>
      </w:r>
    </w:p>
    <w:p>
      <w:pPr>
        <w:pStyle w:val="ListBullet"/>
      </w:pPr>
      <w:r>
        <w:rPr>
          <w:rFonts w:ascii="Calibri" w:hAnsi="Calibri" w:eastAsia="PingFang SC"/>
        </w:rPr>
        <w:t>作为</w:t>
      </w:r>
      <w:r>
        <w:rPr>
          <w:rFonts w:ascii="Calibri" w:hAnsi="Calibri" w:eastAsia="PingFang SC"/>
          <w:b/>
        </w:rPr>
        <w:t>运维工程师</w:t>
      </w:r>
      <w:r>
        <w:rPr>
          <w:rFonts w:ascii="Calibri" w:hAnsi="Calibri" w:eastAsia="PingFang SC"/>
        </w:rPr>
        <w:t>，我希望在流程节点里直接填写实际发生的费用，系统据此生成费用条目并挂到资产，以便真实反映成本。</w:t>
      </w:r>
    </w:p>
    <w:p>
      <w:pPr>
        <w:pStyle w:val="ListBullet"/>
      </w:pPr>
      <w:r>
        <w:rPr>
          <w:rFonts w:ascii="Calibri" w:hAnsi="Calibri" w:eastAsia="PingFang SC"/>
        </w:rPr>
        <w:t>作为</w:t>
      </w:r>
      <w:r>
        <w:rPr>
          <w:rFonts w:ascii="Calibri" w:hAnsi="Calibri" w:eastAsia="PingFang SC"/>
          <w:b/>
        </w:rPr>
        <w:t>成本管理员</w:t>
      </w:r>
      <w:r>
        <w:rPr>
          <w:rFonts w:ascii="Calibri" w:hAnsi="Calibri" w:eastAsia="PingFang SC"/>
        </w:rPr>
        <w:t>，我希望云厂商账单能作为费用条目接入，并可按产品/账号维度查询成本明细。</w:t>
      </w:r>
    </w:p>
    <w:p>
      <w:pPr>
        <w:pStyle w:val="Heading2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 需求设计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3.1 费用条目子类型扩展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3.1.1 涉及到的表</w:t>
      </w:r>
    </w:p>
    <w:p>
      <w:pPr>
        <w:pStyle w:val="ListBullet"/>
      </w:pPr>
      <w:r>
        <w:rPr>
          <w:rFonts w:ascii="Calibri" w:hAnsi="Calibri" w:eastAsia="PingFang SC"/>
        </w:rPr>
        <w:t>`expense_line`（费用条目表，新增 Sub type 字段）</w:t>
      </w:r>
    </w:p>
    <w:p>
      <w:pPr>
        <w:pStyle w:val="ListBullet"/>
      </w:pPr>
      <w:r>
        <w:rPr>
          <w:rFonts w:ascii="Calibri" w:hAnsi="Calibri" w:eastAsia="PingFang SC"/>
        </w:rPr>
        <w:t>`asset`（资产主表，费用挂载对象）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3.1.2 功能描述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需求点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需求描述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逻辑描述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新增子类型字段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费用条目对象增加子类型（Sub type）字段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子类型下拉选项随所选 Type（一次性/周期性）联动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新建资产默认子类型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新建资产时依据成本自动生成的费用条目，Type=一次性，Sub type 默认「采购费」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历史数据不做处理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维修流程默认子类型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标品中流程产生费用仅维修流程，维修流程生成费用条目时默认 Type=一次性、Sub type=维修费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触发条件：维修流程节点完成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流程增加子类型选项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流程节点产生费用时可选择/记录子类型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生成费用条目时记录子类型</w:t>
            </w:r>
          </w:p>
        </w:tc>
      </w:tr>
    </w:tbl>
    <w:p/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3.1.3 字段说明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字段名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数据类型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长度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备注说明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Type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费用类型，字典：一次性 / 周期性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Sub type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费用子类型，选项随 Type 联动，见 3.1.4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Amount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Currency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20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费用金额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Parent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费用条目父级引用，为空的条目参与 Asset TCO 汇总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Asset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关联资产（费用挂载对象）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Task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200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流程生成时展示「任务名称+节点名称」，可点击跳转 DOSM 工单</w:t>
            </w:r>
          </w:p>
        </w:tc>
      </w:tr>
    </w:tbl>
    <w:p/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3.1.4 字段字典值说明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字段名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字典值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Type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一次性（One-time）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一次性费用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Type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周期性（Recurring）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周期性费用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Sub type（一次性）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采购费 / 实施费 / 培训费 / 维修费 / 维保服务费 / 二次开发费 / License 费 / 其他一次性费用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一次性类型下的子类型选项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Sub type（周期性）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维护费 / 维保费 / 许可证费 / 支持费 / 订阅费 / 流量费 / 云服务器费 / 其他周期性费用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周期性类型下的子类型选项</w:t>
            </w:r>
          </w:p>
        </w:tc>
      </w:tr>
    </w:tbl>
    <w:p/>
    <w:p>
      <w:pPr>
        <w:ind w:left="360"/>
      </w:pPr>
      <w:r>
        <w:rPr>
          <w:rFonts w:ascii="Calibri" w:hAnsi="Calibri" w:eastAsia="PingFang SC"/>
          <w:color w:val="8C8C8C"/>
        </w:rPr>
        <w:t xml:space="preserve">▍ </w:t>
      </w:r>
      <w:r>
        <w:rPr>
          <w:rFonts w:ascii="Calibri" w:hAnsi="Calibri" w:eastAsia="PingFang SC"/>
        </w:rPr>
        <w:t>说明：子类型下拉项支持按项目灵活配置增删；星宇车灯等项目可在此基础上叠加专属选项。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3.2 流程中直接输入费用生成费用条目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3.2.1 涉及到的表</w:t>
      </w:r>
    </w:p>
    <w:p>
      <w:pPr>
        <w:pStyle w:val="ListBullet"/>
      </w:pPr>
      <w:r>
        <w:rPr>
          <w:rFonts w:ascii="Calibri" w:hAnsi="Calibri" w:eastAsia="PingFang SC"/>
        </w:rPr>
        <w:t>`expense_line`（费用条目表）</w:t>
      </w:r>
    </w:p>
    <w:p>
      <w:pPr>
        <w:pStyle w:val="ListBullet"/>
      </w:pPr>
      <w:r>
        <w:rPr>
          <w:rFonts w:ascii="Calibri" w:hAnsi="Calibri" w:eastAsia="PingFang SC"/>
        </w:rPr>
        <w:t>`labor_rate_card` / `task_rate_card`（费率卡表，未直填时的兜底计算）</w:t>
      </w:r>
    </w:p>
    <w:p>
      <w:pPr>
        <w:pStyle w:val="ListBullet"/>
      </w:pPr>
      <w:r>
        <w:rPr>
          <w:rFonts w:ascii="Calibri" w:hAnsi="Calibri" w:eastAsia="PingFang SC"/>
        </w:rPr>
        <w:t>`asset`（资产主表）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3.2.2 功能描述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需求点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需求描述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逻辑描述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判定是否直填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节点中先判定用户是否已直接输入费用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已输入则按用户输入金额生成费用条目并挂对应资产，需记录费用子类型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未直填走原逻辑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若用户未输入节点费用，则继续走原有费率卡计算流程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见 3.2.3 原有费用条目生成逻辑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TCO 统计不变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TCO 展示仍按 Type 统计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父资产 One-time = 父资产一次性费用 + 所有子资产一次性费用；父资产 Recurring = 父资产 Recurring + 所有子资产 Recurring</w:t>
            </w:r>
          </w:p>
        </w:tc>
      </w:tr>
    </w:tbl>
    <w:p/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3.2.3 原有费用条目生成逻辑（费率卡兜底）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需求点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逻辑描述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节点费用生成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资产涉及的流程节点被完成时，计算该节点费用并挂在对应资产下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多资产分摊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一个节点费用涉及多资产时，按「总费用/资产数量」得到单资产费用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人工费率优先级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执行人关联的单小时费用有多条时，以人工费率卡 Order 小的为准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人工费率兜底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执行人未定义人工费率卡时，以任务节点费率卡的 Default rate card 为准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固定费用优先级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关联到的固定节点费用有多条时，以任务定义中 Order 小的为准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时长取整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DOSM 时长向上取整（如 3.12 小时取整为 4 小时）计算消耗小时数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Type 归类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由 cost 生成 Type=One-time，其他 Type=Recurring；TCO 柱状图按颜色区分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3.3 云资产账单费用（费用来源接入）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3.3.1 涉及到的表</w:t>
      </w:r>
    </w:p>
    <w:p>
      <w:pPr>
        <w:pStyle w:val="ListBullet"/>
      </w:pPr>
      <w:r>
        <w:rPr>
          <w:rFonts w:ascii="Calibri" w:hAnsi="Calibri" w:eastAsia="PingFang SC"/>
        </w:rPr>
        <w:t>`cloud_bill`（云账单费用表，采集侧接入）</w:t>
      </w:r>
    </w:p>
    <w:p>
      <w:pPr>
        <w:pStyle w:val="ListBullet"/>
      </w:pPr>
      <w:r>
        <w:rPr>
          <w:rFonts w:ascii="Calibri" w:hAnsi="Calibri" w:eastAsia="PingFang SC"/>
        </w:rPr>
        <w:t>`cloud_resource_instance`（云资源实例表，六类标签属性）</w:t>
      </w:r>
    </w:p>
    <w:p>
      <w:pPr>
        <w:pStyle w:val="ListBullet"/>
      </w:pPr>
      <w:r>
        <w:rPr>
          <w:rFonts w:ascii="Calibri" w:hAnsi="Calibri" w:eastAsia="PingFang SC"/>
        </w:rPr>
        <w:t>`expense_line`（费用条目表，归集接口）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3.3.2 功能描述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需求点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需求描述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逻辑描述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账单采集接入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采集云厂商账单数据，按自然月/资源/产品/账号归集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云厂商接口提供累计数据，可获取累计或按天累加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实际成本计算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实际成本 = 应付金额 - 现金券 - 代金券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优惠金额/代金券抵扣取决于 API 是否可获取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成本明细搜索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成本明细放在报表中展示，提供可搜索能力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支持按资源名称/ID、产品、产品类型、账号搜索；支持按时间范围（精确到年月日）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分组汇总下钻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按分组维度逐级下钻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分组维度层级：资源名称/ID &lt; 产品 &lt; 产品类型 &lt; 账号 &lt; 项目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筛选后总成本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在选定时间范围内，按筛选条件筛出的所有数据产生的总成本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筛选后聚合</w:t>
            </w:r>
          </w:p>
        </w:tc>
      </w:tr>
    </w:tbl>
    <w:p/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3.3.3 字段说明（云账单成本明细）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字段名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数据类型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长度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备注说明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资源名称 / 资源 ID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100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云资源唯一标识，按独立资源 ID 统计资源数量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产品（Product）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100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云产品名称（如 EC2、RDS、S3）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产品类型（Product type）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100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服务类型（计算/存储/网络/数据库/AI/安全等）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账号（Account）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100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云账号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项目（Project）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100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归属项目（分组最高层级维度之一）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计费类型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云计费类型（按量/包年包月等）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应付金额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Currency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20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账单应付金额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现金券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Currency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20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现金券抵扣金额（取决于 API 可得）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代金券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Currency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20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代金券抵扣金额（取决于 API 可得）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实际成本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Currency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20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实际成本 = 应付金额 - 现金券 - 代金券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consumer_date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DATE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消费日期（明细统计维度）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component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100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计费组件（分组汇总的最细维度）</w:t>
            </w:r>
          </w:p>
        </w:tc>
      </w:tr>
    </w:tbl>
    <w:p/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3.3.4 字段字典值说明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字段名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字典值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分组维度层级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资源名称/ID &lt; 产品 &lt; 产品类型 &lt; 账号 &lt; 项目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从项目视角逐级下钻，查看每个项目下各账号、各类产品的资源明细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搜索统计维度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按资源名称/ID / 按产品 / 按产品类型 / 按账号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成本明细报表的四种统计维度，各维度字段集不同（详见设计稿电子表格）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3.4 页面功能与交互逻辑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3.4.1 费用条目列表页</w:t>
      </w:r>
    </w:p>
    <w:p>
      <w:pPr>
        <w:pStyle w:val="ListBullet"/>
      </w:pPr>
      <w:r>
        <w:rPr>
          <w:rFonts w:ascii="Calibri" w:hAnsi="Calibri" w:eastAsia="PingFang SC"/>
        </w:rPr>
        <w:t>展示费用条目记录，支持按 Type、Sub type、Asset、Task 筛选；子类型随类型联动。</w:t>
      </w:r>
    </w:p>
    <w:p>
      <w:pPr>
        <w:pStyle w:val="ListBullet"/>
      </w:pPr>
      <w:r>
        <w:rPr>
          <w:rFonts w:ascii="Calibri" w:hAnsi="Calibri" w:eastAsia="PingFang SC"/>
        </w:rPr>
        <w:t>支持新建、编辑费用条目；自动生成的条目 Task 字段可点击跳转 DOSM 工单。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3.4.2 资产详情-Expense line Tab</w:t>
      </w:r>
    </w:p>
    <w:p>
      <w:pPr>
        <w:pStyle w:val="ListBullet"/>
      </w:pPr>
      <w:r>
        <w:rPr>
          <w:rFonts w:ascii="Calibri" w:hAnsi="Calibri" w:eastAsia="PingFang SC"/>
        </w:rPr>
        <w:t>展示挂载在该资产下的所有费用条目；Parent 为空的条目参与 Asset TCO 汇总。</w:t>
      </w:r>
    </w:p>
    <w:p>
      <w:pPr>
        <w:pStyle w:val="ListBullet"/>
      </w:pPr>
      <w:r>
        <w:rPr>
          <w:rFonts w:ascii="Calibri" w:hAnsi="Calibri" w:eastAsia="PingFang SC"/>
        </w:rPr>
        <w:t>自动生成条目的 Type/Sub type 按 3.1 规则填充。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3.4.3 云资产账单费用页</w:t>
      </w:r>
    </w:p>
    <w:p>
      <w:pPr>
        <w:pStyle w:val="ListBullet"/>
      </w:pPr>
      <w:r>
        <w:rPr>
          <w:rFonts w:ascii="Calibri" w:hAnsi="Calibri" w:eastAsia="PingFang SC"/>
        </w:rPr>
        <w:t>提供成本明细可搜索报表，支持按资源/产品/产品类型/账号 + 时间范围搜索与分组汇总下钻。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3.5 校验与约束</w:t>
      </w:r>
    </w:p>
    <w:p>
      <w:pPr>
        <w:pStyle w:val="ListBullet"/>
      </w:pPr>
      <w:r>
        <w:rPr>
          <w:rFonts w:ascii="Calibri" w:hAnsi="Calibri" w:eastAsia="PingFang SC"/>
        </w:rPr>
        <w:t>Sub type 选项必须与所选 Type 匹配（一次性/周期性各自的子类型集）。</w:t>
      </w:r>
    </w:p>
    <w:p>
      <w:pPr>
        <w:pStyle w:val="ListBullet"/>
      </w:pPr>
      <w:r>
        <w:rPr>
          <w:rFonts w:ascii="Calibri" w:hAnsi="Calibri" w:eastAsia="PingFang SC"/>
        </w:rPr>
        <w:t>新建资产、维修流程自动生成的费用条目按默认子类型规则填充，历史数据不回溯处理。</w:t>
      </w:r>
    </w:p>
    <w:p>
      <w:pPr>
        <w:pStyle w:val="ListBullet"/>
      </w:pPr>
      <w:r>
        <w:rPr>
          <w:rFonts w:ascii="Calibri" w:hAnsi="Calibri" w:eastAsia="PingFang SC"/>
        </w:rPr>
        <w:t>云账单实际成本严格按「应付金额 - 现金券 - 代金券」口径计算。</w:t>
      </w:r>
    </w:p>
    <w:p>
      <w:pPr>
        <w:pStyle w:val="Heading2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4. 验收标准</w:t>
      </w:r>
    </w:p>
    <w:p>
      <w:pPr>
        <w:pStyle w:val="ListBullet"/>
      </w:pPr>
      <w:r>
        <w:rPr>
          <w:rFonts w:ascii="Calibri" w:hAnsi="Calibri" w:eastAsia="PingFang SC"/>
        </w:rPr>
        <w:t>费用条目支持子类型字段，子类型选项随 Type 联动且可按项目配置。</w:t>
      </w:r>
    </w:p>
    <w:p>
      <w:pPr>
        <w:pStyle w:val="ListBullet"/>
      </w:pPr>
      <w:r>
        <w:rPr>
          <w:rFonts w:ascii="Calibri" w:hAnsi="Calibri" w:eastAsia="PingFang SC"/>
        </w:rPr>
        <w:t>新建资产自动生成费用条目默认 Type=一次性、Sub type=采购费；维修流程默认 Sub type=维修费。</w:t>
      </w:r>
    </w:p>
    <w:p>
      <w:pPr>
        <w:pStyle w:val="ListBullet"/>
      </w:pPr>
      <w:r>
        <w:rPr>
          <w:rFonts w:ascii="Calibri" w:hAnsi="Calibri" w:eastAsia="PingFang SC"/>
        </w:rPr>
        <w:t>流程节点支持直接输入费用生成条目并记录子类型；未直填时走费率卡兜底逻辑。</w:t>
      </w:r>
    </w:p>
    <w:p>
      <w:pPr>
        <w:pStyle w:val="ListBullet"/>
      </w:pPr>
      <w:r>
        <w:rPr>
          <w:rFonts w:ascii="Calibri" w:hAnsi="Calibri" w:eastAsia="PingFang SC"/>
        </w:rPr>
        <w:t>云账单费用可按资源/产品/产品类型/账号 + 时间范围搜索并逐级下钻；实际成本口径正确。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