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复核盘点结果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对应功能架构：Other Lifecycle Mgmt / Audit Inventory（复核盘点结果）　｜　对应原型：资产盘点 → 盘点任务 → 盘点结果（查看结果/复核）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权威依据：源文档《Audit Inventory--复核盘点结果》 + 最新系统截图 + ITAM 操作手册 + 系统原型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资产盘点 / 复核盘点结果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`/audit/task`（盘点任务）、盘点结果查看/复核弹窗、资产详情 Activities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《Audit Inventory--复核盘点结果-对应功能架构 Other Lifecycle Mgmt 部分》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负责人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Vivian Li（李冬梅）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12.16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Vivian Li（李冬梅）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新建「复核盘点结果」内容，明确复核权限、五类结果图形化、台账更新三件事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20250307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补充饼图统计口径（复核前后）、手机端盘点保存后返回同规格优化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复核（Review）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任务创建人对提交的盘点结果进行核对确认，决定是否更新台账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账实相符 / 账实不符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盘点值与台账值一致 / 不一致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Confirm / Cancel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认可盘点结果并更新台账 / 不认可，台账不变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Confirm all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批量确认所有异常盘点结果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盘点报告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复核提交后可生成并导出的结果报告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Activity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资产详情页的操作日志，记录属性变更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Next / Preview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查看与本任务同属一个盘点计划的下一个/上一个任务结果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盘点任务执行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复核对象为盘点任务提交的结果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硬件资产增删改查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复核确认后更新资产台账属性、状态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附件与统一日志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台账变更记录展示在资产 Activity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资产盘点是对组织内资产进行物理检查与记录的关键过程，用于保证准确性、完整性、合规性、安全性、成本控制、责任分配与风险管理。盘点任务由执行者/协作者完成并提交后，需要由</w:t>
      </w:r>
      <w:r>
        <w:rPr>
          <w:rFonts w:ascii="Calibri" w:hAnsi="Calibri" w:eastAsia="PingFang SC"/>
          <w:b/>
        </w:rPr>
        <w:t>任务创建人</w:t>
      </w:r>
      <w:r>
        <w:rPr>
          <w:rFonts w:ascii="Calibri" w:hAnsi="Calibri" w:eastAsia="PingFang SC"/>
        </w:rPr>
        <w:t>对结果进行复核：确认账实差异、处理新增/缺失资产，最终将复核确认的结果同步回资产台账，形成闭环。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r>
        <w:rPr>
          <w:rFonts w:ascii="Calibri" w:hAnsi="Calibri" w:eastAsia="PingFang SC"/>
        </w:rPr>
        <w:t>参考 ServiceNow 资产盘点（Audit）关注的清单准确性、生命周期管理、内部控制与合规性。复核环节的核心价值在于「让盘点差异有人负责确认」——通过复核人把关，避免盘点执行者的误判直接写入台账，同时保证真实差异被及时更新到台账并留痕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参考 ServiceNow：盘点差异分类统计与图形化展示、复核确认后更新配置/资产记录。本系统在 DCIM 已有页面基础上，增加五类结果的图形化占比展示、异常明细逐条复核、复核后台账三类更新（改属性/新增/置 Missing）并记录 Activity。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2.3.1 盘点对象</w:t>
      </w:r>
    </w:p>
    <w:p>
      <w:pPr>
        <w:pStyle w:val="ListBullet"/>
      </w:pPr>
      <w:r>
        <w:rPr>
          <w:rFonts w:ascii="Calibri" w:hAnsi="Calibri" w:eastAsia="PingFang SC"/>
        </w:rPr>
        <w:t>库房中的资产 —— 在库盘点；其他地点（办公室或数据中心）—— 在用盘点。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2.3.2 角色要求</w:t>
      </w:r>
    </w:p>
    <w:p>
      <w:pPr>
        <w:pStyle w:val="ListBullet"/>
      </w:pPr>
      <w:r>
        <w:rPr>
          <w:rFonts w:ascii="Calibri" w:hAnsi="Calibri" w:eastAsia="PingFang SC"/>
        </w:rPr>
        <w:t>角色 asset（资产维护人）：</w:t>
      </w:r>
      <w:r>
        <w:rPr>
          <w:rFonts w:ascii="Calibri" w:hAnsi="Calibri" w:eastAsia="PingFang SC"/>
          <w:b/>
        </w:rPr>
        <w:t>任务创建人</w:t>
      </w:r>
      <w:r>
        <w:rPr>
          <w:rFonts w:ascii="Calibri" w:hAnsi="Calibri" w:eastAsia="PingFang SC"/>
        </w:rPr>
        <w:t>有权复核并提交复核结果，其他用户不可复核。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涉及到的表</w:t>
      </w:r>
    </w:p>
    <w:p>
      <w:pPr>
        <w:pStyle w:val="ListBullet"/>
      </w:pPr>
      <w:r>
        <w:rPr>
          <w:rFonts w:ascii="Calibri" w:hAnsi="Calibri" w:eastAsia="PingFang SC"/>
        </w:rPr>
        <w:t>`audit_task`（盘点任务表）</w:t>
      </w:r>
    </w:p>
    <w:p>
      <w:pPr>
        <w:pStyle w:val="ListBullet"/>
      </w:pPr>
      <w:r>
        <w:rPr>
          <w:rFonts w:ascii="Calibri" w:hAnsi="Calibri" w:eastAsia="PingFang SC"/>
        </w:rPr>
        <w:t>`audit_result`（盘点结果/明细表）</w:t>
      </w:r>
    </w:p>
    <w:p>
      <w:pPr>
        <w:pStyle w:val="ListBullet"/>
      </w:pPr>
      <w:r>
        <w:rPr>
          <w:rFonts w:ascii="Calibri" w:hAnsi="Calibri" w:eastAsia="PingFang SC"/>
        </w:rPr>
        <w:t>`asset`（资产台账表，复核后更新属性/状态）</w:t>
      </w:r>
    </w:p>
    <w:p>
      <w:pPr>
        <w:pStyle w:val="ListBullet"/>
      </w:pPr>
      <w:r>
        <w:rPr>
          <w:rFonts w:ascii="Calibri" w:hAnsi="Calibri" w:eastAsia="PingFang SC"/>
        </w:rPr>
        <w:t>`asset_activity`（资产操作日志表）</w:t>
      </w:r>
    </w:p>
    <w:p>
      <w:pPr>
        <w:pStyle w:val="ListBullet"/>
      </w:pPr>
      <w:r>
        <w:rPr>
          <w:rFonts w:ascii="Calibri" w:hAnsi="Calibri" w:eastAsia="PingFang SC"/>
        </w:rPr>
        <w:t>`model` / `model_category`（规格/类别表，New 明细展示）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查看盘点结果与复核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任务状态显示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任务提交后按逾期情况显示「已完成」或「逾期完成」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此时用户可查看结果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复核权限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任务创建人有权复核并提交复核结果，其他用户不可复核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点击任务名称查看结果，创建任务的 Asset 角色拥有复核权限，结果页每条记录可编辑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图形化占比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在 DCIM 已有页面增加图形化展示盘点结果占比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展示 A/B/C/D/E 五类占比（见字典值）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盘盈盈亏组合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区分找到但值不同，用于满足多种展示：盘亏＝B2+C，盘盈＝B1+D+E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本期不做值加总统计，后续国产化有需要时再加总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异常数据详情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需包括 B、C、D、E 四种情况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点击异常数据数量可进入修改（记录系统当前值、盘点者手动填写的值）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逐条修改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在结果页点击资产名称，直接显示该资产盘点时不同的属性值，可直接修改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参考 DCIM 修改值交互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任务间切换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Next 查看同一盘点计划的下一个任务结果，Preview 查看上一个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同属一个盘点计划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3.2.2 饼图统计口径（20250307 补充）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状态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饼图统计数据来源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任务已提交未复核前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以盘点人提交的数据结果进行统计展示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任务已提交且已复核后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以复核人复核提交的数据结果进行统计展示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3.2.3 字段字典值说明（五类盘点结果）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盘点结果分类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A. Scanned and expected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找到目标且账实相同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盘点结果分类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B1. Consumable Value Greater than Target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耗材盘点值大于目标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盘点结果分类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B2. Consumable Value Less than Target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耗材盘点值小于目标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盘点结果分类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B3. Hardware Value Not Equal to Target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硬件盘点值不等于目标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盘点结果分类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C. Expected and not found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未找到的目标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盘点结果分类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D. Scanned and not expected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扫到不在本次任务范围内的资产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盘点结果分类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E. New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台账中不存在的新资产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New / Scanned and not expected 的复核处理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New（耗材）SN 为空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当 model 为 consumable 时 SN 为空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 Edit 进入 Consumable 创建页，以草稿对应值填充相应字段，其余字段为空，需复核者填写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New 提交创建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 Submit 后该资产被创建成功，完成编辑且该条盘点记录已复核完成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New 直接确认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直接点 Confirm 则以任务盘点者提交的字段值成功创建资产，且该条盘点记录被复核完成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 复核确认与台账更新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认可结果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复核人认可时点 Confirm，资产台账属性值以执行盘点人提交的为准更新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不认可结果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 Cancel，资产台账属性不做变化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修改异常结果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 Edit 或资产名称进入弹窗，弹窗显示执行盘点人认为的异常属性，显示台账值及执行人手动填写值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可手动修改盘点值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更新信息＝Confirm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点「更新信息」相当于 Confirm，该资产完成复核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点「取消」相当于 Cancel，不认可，以系统为准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生成报告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提交复核结果后可生成盘点报告并导出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提交复核校验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仅当所有盘点明细均处于非编辑态，方可点「提交复核结果」，否则按钮不可点击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二次确认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点提交复核结果时二次确认，提示语「Asset information will be automatically updated after submission. Please confirm to submit the review results」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—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3.4.1 后端处理三件事（Confirm / Confirm all / Edit）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后端处理逻辑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日志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a. 属性值不相同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从资产管理系统修改确认要修改的资产属性值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保留操作日志记录，展示在资产 Activity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b. New 新增资产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从资产管理系统增加之前不存在的资产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保留新增记录，展示在资产 Activity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c. 未找到的资产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将资产状态 State 属性值改为 Missing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保留更新记录，展示在资产 Activity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 资产 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Activities 展示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资产详情页显示 Activities 部分，右侧展示组件显示操作者、改变的属性及被改后的值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见红色部分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多属性展示顺序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若一次改变的属性值很多，按资产详情页从上到下、由左及右的顺序展示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 手机端盘点优化（20250307 补充）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保存后返回同规格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针对某规格下资产盘点保存后，需返回到当前规格下，可直接盘点相同规格下的其他资产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提升同规格连续盘点效率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仅任务创建人可复核并提交复核结果，结果页每条记录可编辑；其他用户无复核权限。</w:t>
      </w:r>
    </w:p>
    <w:p>
      <w:pPr>
        <w:pStyle w:val="ListBullet"/>
      </w:pPr>
      <w:r>
        <w:rPr>
          <w:rFonts w:ascii="Calibri" w:hAnsi="Calibri" w:eastAsia="PingFang SC"/>
        </w:rPr>
        <w:t>五类盘点结果（A/B/C/D/E）图形化占比展示正确；异常明细（B/C/D/E）可逐条进入修改并记录系统值与人工填写值。</w:t>
      </w:r>
    </w:p>
    <w:p>
      <w:pPr>
        <w:pStyle w:val="ListBullet"/>
      </w:pPr>
      <w:r>
        <w:rPr>
          <w:rFonts w:ascii="Calibri" w:hAnsi="Calibri" w:eastAsia="PingFang SC"/>
        </w:rPr>
        <w:t>饼图统计口径按「复核前用盘点人数据、复核后用复核人数据」切换。</w:t>
      </w:r>
    </w:p>
    <w:p>
      <w:pPr>
        <w:pStyle w:val="ListBullet"/>
      </w:pPr>
      <w:r>
        <w:rPr>
          <w:rFonts w:ascii="Calibri" w:hAnsi="Calibri" w:eastAsia="PingFang SC"/>
        </w:rPr>
        <w:t>复核确认后台账三类更新（改属性/新增/置 Missing）执行正确并记录到资产 Activity。</w:t>
      </w:r>
    </w:p>
    <w:p>
      <w:pPr>
        <w:pStyle w:val="ListBullet"/>
      </w:pPr>
      <w:r>
        <w:rPr>
          <w:rFonts w:ascii="Calibri" w:hAnsi="Calibri" w:eastAsia="PingFang SC"/>
        </w:rPr>
        <w:t>仅当所有明细处于非编辑态方可提交复核结果，提交有二次确认；提交后可生成并导出盘点报告。</w:t>
      </w:r>
    </w:p>
    <w:p>
      <w:pPr>
        <w:pStyle w:val="ListBullet"/>
      </w:pPr>
      <w:r>
        <w:rPr>
          <w:rFonts w:ascii="Calibri" w:hAnsi="Calibri" w:eastAsia="PingFang SC"/>
        </w:rPr>
        <w:t>Next/Preview 可在同一盘点计划内切换任务结果。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