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云资产台账管理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Estate &amp; Action / Cloud Asset　｜　对应原型：资产管理 → 资产台账（云资产）、Cloud Asset Models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资产台账（云资产）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Cloud Asset Models、软件实例下 Cloud asset 菜单（实例列表/新增）；`/asset/ledger`（云资产分类）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《云资产-台账管理》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新建云资产台账管理内容：云资源类别、Model/实例属性字段、CMDB Mapping 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对齐字段命名；云资产 Display name 生成规则 `CL+9位随机数字+Model名称`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云资产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云平台上的资源资产，包括计算、存储、网络、安全、数据库、应用集群、服务实例、中间件、容器等类别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Cloud Asset Model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云资产规格，通过 model category 与 CI 关联，通过 Model 定义规格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采集侧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公司采集系统，按项目需求采集云资产属性，联调云平台接口获取数据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CMDB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配置管理数据库，已有内置云资源模型且分类明确，通过 Mapping 与 ITAM 字段映射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Mapping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CMDB 与 ITAM 之间的字段映射，将采集数据同步给 ITAM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云资产需先创建 Cloud Asset Model（基于 CMDB）再实例化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映射管理（Field/Status Mapping）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通过 Mapping 实现与 CMDB 字段映射同步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资产规格分类管理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通过 model category 实现与 CI 的关联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云资产成本管理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云资产 Monthly cost 等财务信息用于成本管理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云资产台账管理用于对企业云资源（计算、存储、网络、安全、数据库、应用集群、服务实例、中间件、容器等）进行台账化管理。</w:t>
      </w:r>
    </w:p>
    <w:p>
      <w:r>
        <w:rPr>
          <w:rFonts w:ascii="Calibri" w:hAnsi="Calibri" w:eastAsia="PingFang SC"/>
          <w:b/>
        </w:rPr>
        <w:t>当前现状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  <w:b/>
        </w:rPr>
        <w:t>已有采集</w:t>
      </w:r>
      <w:r>
        <w:rPr>
          <w:rFonts w:ascii="Calibri" w:hAnsi="Calibri" w:eastAsia="PingFang SC"/>
        </w:rPr>
        <w:t>：当前公司采集已覆盖上述类别，国内几朵云均已包含，但每朵云中不是所有云资产都有采集；采集侧暂不做所有云资产采集，主要按项目需求完成。</w:t>
      </w:r>
    </w:p>
    <w:p>
      <w:pPr>
        <w:pStyle w:val="ListBullet"/>
      </w:pPr>
      <w:r>
        <w:rPr>
          <w:rFonts w:ascii="Calibri" w:hAnsi="Calibri" w:eastAsia="PingFang SC"/>
          <w:b/>
        </w:rPr>
        <w:t>新采集任务</w:t>
      </w:r>
      <w:r>
        <w:rPr>
          <w:rFonts w:ascii="Calibri" w:hAnsi="Calibri" w:eastAsia="PingFang SC"/>
        </w:rPr>
        <w:t>：若碰到未覆盖的云资产或云平台，采集侧可通过新任务完成，与云平台接口联调，每个接口约 2 天完成；需客户提供 AK、SK、云资源范围。</w:t>
      </w:r>
    </w:p>
    <w:p>
      <w:pPr>
        <w:pStyle w:val="ListBullet"/>
      </w:pPr>
      <w:r>
        <w:rPr>
          <w:rFonts w:ascii="Calibri" w:hAnsi="Calibri" w:eastAsia="PingFang SC"/>
          <w:b/>
        </w:rPr>
        <w:t>CMDB</w:t>
      </w:r>
      <w:r>
        <w:rPr>
          <w:rFonts w:ascii="Calibri" w:hAnsi="Calibri" w:eastAsia="PingFang SC"/>
        </w:rPr>
        <w:t>：已有内置模型且分类明确；已知问题为 CMDB 内置模型字段目前与采集侧可匹配的较少，但 CMDB 灵活，可在模型中新增字段并与采集侧关联调整（CMDB 调整可随时发生）。</w:t>
      </w:r>
    </w:p>
    <w:p>
      <w:r>
        <w:rPr>
          <w:rFonts w:ascii="Calibri" w:hAnsi="Calibri" w:eastAsia="PingFang SC"/>
          <w:b/>
        </w:rPr>
        <w:t>ITAM 云资源台账方案（数据流程）</w:t>
      </w:r>
      <w:r>
        <w:rPr>
          <w:rFonts w:ascii="Calibri" w:hAnsi="Calibri" w:eastAsia="PingFang SC"/>
        </w:rPr>
        <w:t>：采集数据给到 CMDB，通过与 CMDB 映射（Mapping）将相应字段同步给 ITAM。ITAM 中定义对象：</w:t>
      </w:r>
    </w:p>
    <w:p>
      <w:pPr>
        <w:pStyle w:val="ListBullet"/>
      </w:pPr>
      <w:r>
        <w:rPr>
          <w:rFonts w:ascii="Calibri" w:hAnsi="Calibri" w:eastAsia="PingFang SC"/>
        </w:rPr>
        <w:t>A. 通过创建实例，支持手动录入云资产台账数据。</w:t>
      </w:r>
    </w:p>
    <w:p>
      <w:pPr>
        <w:pStyle w:val="ListBullet"/>
      </w:pPr>
      <w:r>
        <w:rPr>
          <w:rFonts w:ascii="Calibri" w:hAnsi="Calibri" w:eastAsia="PingFang SC"/>
        </w:rPr>
        <w:t>B. 资产实例字段本需求给出的仅为默认字段，后续可根据项目实际情况在 Class 中新增或删除。</w:t>
      </w:r>
    </w:p>
    <w:p>
      <w:pPr>
        <w:pStyle w:val="ListBullet"/>
      </w:pPr>
      <w:r>
        <w:rPr>
          <w:rFonts w:ascii="Calibri" w:hAnsi="Calibri" w:eastAsia="PingFang SC"/>
        </w:rPr>
        <w:t>C. 通过 model category 实现与 CI 的关联；通过 Mapping 实现与 CMDB 的字段映射。</w:t>
      </w:r>
    </w:p>
    <w:p>
      <w:pPr>
        <w:pStyle w:val="ListBullet"/>
      </w:pPr>
      <w:r>
        <w:rPr>
          <w:rFonts w:ascii="Calibri" w:hAnsi="Calibri" w:eastAsia="PingFang SC"/>
        </w:rPr>
        <w:t>D. 通过 Model 定义规格。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统一台账</w:t>
      </w:r>
      <w:r>
        <w:rPr>
          <w:rFonts w:ascii="Calibri" w:hAnsi="Calibri" w:eastAsia="PingFang SC"/>
        </w:rPr>
        <w:t>：将云资源属性信息放在实例中，形成统一的云资产台账视图。</w:t>
      </w:r>
    </w:p>
    <w:p>
      <w:pPr>
        <w:pStyle w:val="ListBullet"/>
      </w:pPr>
      <w:r>
        <w:rPr>
          <w:rFonts w:ascii="Calibri" w:hAnsi="Calibri" w:eastAsia="PingFang SC"/>
          <w:b/>
        </w:rPr>
        <w:t>灵活扩展</w:t>
      </w:r>
      <w:r>
        <w:rPr>
          <w:rFonts w:ascii="Calibri" w:hAnsi="Calibri" w:eastAsia="PingFang SC"/>
        </w:rPr>
        <w:t>：不同类型实例字段不同，支持随时新增属性字段。</w:t>
      </w:r>
    </w:p>
    <w:p>
      <w:pPr>
        <w:pStyle w:val="ListBullet"/>
      </w:pPr>
      <w:r>
        <w:rPr>
          <w:rFonts w:ascii="Calibri" w:hAnsi="Calibri" w:eastAsia="PingFang SC"/>
          <w:b/>
        </w:rPr>
        <w:t>数据同步</w:t>
      </w:r>
      <w:r>
        <w:rPr>
          <w:rFonts w:ascii="Calibri" w:hAnsi="Calibri" w:eastAsia="PingFang SC"/>
        </w:rPr>
        <w:t>：通过 CMDB Mapping 自动同步采集数据，减少人工录入。</w:t>
      </w:r>
    </w:p>
    <w:p>
      <w:pPr>
        <w:pStyle w:val="ListBullet"/>
      </w:pPr>
      <w:r>
        <w:rPr>
          <w:rFonts w:ascii="Calibri" w:hAnsi="Calibri" w:eastAsia="PingFang SC"/>
          <w:b/>
        </w:rPr>
        <w:t>成本可见</w:t>
      </w:r>
      <w:r>
        <w:rPr>
          <w:rFonts w:ascii="Calibri" w:hAnsi="Calibri" w:eastAsia="PingFang SC"/>
        </w:rPr>
        <w:t>：承载 Monthly cost、Vendor、Cost center 等财务信息，支撑云成本管理。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云资产/CSDM：云资源以 CI 为基础，通过发现（Discovery）采集属性；ITAM 通过 model category 与 CI 关联、通过字段映射同步；云资产以实例形式管理，支持手动录入与自动同步。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云资产管理员</w:t>
      </w:r>
      <w:r>
        <w:rPr>
          <w:rFonts w:ascii="Calibri" w:hAnsi="Calibri" w:eastAsia="PingFang SC"/>
        </w:rPr>
        <w:t>，我希望基于 CMDB 创建云资产 Model 与实例，以便建立云资源台账。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云资产管理员</w:t>
      </w:r>
      <w:r>
        <w:rPr>
          <w:rFonts w:ascii="Calibri" w:hAnsi="Calibri" w:eastAsia="PingFang SC"/>
        </w:rPr>
        <w:t>，我希望手动录入或通过 Mapping 自动同步云资产属性，以便灵活管理不同类型云资源。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，我希望云资产承载月费用、供应商、成本中心信息，以便进行云成本核算。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云资产类别</w:t>
      </w:r>
    </w:p>
    <w:p>
      <w:r>
        <w:rPr>
          <w:rFonts w:ascii="Calibri" w:hAnsi="Calibri" w:eastAsia="PingFang SC"/>
        </w:rPr>
        <w:t>云资产包括以下几大类：</w:t>
      </w:r>
      <w:r>
        <w:rPr>
          <w:rFonts w:ascii="Calibri" w:hAnsi="Calibri" w:eastAsia="PingFang SC"/>
          <w:b/>
        </w:rPr>
        <w:t>计算资源、存储资源、网络资源、安全资源、数据库资源、应用集群资源、服务实例资源、中间件资源、容器资源</w:t>
      </w:r>
      <w:r>
        <w:rPr>
          <w:rFonts w:ascii="Calibri" w:hAnsi="Calibri" w:eastAsia="PingFang SC"/>
        </w:rPr>
        <w:t>（共 9 大类）。这 9 大类资源对应的 Model、实例均采用同样的属性字段（见下）。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云资源 Model 属性字段说明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云资产 Model 入口：英文为 "Cloud Asset Models"。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英文字段名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中文字段名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字段要求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字段含义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归属模块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名称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Varchar(255)，必填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名称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Cloud Asset Model Details（基本信息）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规格类别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引用，系统已创建的规格类别，必填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规格类别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Cloud Asset Model Details（基本信息）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Short description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概要信息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Varchar(500)，非必填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补充信息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Cloud Asset Model Details（基本信息）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云资源实例属性字段说明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实例列表入口：在软件实例下新增 Cloud asset 菜单，可在此菜单下实现实例的新增。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英文字段名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中文字段名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字段要求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字段含义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归属模块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DisplayName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资产全称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Varchar(255)，不展示在创建实例属性字段，由系统自动生成，规则为 "CL+9位随机数字+Model名称"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规格名称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规格类别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引用，系统已创建的规格类别，必填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规格类别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规格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引用，系统已创建的规格，必填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规格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Auto Create CI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自动创建CI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Boolean（True/False）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自动创建配置项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CI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配置项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引用，CMDB 已有的 CI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关联已有配置项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运行状态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下拉选项，包括 In Service、Idle、Pending Allocation、Deactivated、Decommissioned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运行状态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Instance 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实例ID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Varchar(100)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实例 ID，方便后续与 CI 自动关联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Work notes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工作备忘录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Varchar(500)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工作备忘录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Short description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概要信息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Varchar(500)，非必填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补充信息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Department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所属部门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引用，当前系统已有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所属部门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Managed by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资产管理者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引用，当前系统已有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资产管理者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Owned by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资产所有者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引用，当前系统已有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资产所有者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Company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所属公司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引用，当前系统已有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所属公司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General（基本信息）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Monthly cost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每月费用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按照货币类型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每月费用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Financial（财务信息）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Vendor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供应商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引用，当前系统已有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供应商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Financial（财务信息）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Cost center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成本中心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引用，系统已有的成本中心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成本承担的承担者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Financial（财务信息）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Start Time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开通时间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时间类型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开通时间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Financial（财务信息）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End Time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终止时间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时间类型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服务终止时间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PingFang SC"/>
              </w:rPr>
              <w:t>Financial（财务信息）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 Service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运行中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空闲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Pending Allocation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待分配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Deactivated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已停用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Decommissioned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已下线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Auto Create CI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是否自动创建配置项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云资产类别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 / 存储 / 网络 / 安全 / 数据库 / 应用集群 / 服务实例 / 中间件 / 容器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9 大类云资源，均采用同样的属性字段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预设云资产实例对象属性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定义云资产实例默认属性字段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将云资源属性信息放在实例中，不同类型实例字段不同；支持随时新增属性字段；本需求给出的仅为默认字段，后续可在 Class 中新增或删除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 CMDB 创建 Model category、Model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 model category 与 CI 关联，通过 Model 定义规格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 model category 实现与 CI 的关联；通过 Model 定义规格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与 CMDB 实现 Mapping 同步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采集数据经 CMDB 通过 Mapping 同步给 ITAM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采集数据给到 CMDB，通过与 CMDB 映射将相应字段同步给 ITAM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云资产 Model 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创建云资产规格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 "Cloud Asset Models"；填写 Name（必填）、Model category（必填）、Short 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云资产实例新增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手动录入云资产台账数据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在软件实例下 Cloud asset 菜单实现实例新增；DisplayName 由系统自动生成（CL+9位随机数字+Model名称，不展示在创建实例属性字段）；Model category、Model 必填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自动创建 CI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实例可自动创建配置项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Auto Create CI=True 时自动创建 CI；也可引用 CMDB 已有 CI；Instance ID 方便后续与 CI 自动关联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云资产 Model（Cloud Asset Models）</w:t>
      </w:r>
    </w:p>
    <w:p>
      <w:pPr>
        <w:pStyle w:val="ListBullet"/>
      </w:pPr>
      <w:r>
        <w:rPr>
          <w:rFonts w:ascii="Calibri" w:hAnsi="Calibri" w:eastAsia="PingFang SC"/>
        </w:rPr>
        <w:t>入口：Cloud Asset Models。</w:t>
      </w:r>
    </w:p>
    <w:p>
      <w:pPr>
        <w:pStyle w:val="ListBullet"/>
      </w:pPr>
      <w:r>
        <w:rPr>
          <w:rFonts w:ascii="Calibri" w:hAnsi="Calibri" w:eastAsia="PingFang SC"/>
        </w:rPr>
        <w:t>字段分组：Cloud Asset Model Details（基本信息）。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3.6.2 云资产实例（Cloud asset）</w:t>
      </w:r>
    </w:p>
    <w:p>
      <w:pPr>
        <w:pStyle w:val="ListBullet"/>
      </w:pPr>
      <w:r>
        <w:rPr>
          <w:rFonts w:ascii="Calibri" w:hAnsi="Calibri" w:eastAsia="PingFang SC"/>
          <w:b/>
        </w:rPr>
        <w:t>菜单入口</w:t>
      </w:r>
      <w:r>
        <w:rPr>
          <w:rFonts w:ascii="Calibri" w:hAnsi="Calibri" w:eastAsia="PingFang SC"/>
        </w:rPr>
        <w:t>：在软件实例下新增 Cloud asset 菜单，可在此菜单下实现实例的新增。</w:t>
      </w:r>
    </w:p>
    <w:p>
      <w:pPr>
        <w:pStyle w:val="ListBullet"/>
      </w:pPr>
      <w:r>
        <w:rPr>
          <w:rFonts w:ascii="Calibri" w:hAnsi="Calibri" w:eastAsia="PingFang SC"/>
        </w:rPr>
        <w:t>字段分组：General（基本信息）、Financial（财务信息）。</w:t>
      </w:r>
    </w:p>
    <w:p>
      <w:pPr>
        <w:pStyle w:val="ListBullet"/>
      </w:pPr>
      <w:r>
        <w:rPr>
          <w:rFonts w:ascii="Calibri" w:hAnsi="Calibri" w:eastAsia="PingFang SC"/>
          <w:b/>
        </w:rPr>
        <w:t>左侧类型分类面板</w:t>
      </w:r>
      <w:r>
        <w:rPr>
          <w:rFonts w:ascii="Calibri" w:hAnsi="Calibri" w:eastAsia="PingFang SC"/>
        </w:rPr>
        <w:t>：按资产类型（硬件/耗材/捆绑/托盘/软件许可/云资产）分类，树形结构，展示各类型实时数量。</w:t>
      </w:r>
    </w:p>
    <w:p>
      <w:pPr>
        <w:pStyle w:val="ListBullet"/>
      </w:pPr>
      <w:r>
        <w:rPr>
          <w:rFonts w:ascii="Calibri" w:hAnsi="Calibri" w:eastAsia="PingFang SC"/>
        </w:rPr>
        <w:t>DisplayName 由系统按 `CL+9位随机数字+Model名称` 自动生成，不展示在创建实例属性字段中。</w:t>
      </w:r>
    </w:p>
    <w:p>
      <w:pPr>
        <w:pStyle w:val="ListBullet"/>
      </w:pPr>
      <w:r>
        <w:rPr>
          <w:rFonts w:ascii="Calibri" w:hAnsi="Calibri" w:eastAsia="PingFang SC"/>
        </w:rPr>
        <w:t>补充：图标在设计稿中提取，其他不需要关注设计稿。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云资产覆盖 9 大类资源（计算/存储/网络/安全/数据库/应用集群/服务实例/中间件/容器），Model 与实例采用同样属性字段。</w:t>
      </w:r>
    </w:p>
    <w:p>
      <w:pPr>
        <w:pStyle w:val="ListBullet"/>
      </w:pPr>
      <w:r>
        <w:rPr>
          <w:rFonts w:ascii="Calibri" w:hAnsi="Calibri" w:eastAsia="PingFang SC"/>
        </w:rPr>
        <w:t>云资产 Model 可创建，Name/Model category 必填，Short description 非必填。</w:t>
      </w:r>
    </w:p>
    <w:p>
      <w:pPr>
        <w:pStyle w:val="ListBullet"/>
      </w:pPr>
      <w:r>
        <w:rPr>
          <w:rFonts w:ascii="Calibri" w:hAnsi="Calibri" w:eastAsia="PingFang SC"/>
        </w:rPr>
        <w:t>云资产实例可手动新增，Model category、Model 必填；DisplayName 由系统按 `CL+9位随机数字+Model名称` 自动生成且不展示在创建字段。</w:t>
      </w:r>
    </w:p>
    <w:p>
      <w:pPr>
        <w:pStyle w:val="ListBullet"/>
      </w:pPr>
      <w:r>
        <w:rPr>
          <w:rFonts w:ascii="Calibri" w:hAnsi="Calibri" w:eastAsia="PingFang SC"/>
        </w:rPr>
        <w:t>Status 字典值（In Service/Idle/Pending Allocation/Deactivated/Decommissioned）可选；Auto Create CI 生效并可关联 CMDB CI。</w:t>
      </w:r>
    </w:p>
    <w:p>
      <w:pPr>
        <w:pStyle w:val="ListBullet"/>
      </w:pPr>
      <w:r>
        <w:rPr>
          <w:rFonts w:ascii="Calibri" w:hAnsi="Calibri" w:eastAsia="PingFang SC"/>
        </w:rPr>
        <w:t>财务信息（Monthly cost/Vendor/Cost center/Start Time/End Time）正确录入与展示。</w:t>
      </w:r>
    </w:p>
    <w:p>
      <w:pPr>
        <w:pStyle w:val="ListBullet"/>
      </w:pPr>
      <w:r>
        <w:rPr>
          <w:rFonts w:ascii="Calibri" w:hAnsi="Calibri" w:eastAsia="PingFang SC"/>
        </w:rPr>
        <w:t>通过 model category 与 CI 关联、通过 Mapping 与 CMDB 字段映射同步生效（Mapping 依赖映射管理需求）。</w:t>
      </w:r>
    </w:p>
    <w:p>
      <w:pPr>
        <w:pStyle w:val="ListBullet"/>
      </w:pPr>
      <w:r>
        <w:rPr>
          <w:rFonts w:ascii="Calibri" w:hAnsi="Calibri" w:eastAsia="PingFang SC"/>
        </w:rPr>
        <w:t>实例字段支持后续在 Class 中新增或删除。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