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资产退役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对应功能架构：Retire Asset / Other Lifecycle Mgmt　｜　对应原型：资产管理 → 资产台账（资产操作 → 退役）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权威依据：源文档《PRD-Retire Asset（资产退役）-V1.0》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α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 / 生命周期管理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Alex Si（司振）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`/asset/ledger`（发起退役）、退役工单流程页（Request/Approval/Technical processing）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《PRD-Retire Asset（资产退役）-V1.0》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4.1（V0.1）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Alex Si（司振）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初版，明确资产退役三节点流程、候选资产条件、各节点状态流转与自动化规则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Retire（退役）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将在用/在库资产从服役状态下线，进入已退役状态，后续可进一步处置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Scheduled retirement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计划退役时间，在 Request 节点填写并同步到工单内所有资产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Retired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实际退役时间，退役完成后取工单通过时间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Hardware Entitlements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硬件资产关联的软件权利/授权，退役时需清空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Technical processing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技术处理节点，执行退役的技术动作与状态终态变更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Removed 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维保合同（contract model=maintain）中资产的移除日期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提供资产台账与状态机、Scheduled/Retired 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资产处置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退役后资产（state=Retired、substate=none）进入处置流程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合同管理与合同规格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退役联动维保合同 removed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软件License（授权）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退役清空资产 Hardware Entitlements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当资产达到使用寿命末期（生命周期结束、维保到期、故障不可修复等）或不再需要时，需要将其退役下线。退役流程需经审批与技术处理，退役后自动更新资产状态、清理关联授权与维保合同的移除日期，保证台账、授权、合同数据一致。ITAM 流程类需求与 DOSM 结合实现，页面数据双向回显。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生命周期闭环</w:t>
      </w:r>
      <w:r>
        <w:rPr>
          <w:rFonts w:ascii="Calibri" w:hAnsi="Calibri" w:eastAsia="PingFang SC"/>
        </w:rPr>
        <w:t>：将资产从在用/在库规范地下线，衔接后续处置流程，形成完整生命周期。</w:t>
      </w:r>
    </w:p>
    <w:p>
      <w:pPr>
        <w:pStyle w:val="ListBullet"/>
      </w:pPr>
      <w:r>
        <w:rPr>
          <w:rFonts w:ascii="Calibri" w:hAnsi="Calibri" w:eastAsia="PingFang SC"/>
          <w:b/>
        </w:rPr>
        <w:t>数据一致性</w:t>
      </w:r>
      <w:r>
        <w:rPr>
          <w:rFonts w:ascii="Calibri" w:hAnsi="Calibri" w:eastAsia="PingFang SC"/>
        </w:rPr>
        <w:t>：退役时自动清空 Hardware Entitlements、更新维保合同 removed date，避免授权与合同数据悬挂。</w:t>
      </w:r>
    </w:p>
    <w:p>
      <w:pPr>
        <w:pStyle w:val="ListBullet"/>
      </w:pPr>
      <w:r>
        <w:rPr>
          <w:rFonts w:ascii="Calibri" w:hAnsi="Calibri" w:eastAsia="PingFang SC"/>
          <w:b/>
        </w:rPr>
        <w:t>合规与审批</w:t>
      </w:r>
      <w:r>
        <w:rPr>
          <w:rFonts w:ascii="Calibri" w:hAnsi="Calibri" w:eastAsia="PingFang SC"/>
        </w:rPr>
        <w:t>：退役经 IT/财务/合规多方审批，防止误退役与资产损失。</w:t>
      </w:r>
    </w:p>
    <w:p>
      <w:pPr>
        <w:pStyle w:val="ListBullet"/>
      </w:pPr>
      <w:r>
        <w:rPr>
          <w:rFonts w:ascii="Calibri" w:hAnsi="Calibri" w:eastAsia="PingFang SC"/>
          <w:b/>
        </w:rPr>
        <w:t>计划性</w:t>
      </w:r>
      <w:r>
        <w:rPr>
          <w:rFonts w:ascii="Calibri" w:hAnsi="Calibri" w:eastAsia="PingFang SC"/>
        </w:rPr>
        <w:t>：支持填写计划退役时间（Scheduled retirement time），便于提前规划。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HAM 退役流程：资产进入待退役（Pending retirement）子状态后，经技术处理正式退役（state=Retired、substate=none）。ITAM 在此基础上强化了退役对软件授权（Hardware Entitlements）与维保合同（removed date）的联动清理，并将计划退役时间统一同步到工单内所有资产。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，我希望选择符合条件的资产发起退役并填写计划退役时间，以便有计划地下线资产。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IT/财务/合规经理</w:t>
      </w:r>
      <w:r>
        <w:rPr>
          <w:rFonts w:ascii="Calibri" w:hAnsi="Calibri" w:eastAsia="PingFang SC"/>
        </w:rPr>
        <w:t>，我希望在审批节点确认退役合理性，以便控制退役风险。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团队</w:t>
      </w:r>
      <w:r>
        <w:rPr>
          <w:rFonts w:ascii="Calibri" w:hAnsi="Calibri" w:eastAsia="PingFang SC"/>
        </w:rPr>
        <w:t>，我希望退役完成后自动清理授权与合同关联、更新退役时间，以便数据准确无需手工处理。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退役流程总览</w:t>
      </w:r>
    </w:p>
    <w:p>
      <w:r>
        <w:rPr>
          <w:rFonts w:ascii="Calibri" w:hAnsi="Calibri" w:eastAsia="PingFang SC"/>
        </w:rPr>
        <w:t>退役流程包含三个节点，审批不通过可驳回至请求节点：</w:t>
      </w:r>
    </w:p>
    <w:p>
      <w:r>
        <w:rPr>
          <w:rFonts w:ascii="Calibri" w:hAnsi="Calibri" w:eastAsia="PingFang SC"/>
          <w:b/>
        </w:rPr>
        <w:t>开始 → request（请求，资产管理员） → Approval（审批：IT 经理 / 财务经理 / 合规经理） →〔通过〕→ Technical processing（技术处理，IT 团队） → 结束</w:t>
      </w:r>
    </w:p>
    <w:p>
      <w:r>
        <w:rPr>
          <w:rFonts w:ascii="Calibri" w:hAnsi="Calibri" w:eastAsia="PingFang SC"/>
        </w:rPr>
        <w:t>其中 Approval 节点「驳回」时，工单退回 request 节点重新处理。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`asset`（资产主表，读取候选资产并变更 state/substate、Scheduled/Retired 时间）</w:t>
      </w:r>
    </w:p>
    <w:p>
      <w:pPr>
        <w:pStyle w:val="ListBullet"/>
      </w:pPr>
      <w:r>
        <w:rPr>
          <w:rFonts w:ascii="Calibri" w:hAnsi="Calibri" w:eastAsia="PingFang SC"/>
        </w:rPr>
        <w:t>`asset_entitlement`（资产-软件授权关联表，退役时清空 Hardware Entitlements）</w:t>
      </w:r>
    </w:p>
    <w:p>
      <w:pPr>
        <w:pStyle w:val="ListBullet"/>
      </w:pPr>
      <w:r>
        <w:rPr>
          <w:rFonts w:ascii="Calibri" w:hAnsi="Calibri" w:eastAsia="PingFang SC"/>
        </w:rPr>
        <w:t>`contract` / `contract_asset`（维保合同及关联表，更新 removed date）</w:t>
      </w:r>
    </w:p>
    <w:p>
      <w:pPr>
        <w:pStyle w:val="ListBullet"/>
      </w:pPr>
      <w:r>
        <w:rPr>
          <w:rFonts w:ascii="Calibri" w:hAnsi="Calibri" w:eastAsia="PingFang SC"/>
        </w:rPr>
        <w:t>`workflow_instance` / `workflow_node`（退役工单与节点自动化配置）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各节点功能与流程自动化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节点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处理角色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流程自动化（触发内容）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request（请求）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资产管理员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选择待退役资产并填写计划退役时间。数据来源于 ITAM 全部资产，需满足：type=hardware 且【state=in stock 且 substate ∈ {available / Reserved / Defective / Pending repair}】或【state=in use 且 substate=none / End of support】。操作：多选至少一个；顶部支持搜索、排序、分页；选择完成后将资产数据回显到 DOSM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Approval（审批）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IT 经理 / 财务经理 / 合规经理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对退役申请进行审批，通过进入技术处理；驳回退回 request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 xml:space="preserve">触发方式：名称=Approval，条件=工单离开节点，生效范围=部分节点，选择节点=Approval，执行方式=接口调用，执行时机=立即执行。触发内容：① 将选择资产的 substate 更改为 </w:t>
            </w:r>
            <w:r>
              <w:rPr>
                <w:rFonts w:ascii="Calibri" w:hAnsi="Calibri" w:eastAsia="PingFang SC"/>
                <w:b/>
              </w:rPr>
              <w:t>pending retirement</w:t>
            </w:r>
            <w:r>
              <w:rPr>
                <w:rFonts w:ascii="Calibri" w:hAnsi="Calibri" w:eastAsia="PingFang SC"/>
              </w:rPr>
              <w:t>；② 将 Request 节点选择的 Scheduled retirement time 更新至工单中所有资产的 Scheduled retirement time 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Technical processing（技术处理）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IT 团队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执行退役技术动作并落终态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 xml:space="preserve">触发方式：名称=Technical processing，条件=工单离开节点，生效范围=部分节点，选择节点=Technical processing，执行方式=接口调用，执行时机=立即执行。触发内容：① state 更改为 </w:t>
            </w:r>
            <w:r>
              <w:rPr>
                <w:rFonts w:ascii="Calibri" w:hAnsi="Calibri" w:eastAsia="PingFang SC"/>
                <w:b/>
              </w:rPr>
              <w:t>retired</w:t>
            </w:r>
            <w:r>
              <w:rPr>
                <w:rFonts w:ascii="Calibri" w:hAnsi="Calibri" w:eastAsia="PingFang SC"/>
              </w:rPr>
              <w:t xml:space="preserve">；② substate 更改为 </w:t>
            </w:r>
            <w:r>
              <w:rPr>
                <w:rFonts w:ascii="Calibri" w:hAnsi="Calibri" w:eastAsia="PingFang SC"/>
                <w:b/>
              </w:rPr>
              <w:t>none</w:t>
            </w:r>
            <w:r>
              <w:rPr>
                <w:rFonts w:ascii="Calibri" w:hAnsi="Calibri" w:eastAsia="PingFang SC"/>
              </w:rPr>
              <w:t>；③ 清空所选资产下的 Hardware Entitlements；④ 处置资产关联的维保合同（contract model=maintain），将资产的 removed date 更新为工单通过时间；⑤ 资产表单信息更新：Retired time = 工单通过时间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request 节点字段说明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Asset（待退役资产）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关联多选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数据来源于 ITAM 资产，按 3.1.2 候选条件过滤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资产显示名称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 tag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资产标签，唯一标识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资产状态，候选须为 in stock / in 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Substate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子状态，按候选条件约束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Scheduled retirement 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计划退役时间，审批后同步至工单内所有资产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Retired 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实际退役时间，技术处理后取工单通过时间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字段字典值说明（退役状态机）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候选条件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type=hardware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仅硬件资产可退役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候选条件（在库）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stock 且 substate ∈ {available / Reserved / Defective / Pending repair}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在库且可退役的子状态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候选条件（在用）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state=in use 且 substate ∈ {none / End of support}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在用且无子状态或已过维保支持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Approval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substate=pending retirement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审批通过后资产进入待退役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Technical processing 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state=retired, substate=none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退役终态：已退役、无子状态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Technical processing 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Hardware Entitlements=清空；维保合同 removed date=工单通过时间；Retired time=工单通过时间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授权、合同、时间字段联动更新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发起入口</w:t>
      </w:r>
      <w:r>
        <w:rPr>
          <w:rFonts w:ascii="Calibri" w:hAnsi="Calibri" w:eastAsia="PingFang SC"/>
        </w:rPr>
        <w:t>：资产台账列表选中符合条件资产，在「更多/操作」中选择「退役」，进入退役工单 request 节点。</w:t>
      </w:r>
    </w:p>
    <w:p>
      <w:pPr>
        <w:pStyle w:val="ListBullet"/>
      </w:pPr>
      <w:r>
        <w:rPr>
          <w:rFonts w:ascii="Calibri" w:hAnsi="Calibri" w:eastAsia="PingFang SC"/>
          <w:b/>
        </w:rPr>
        <w:t>request 选择页</w:t>
      </w:r>
      <w:r>
        <w:rPr>
          <w:rFonts w:ascii="Calibri" w:hAnsi="Calibri" w:eastAsia="PingFang SC"/>
        </w:rPr>
        <w:t>：展示满足候选条件的资产，多选、至少一个；顶部搜索、排序、分页；填写计划退役时间；确认后回显 DOSM。</w:t>
      </w:r>
    </w:p>
    <w:p>
      <w:pPr>
        <w:pStyle w:val="ListBullet"/>
      </w:pPr>
      <w:r>
        <w:rPr>
          <w:rFonts w:ascii="Calibri" w:hAnsi="Calibri" w:eastAsia="PingFang SC"/>
          <w:b/>
        </w:rPr>
        <w:t>审批交互</w:t>
      </w:r>
      <w:r>
        <w:rPr>
          <w:rFonts w:ascii="Calibri" w:hAnsi="Calibri" w:eastAsia="PingFang SC"/>
        </w:rPr>
        <w:t>：Approval 提供「通过/驳回」，驳回退回 request；通过时自动将 substate 置 pending retirement 并同步计划退役时间到所有资产。</w:t>
      </w:r>
    </w:p>
    <w:p>
      <w:pPr>
        <w:pStyle w:val="ListBullet"/>
      </w:pPr>
      <w:r>
        <w:rPr>
          <w:rFonts w:ascii="Calibri" w:hAnsi="Calibri" w:eastAsia="PingFang SC"/>
          <w:b/>
        </w:rPr>
        <w:t>技术处理</w:t>
      </w:r>
      <w:r>
        <w:rPr>
          <w:rFonts w:ascii="Calibri" w:hAnsi="Calibri" w:eastAsia="PingFang SC"/>
        </w:rPr>
        <w:t>：Technical processing 节点离开时自动完成退役终态与授权/合同/时间联动更新。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退役流程三节点（request→Approval→Technical processing）可完整推进，Approval 驳回可退回 request。</w:t>
      </w:r>
    </w:p>
    <w:p>
      <w:pPr>
        <w:pStyle w:val="ListBullet"/>
      </w:pPr>
      <w:r>
        <w:rPr>
          <w:rFonts w:ascii="Calibri" w:hAnsi="Calibri" w:eastAsia="PingFang SC"/>
        </w:rPr>
        <w:t>request 候选资产严格满足「type=hardware 且（在库可退子状态 或 在用 none/End of support）」，支持多选、搜索、排序、分页；计划退役时间可填写。</w:t>
      </w:r>
    </w:p>
    <w:p>
      <w:pPr>
        <w:pStyle w:val="ListBullet"/>
      </w:pPr>
      <w:r>
        <w:rPr>
          <w:rFonts w:ascii="Calibri" w:hAnsi="Calibri" w:eastAsia="PingFang SC"/>
        </w:rPr>
        <w:t>Approval 通过后 substate=pending retirement，且 Scheduled retirement time 同步至工单内所有资产。</w:t>
      </w:r>
    </w:p>
    <w:p>
      <w:pPr>
        <w:pStyle w:val="ListBullet"/>
      </w:pPr>
      <w:r>
        <w:rPr>
          <w:rFonts w:ascii="Calibri" w:hAnsi="Calibri" w:eastAsia="PingFang SC"/>
        </w:rPr>
        <w:t>Technical processing 完成后：state=retired、substate=none、Hardware Entitlements 清空、维保合同 removed date=工单通过时间、Retired time=工单通过时间。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