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资产规格分类管理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Mgmt（规格类别 Model Category）　｜　对应原型：资产管理 → 资产规格分类管理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PRD《Model category-规格类别》+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资产规格分类管理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`/model-category`（列表）、`/model-category/:id`（详情/编辑）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《Model category-规格类别》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新建规格类别 CRUD 需求，明确 Asset class 与 CI class 关联、字段与中英文映射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明确暂不做自动生成资产功能，需在已生成 category 中添加资产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class（资产分类）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固定枚举：Hardware、Software License、Consumable、Facility、Asset、Bundled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category（规格归属类别）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挂在 asset class 下、按日常理解对规格的归类（如 Computer）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Model（规格）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具体规格（如 MacBook Pro 15）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 class（实物分类）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 中定义的配置项 class，取 CMDB 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UNSPSC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联合国标准产品与服务分类代码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Parent category（父类别）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上级 model category，构成层级结构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规格创建时必须选择 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Field/Status Mapping 以 category 关联的 CI class 为基础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资产的 Model category 来源于规格类别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规格分类（Model category）的核心目的是</w:t>
      </w:r>
      <w:r>
        <w:rPr>
          <w:rFonts w:ascii="Calibri" w:hAnsi="Calibri" w:eastAsia="PingFang SC"/>
          <w:b/>
        </w:rPr>
        <w:t>把资产类别（Asset class）和 CI 类别（CI class）关联起来</w:t>
      </w:r>
      <w:r>
        <w:rPr>
          <w:rFonts w:ascii="Calibri" w:hAnsi="Calibri" w:eastAsia="PingFang SC"/>
        </w:rPr>
        <w:t>。三者关系为：Asset class（资产分类，固定枚举）→ Model category（规格归属类别，如 Computer）→ Model（具体规格，如 MacBook Pro 15）。规格必须挂在 category 下，category 决定其下资产的 asset class，并通过关联 CI class 打通与 CMDB 的对接。因此规格类别是规格与资产管理的组织基础。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组织基础</w:t>
      </w:r>
      <w:r>
        <w:rPr>
          <w:rFonts w:ascii="Calibri" w:hAnsi="Calibri" w:eastAsia="PingFang SC"/>
        </w:rPr>
        <w:t>：为规格与资产提供统一分类目录，规范资产归类。</w:t>
      </w:r>
    </w:p>
    <w:p>
      <w:pPr>
        <w:pStyle w:val="ListBullet"/>
      </w:pPr>
      <w:r>
        <w:rPr>
          <w:rFonts w:ascii="Calibri" w:hAnsi="Calibri" w:eastAsia="PingFang SC"/>
          <w:b/>
        </w:rPr>
        <w:t>CMDB 打通</w:t>
      </w:r>
      <w:r>
        <w:rPr>
          <w:rFonts w:ascii="Calibri" w:hAnsi="Calibri" w:eastAsia="PingFang SC"/>
        </w:rPr>
        <w:t>：category 关联 CI class，是字段/状态映射的前提。</w:t>
      </w:r>
    </w:p>
    <w:p>
      <w:pPr>
        <w:pStyle w:val="ListBullet"/>
      </w:pPr>
      <w:r>
        <w:rPr>
          <w:rFonts w:ascii="Calibri" w:hAnsi="Calibri" w:eastAsia="PingFang SC"/>
          <w:b/>
        </w:rPr>
        <w:t>层级化管理</w:t>
      </w:r>
      <w:r>
        <w:rPr>
          <w:rFonts w:ascii="Calibri" w:hAnsi="Calibri" w:eastAsia="PingFang SC"/>
        </w:rPr>
        <w:t>：支持父子 category，构建多级分类体系。</w:t>
      </w:r>
    </w:p>
    <w:p>
      <w:pPr>
        <w:pStyle w:val="ListBullet"/>
      </w:pPr>
      <w:r>
        <w:rPr>
          <w:rFonts w:ascii="Calibri" w:hAnsi="Calibri" w:eastAsia="PingFang SC"/>
          <w:b/>
        </w:rPr>
        <w:t>标准化编码</w:t>
      </w:r>
      <w:r>
        <w:rPr>
          <w:rFonts w:ascii="Calibri" w:hAnsi="Calibri" w:eastAsia="PingFang SC"/>
        </w:rPr>
        <w:t>：UNSPSC code 支撑标准化产品服务分类。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`cmdb_model_category`：category 定义 asset class 与关联 CI class，允许多个 CI class 对应一个 asset class；category 支持父子层级与 UNSPSC 编码。本方案对齐该模型，CI class 取自 CMDB 数据，允许多 CI class 映射到一个 asset class。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规格管理员（model_manager）</w:t>
      </w:r>
      <w:r>
        <w:rPr>
          <w:rFonts w:ascii="Calibri" w:hAnsi="Calibri" w:eastAsia="PingFang SC"/>
        </w:rPr>
        <w:t>，我希望创建规格类别并关联 asset class 与 CI class，以便规格与资产有统一归类且能对接 CMDB。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，我希望通过父子 category 组织分类层级，以便按类别检索与管理规格。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权限说明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model_manager（规格管理员）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创建、编辑、删除 model category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涉及到的表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`cmdb_model_category`（Model Category）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存储规格类别，含 asset class、CI class 关联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创建规格类别（Create Model category）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说明：暂不做自动生成资产功能，需在已生成的 model category 中添加资产。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Model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为资产管理创建目录，将资产挂在 category 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入口：列表页右侧「New」；填写字段点「Submit」新增成功回列表页，最新记录置顶（按创建时间逆序）；点「Cancel」不新增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名称唯一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 保持唯一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名称不可重复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父子层级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Parent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下拉，所有已有 model category 均可作为父级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 class 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CMDB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支持下拉及模糊搜索，选项取 CMDB 数据；允许多个 CI class 对应一个 asset 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下拉，默认 None，枚举见字典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组合模糊搜索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Name、CI class、Asset class、Parent category 单条件或组合搜索；回车触发；空结果不显示数据；筛选条件展示在漏斗中且统计正确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复选与列设置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复选支持批量删除（More→Delete）；列表展示字段可通过列设置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Tab 异常处理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最多 10 个 tab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超过提示：标题「Max Tab Reached」，内容「You have reached maximum tabs, please close some tabs if you want open a new one.」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名称，保持唯一，不可重复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父级类别，下拉选所有已有 model 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UNSPSC 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联合国标准产品与服务分类代码，暂仅做输入（生成规则后定）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实物分类，下拉+模糊搜索，取 CMDB 数据，允许多 CI class 对应一个 asset class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资产分类，下拉，默认 None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无（默认）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Consumable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消耗品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Facility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Licenses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软件许可证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Bundled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捆绑（固定枚举之一）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中英文对照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英文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中文翻译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规格归属类别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Parent category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父类别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UNSPSC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分类代码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 class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实物分类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class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资产分类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Submit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Cancel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取消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新建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Search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Delete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Consumable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消耗品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Facility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Hardware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硬件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Licenses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软件许可证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编辑规格类别（Edit model category）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修改已有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入口：列表页点 Name 进详情页修改；没有生成实例化数据时可修改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合同类别约束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不可修改合同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原文强调不可修改合同 category（原因待后续确认）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删除规格类别（Delete model category）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删除未被使用的 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没有在任何地方被使用过的 category 才可删除，否则不能删除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目录移除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删除后 category 不再存在，曾挂在其下的 asset class 及 asset 全部从该目录路径移走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删除需确认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标题「Confirmation」，内容「Are you sure you want to delete this record?」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列表页</w:t>
      </w:r>
    </w:p>
    <w:p>
      <w:pPr>
        <w:pStyle w:val="ListBullet"/>
      </w:pPr>
      <w:r>
        <w:rPr>
          <w:rFonts w:ascii="Calibri" w:hAnsi="Calibri" w:eastAsia="PingFang SC"/>
          <w:b/>
        </w:rPr>
        <w:t>默认列</w:t>
      </w:r>
      <w:r>
        <w:rPr>
          <w:rFonts w:ascii="Calibri" w:hAnsi="Calibri" w:eastAsia="PingFang SC"/>
        </w:rPr>
        <w:t>：Name、Parent category、UNSPSC code、CI class、Asset class；新增记录置顶（创建时间逆序）。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：Name、CI class、Asset class、Parent category 组合模糊搜索，空结果不显示数据。</w:t>
      </w:r>
    </w:p>
    <w:p>
      <w:pPr>
        <w:pStyle w:val="ListBullet"/>
      </w:pPr>
      <w:r>
        <w:rPr>
          <w:rFonts w:ascii="Calibri" w:hAnsi="Calibri" w:eastAsia="PingFang SC"/>
          <w:b/>
        </w:rPr>
        <w:t>操作</w:t>
      </w:r>
      <w:r>
        <w:rPr>
          <w:rFonts w:ascii="Calibri" w:hAnsi="Calibri" w:eastAsia="PingFang SC"/>
        </w:rPr>
        <w:t>：New、复选批量删除（二次确认）、列设置。</w:t>
      </w:r>
    </w:p>
    <w:p>
      <w:pPr>
        <w:pStyle w:val="ListBullet"/>
      </w:pPr>
      <w:r>
        <w:rPr>
          <w:rFonts w:ascii="Calibri" w:hAnsi="Calibri" w:eastAsia="PingFang SC"/>
          <w:b/>
        </w:rPr>
        <w:t>Tab 限制</w:t>
      </w:r>
      <w:r>
        <w:rPr>
          <w:rFonts w:ascii="Calibri" w:hAnsi="Calibri" w:eastAsia="PingFang SC"/>
        </w:rPr>
        <w:t>：最多 10 个 tab，超出提示「Max Tab Reached」。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详情页</w:t>
      </w:r>
    </w:p>
    <w:p>
      <w:pPr>
        <w:pStyle w:val="ListBullet"/>
      </w:pPr>
      <w:r>
        <w:rPr>
          <w:rFonts w:ascii="Calibri" w:hAnsi="Calibri" w:eastAsia="PingFang SC"/>
        </w:rPr>
        <w:t>点 Name 进入，展示全部字段当前值；未实例化时可编辑/删除。</w:t>
      </w:r>
    </w:p>
    <w:p>
      <w:pPr>
        <w:pStyle w:val="ListBullet"/>
      </w:pPr>
      <w:r>
        <w:rPr>
          <w:rFonts w:ascii="Calibri" w:hAnsi="Calibri" w:eastAsia="PingFang SC"/>
        </w:rPr>
        <w:t>合同 category 不可修改；被使用的 category 不可删除。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规格类别可完成创建、编辑、删除，字段与字典值符合本文定义，Name 唯一校验生效。</w:t>
      </w:r>
    </w:p>
    <w:p>
      <w:pPr>
        <w:pStyle w:val="ListBullet"/>
      </w:pPr>
      <w:r>
        <w:rPr>
          <w:rFonts w:ascii="Calibri" w:hAnsi="Calibri" w:eastAsia="PingFang SC"/>
        </w:rPr>
        <w:t>Parent category 可选所有已有类别；CI class 取 CMDB 数据且允许多对一 asset class。</w:t>
      </w:r>
    </w:p>
    <w:p>
      <w:pPr>
        <w:pStyle w:val="ListBullet"/>
      </w:pPr>
      <w:r>
        <w:rPr>
          <w:rFonts w:ascii="Calibri" w:hAnsi="Calibri" w:eastAsia="PingFang SC"/>
        </w:rPr>
        <w:t>未实例化/未被使用的 category 才可编辑/删除；合同 category 不可修改。</w:t>
      </w:r>
    </w:p>
    <w:p>
      <w:pPr>
        <w:pStyle w:val="ListBullet"/>
      </w:pPr>
      <w:r>
        <w:rPr>
          <w:rFonts w:ascii="Calibri" w:hAnsi="Calibri" w:eastAsia="PingFang SC"/>
        </w:rPr>
        <w:t>删除有二次确认；删除后其下 asset class 与 asset 从目录移走。</w:t>
      </w:r>
    </w:p>
    <w:p>
      <w:pPr>
        <w:pStyle w:val="ListBullet"/>
      </w:pPr>
      <w:r>
        <w:rPr>
          <w:rFonts w:ascii="Calibri" w:hAnsi="Calibri" w:eastAsia="PingFang SC"/>
        </w:rPr>
        <w:t>列表搜索组合生效、空结果不显示、Tab 超 10 提示。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