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资产规格管理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Mgmt（规格管理）　｜　对应原型：资产管理 → 资产规格管理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PRD（Model Automatic/Manual manipulation、Model Lifecycle、(S)Product Process、(S)-Upgrade/Downgrade Model、H/C model compatible、H/C model substitute）+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资产规格管理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`/model/hardware`（硬件规格列表）、`/model/software`（软件规格列表）、`/model/consumable`（消耗品规格列表）、`/model/contract`（合同规格列表）、`/model/:id`（规格详情，含 Lifecycles/Compatibles/Substitutes/Upgrade/Downgrade Tab）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《Model Automatic/Manual manipulation》《Model Lifecycle-对应功能架构中Asset model mgmt》《(S)Product Process-- Asset Model Mgmt》《(S)-Upgrade/Downgrade Model》《H/C model compatible》《H/C model substitute》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新建资产规格管理需求，涵盖硬件/消耗品/软件/合同四类规格 CRUD、通用字段、状态字典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补充规格生命周期（Model Lifecycle）、兼容规格（Compatible）、替代规格（Substitute）、升降级（Upgrade/Downgrade）、Product Process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按最新系统原型对齐字段命名、列表搜索条件与 Tab 分组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Model（规格）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资产的特定版本或配置，用于管理/追踪资产；资产由规格实例化而来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category（规格类别）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规格所属的目录类别，将资产类别与 CI 类别关联（详见《资产规格分类管理》）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实例化（Instantiate）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由规格创建具体资产/配置项的过程；已实例化的规格不可编辑或删除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Lifecycle（规格生命周期）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规格从可用到停售、停支持、退役各阶段的生命周期记录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Compatible model（兼容规格）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能与本规格协同工作、可在补货时相互替换的规格（双向关系）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Substitute model（替代规格）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可替代本规格的规格，关系为单向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Upgrade/Downgrade（升/降级规格）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软件规格间授予高/低版本使用权限的关系，用于合规检查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Product Process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为软件产品配置系统内文件名（filename）以支撑软件发现计数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model_manager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规格管理员角色，拥有创建/编辑/删除规格的核心权限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规格必须挂在 Model category 下，类别决定 asset class 与 CI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硬件/耗材/软件资产增删改查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规格是资产实例化来源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发布到产品目录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规格可发布到 DOSM 服务目录形成服务项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 Depreciation 字段引用折旧方案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规格类别关联的 CI class 决定字段/状态映射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资产规格（Model）是企业资产实例化的来源。企业在创建具体资产（硬件、消耗品、软件许可、合同）之前，需要先定义其规格模型：规格定义可基于供应商标准（如「Apple MacBook Pro」），也可基于自定义抽象（如「Graphic Designer Workstation」）。规格集中定义了型号、制造商、成本、折旧、生命周期等信息，资产创建时继承规格属性，从而保证资产数据的规范一致，并为补货、合规、成本核算提供基础。</w:t>
      </w:r>
    </w:p>
    <w:p>
      <w:r>
        <w:rPr>
          <w:rFonts w:ascii="Calibri" w:hAnsi="Calibri" w:eastAsia="PingFang SC"/>
        </w:rPr>
        <w:t>围绕规格，系统还需支持：规格生命周期跟踪（识别接近停售/停支持/退役的规格以做风险与替换规划）、兼容与替代关系维护（补货时可用兼容/替代规格顶替）、软件升降级授权（软件合规检查）、以及将规格发布到服务目录（支撑领用/采购流程选品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标准化实例化来源</w:t>
      </w:r>
      <w:r>
        <w:rPr>
          <w:rFonts w:ascii="Calibri" w:hAnsi="Calibri" w:eastAsia="PingFang SC"/>
        </w:rPr>
        <w:t>：资产由规格实例化，统一型号、成本、折旧、生命周期，降低录入成本与数据错误。</w:t>
      </w:r>
    </w:p>
    <w:p>
      <w:pPr>
        <w:pStyle w:val="ListBullet"/>
      </w:pPr>
      <w:r>
        <w:rPr>
          <w:rFonts w:ascii="Calibri" w:hAnsi="Calibri" w:eastAsia="PingFang SC"/>
          <w:b/>
        </w:rPr>
        <w:t>风险与合规管理</w:t>
      </w:r>
      <w:r>
        <w:rPr>
          <w:rFonts w:ascii="Calibri" w:hAnsi="Calibri" w:eastAsia="PingFang SC"/>
        </w:rPr>
        <w:t>：通过规格生命周期跟踪 EOS/EOL，识别过时规格；通过软件升降级支撑合规计算。</w:t>
      </w:r>
    </w:p>
    <w:p>
      <w:pPr>
        <w:pStyle w:val="ListBullet"/>
      </w:pPr>
      <w:r>
        <w:rPr>
          <w:rFonts w:ascii="Calibri" w:hAnsi="Calibri" w:eastAsia="PingFang SC"/>
          <w:b/>
        </w:rPr>
        <w:t>补货灵活性</w:t>
      </w:r>
      <w:r>
        <w:rPr>
          <w:rFonts w:ascii="Calibri" w:hAnsi="Calibri" w:eastAsia="PingFang SC"/>
        </w:rPr>
        <w:t>：兼容/替代规格在目标规格停产或缺货时提供顶替选项。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：规格集中维护成本、折旧、残值，支撑资产价值核算。</w:t>
      </w:r>
    </w:p>
    <w:p>
      <w:pPr>
        <w:pStyle w:val="ListBullet"/>
      </w:pPr>
      <w:r>
        <w:rPr>
          <w:rFonts w:ascii="Calibri" w:hAnsi="Calibri" w:eastAsia="PingFang SC"/>
          <w:b/>
        </w:rPr>
        <w:t>流程打通</w:t>
      </w:r>
      <w:r>
        <w:rPr>
          <w:rFonts w:ascii="Calibri" w:hAnsi="Calibri" w:eastAsia="PingFang SC"/>
        </w:rPr>
        <w:t>：规格可发布到 DOSM 服务目录，支撑领用/调拨/采购选品。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规格管理（Product Model）：规格按类型（Hardware/Software/Consumable/Contract）分表存储，共用基础表 `cmdb_model`；规格与 category 关联决定 asset class；规格支持生命周期（`cmdb_model_lifecycle`）跟踪六阶段；软件规格支持升降级（`cmdb_m2m_downgrade_model`）用于合规；规格发布到目录形成自助服务项。本方案对齐该模式，去品牌化并适配 CMDB 对接。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规格管理员（model_manager）</w:t>
      </w:r>
      <w:r>
        <w:rPr>
          <w:rFonts w:ascii="Calibri" w:hAnsi="Calibri" w:eastAsia="PingFang SC"/>
        </w:rPr>
        <w:t>，我希望为不同类型实物创建规格并维护通用/专属字段，以便资产可基于规格快速实例化。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SAM 软件资产经理</w:t>
      </w:r>
      <w:r>
        <w:rPr>
          <w:rFonts w:ascii="Calibri" w:hAnsi="Calibri" w:eastAsia="PingFang SC"/>
        </w:rPr>
        <w:t>，我希望维护软件规格及其升降级关系，以便进行软件合规计算。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，我希望为规格维护兼容/替代规格，以便在补货时选用可顶替的设备。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，我希望跟踪规格生命周期阶段，以便提前规划升级或替换过时规格。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权限说明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model_manager（规格管理员）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创建/编辑/删除各类规格、添加兼容/替代规格、创建规格生命周期、升降级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含 model_manager 权限；软件规格创建亦要求 sam_user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category_manager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含 model_manager 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含 model_manager 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Product Process 创建/编辑/删除权限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说明：创建软件规格角色为 sam_user、model_manager；创建 Product Process 角色为 admin；其余规格 CRUD、兼容/替代/生命周期均要求 model_manager（sam、category_manager、asset 亦具备）。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涉及到的表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`cmdb_model`（Product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规格基础表字段（各类规格共用）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`cmdb_hardware_product_model`（Hardware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存储硬件规格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`cmdb_software_product_model`（Software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存储软件规格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`cmdb_consumable_product_model`（Consumable 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存储消耗品规格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`cmdb_model_lifecycle`（Model Lifecycle）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存储规格生命周期阶段记录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`cmdb_m2m_downgrade_model`（Software Upgrade/Downgrade）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多对多关系表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存储软件升降级父/子版本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`alm_license`（Software License）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软件许可证，升降级选择时引用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规格通用字段（所有规格 Model form fields）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规格定义基础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规格可基于供应商标准或自定义抽象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制造商名（如 Apple MacBook Pro）或抽象名（Graphic Designer Workstation）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Display name 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规格名称由系统按规则拼装生成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系统自动生成，规则可自定义；新增页面不显示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资产追踪策略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决定该规格是否实例化及实例化为何 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 3.3.3 字典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规格名称，系统按规则拼装生成，规则可自定义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建造该规格的公司/制造商，引用统一维护的厂商管理对象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由 model manager 给出的规格名称（如 IBM 服务器）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软件版本（如专业版），软件规格适用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对规格的简要描述（Tooltip 提示，非必填）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规格被分配到的目录，决定该规格下资产挂到哪个目录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tracking strategy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资产追踪策略（Leave to Category/Create Consumable Asset/Don't create assets）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购买方式（Both/Buy/Lease/None），代表该类实物是租还是买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单个单位规格成本，小数不超过 2 位否则四舍五入（货币）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规格折旧方案，选择已添加的折旧方案（可数据字典维护）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残值，资产使用寿命结束时可售卖价格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厂商设置的该型号产品规格编号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Barcode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条形码，制造商提供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负责该规格的人，从 globe 人员筛选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规格状态（Build/In Production/Retired/Sold/None）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支出类型（Capex/Opex/None）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Certified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是否被批准使用（勾选）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规格补充信息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Useful life (months)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使用寿命（月）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从此规格创建的资产（引用，展示用）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从此规格创建的配置项（引用，展示用）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 Catalog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规格在 product catalog 中的信息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环境适配说明：Asset tracking strategy、Certified、Assets、Configuration Items、Product Catalog 在云智慧部署下可不启用；Model number 由人工维护数据字典完成。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构建中（新建默认）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Production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生产中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售卖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Both / Buy / Lease / 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购买方式：既租又买 / 买 / 租 / 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Capex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资本支出（长久、跨年、涉及折旧）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Opex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一次性运营支出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tracking strategy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Leave to 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由 category 定义 asset class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tracking strategy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Create Consumable 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强制 asset class 为 Consumable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tracking strategy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Don't create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阻止资产实例化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创建硬件规格（Hardware Model）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涉及到的表</w:t>
      </w:r>
    </w:p>
    <w:p>
      <w:pPr>
        <w:pStyle w:val="ListBullet"/>
      </w:pPr>
      <w:r>
        <w:rPr>
          <w:rFonts w:ascii="Calibri" w:hAnsi="Calibri" w:eastAsia="PingFang SC"/>
        </w:rPr>
        <w:t>`cmdb_hardware_product_model`、`cmdb_model`、`cmdb_model_category`（引用）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hardware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为硬件实物创建规格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入口：Hardware models 列表页右侧「New」；填写字段后点「Submit」新增成功回列表页，最新记录置顶；点「Cancel」不新增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 hardware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修改已有且未实例化的硬件规格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列表页点 Name 进详情页；仅规格下无实例化数据时 Submit 可点且字段可编辑，有实例化数据时 Submit 置灰、字段不可修改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 hardware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删除已有且未实例化的硬件规格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仅无实例化数据时 Delete 可点，有实例化数据时置灰；删除需二次确认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支持组合模糊搜索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Name、CI class、Display name、Model number、Manufacturer 模糊搜索；结果为空则不显示数据；筛选条件展示在漏斗中且统计正确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默认列与列设置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默认显示 Model category（CI class 挂到 category 后显示对应名称，无值为空）；支持复选批量删除（More→Delete）、列设置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Tab 异常处理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最多打开 10 个 tab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超过 10 个提示：标题「Max Tab Reached」，内容「You have reached maximum tabs, please close some tabs if you want open a new one.」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删除需确认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标题「Confirmation」，内容「Are you sure you want to delete this record?」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字段说明（硬件规格专属，含通用字段的硬件取值）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系统按规则生成，新增页面不显示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下拉，引用统一厂商管理对象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关联项，展示 Model category 中与 hardware 关联的 CI class，仅展示不可改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Barcode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Useful life (months)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下拉，从 globe 人员筛选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Build/In Production/Retired/Sold/None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Both/Buy/Lease/None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Capex/Opex/None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货币，小数不超 2 位否则四舍五入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折旧，固定选项，数据字典维护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残值，输入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Height (U)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输入（英寸/U 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Flow Rate (cfm)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输入，风流量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Sound Power (bels)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输入，声功率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Power (watts)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输入，功率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Weight (lbs)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输入，重量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Expected lifetime CO2e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输入，预期生命周期碳排放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Energy use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输入，能耗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选择，必填（以设计稿为准）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创建消耗品规格（Consumable Model）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consumable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为消耗品实物创建规格，作为一个组被追踪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Consumable models 列表页「New」；字段仅含通用字段，无硬件专属物理字段；提交/取消同硬件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仅未实例化可改/删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逻辑与硬件规格相同（有实例化则置灰）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组合模糊搜索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Name、CI class、Display name、Model number、Manufacturer；Name 下拉框为 5 个搜索条件；回车搜索；空结果不显示；默认显示 Model category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系统按规则生成，新增页面不显示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Barcode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Useful life (months)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下拉，从 globe 人员筛选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Build/In Production/Retired/Sold/None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Both/Buy/Lease/None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Capex/Opex/None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货币，小数不超 2 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折旧，固定选项，数据字典维护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残值，输入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选择，必填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创建软件规格（Software Model）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角色：sam_user、model_manager。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software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为软件创建规格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Software models 列表页「New」；下拉支持模糊搜索；提交/取消同硬件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仅未实例化可改/删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逻辑与硬件规格相同（有实例化则置灰）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组合模糊搜索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Name、Display name、Model number、Manufacturer；Name 下拉框为 4 个搜索条件；回车搜索；空结果不显示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系统按规则生成，新增页面不显示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软件版本，区分不同配置/功能集（标准版/专业版/企业版）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Barcode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下拉，显示已有 category 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下拉，从 globe 人员筛选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Build/In Production/Retired/Sold/None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Both/Buy/Lease/None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固定选项 Capex/Opex/None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20,2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货币，小数不超 2 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折旧，固定选项，数据字典维护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Next 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同制造商的下一个版本规格；选 manufacturer 后下拉仅展示同制造商规格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软件版本号（如 2.3.1）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许可类型，下拉，数据字典维护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Major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主版本号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Minor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次版本号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Build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同版本号下的修改（如 9.7.3a 中 3a 为 build）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ISO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软件不同版本在全球的唯一标识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ISO 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激活软件的唯一代码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软件目录，默认 software，下拉展示其他 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Single or multi license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 multiple/single，是否套件授权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Rights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权限数量，输入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Maximum socket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软件允许的最大套接字数量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Minimum 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软件支持的最小用户数量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Maximum 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软件支持的最大用户数量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说明：Activation status 字段（激活状态）在创建规格后即视为可用，不设该字段；Application model 暂不启用。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创建合同规格（Contract Model）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contract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为合同实物创建规格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Contract models 列表页「New」；Model category 写死为「Contract」；提交/取消、复选、列筛选同硬件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仅未实例化可改/删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删除需二次确认（同硬件）；有实例化则置灰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组合模糊搜索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Name、Display name、Model category；回车搜索；空结果不显示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系统生成，取 Name 值，新增页面不显示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写死为「Contract」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输入，合同名称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规格生命周期（Model Lifecycle）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3.8.1 涉及到的表</w:t>
      </w:r>
    </w:p>
    <w:p>
      <w:pPr>
        <w:pStyle w:val="ListBullet"/>
      </w:pPr>
      <w:r>
        <w:rPr>
          <w:rFonts w:ascii="Calibri" w:hAnsi="Calibri" w:eastAsia="PingFang SC"/>
        </w:rPr>
        <w:t>`cmdb_model_lifecycle`、`cmdb_hardware_product_model` / `cmdb_software_product_model` / `cmdb_consumable_product_model`（引用）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创建生命周期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为已有规格创建 lifecycle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入口：规格详情页 → Model Lifecycles Tab → 「New」；新增页不显示 Delete，进入已有记录才显示；提交回列表页最新置顶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编辑/删除生命周期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更新或删除某条记录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Lifecycle phase 进编辑页；Model、Source 不可改，其余可改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多条约束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可添加多条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同一 Lifecycle type &amp; Lifecycle phase 只能创建一条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时间不重叠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阶段时间周期不可重叠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不同 phase 的开始/结束时间不可有任何交集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业务影响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影响实例资产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基于该 Model 产生的所有 asset 实例均遵循该 model 的 lifecycle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 Active 均展示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只要创建了 lifecycle 均在该 model lifecycle 页展示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各类型一致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消耗品/捆绑/合同/软件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生命周期页面、字段、字段值选项与硬件规格生命周期相同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Sys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记录唯一标识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关联规格，创建页默认显示进入的规格 Display name，不可改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Lifecycle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生命周期类型（Internal/Publisher）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当前所处生命周期阶段（5 值，见字典）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Phase start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阶段开始日期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Phase end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阶段预计结束日期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风险等级（5 值，见字典）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信息来源，默认 Internal，不可修改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是否激活（勾选表示当前有效）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Current lifecycle phase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是否当前生命周期阶段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Domain 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域路径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Updates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更新次数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Updated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更新人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Updated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更新时间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Internal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生命周期信息由内部团队创建维护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生命周期信息由外部发布者提供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General Availability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普遍可用，已正式发布可广泛购买使用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销售结束，可能不再生产/销售但仍提供支持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支持结束，不再接收常规支持与更新（含安全更新）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Extended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扩展支持结束，标准支持期外额外支持期结束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Life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生命周期结束，不再提供任何支持，可能需替换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Very 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非常高，需立即采取措施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高，需关注并可能采取措施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中等，存在一定风险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低，风险较小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无风险或可忽略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 兼容规格（Compatible Model）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角色：model_manager。兼容关系为</w:t>
      </w:r>
      <w:r>
        <w:rPr>
          <w:rFonts w:ascii="Calibri" w:hAnsi="Calibri" w:eastAsia="PingFang SC"/>
          <w:b/>
        </w:rPr>
        <w:t>双向</w:t>
      </w:r>
      <w:r>
        <w:rPr>
          <w:rFonts w:ascii="Calibri" w:hAnsi="Calibri" w:eastAsia="PingFang SC"/>
        </w:rPr>
        <w:t>：一次添加，A、B 互为对方的兼容规格，双方兼容规格页均可见。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硬件加兼容规格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为硬件规格添加兼容规格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入口：Hardware models 列表页点 Name 进详情 → Compatibles Tab；可选 hardware+software+consumable 规格（排除系统默认），支持模糊搜索批量勾选；Submit 后列表显示且数量正确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消耗品加兼容规格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为消耗品规格添加兼容规格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Consumable models 详情；可选全部 hardware+software+consumable 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软件加兼容规格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为软件规格添加兼容规格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Software models 详情；仅可选未成为 bundled model 的规格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排除 bundle 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约束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已成为 bundled model 组件中的规格不能作为 compatible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重复校验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防重复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添加重复兼容时点 Save 判重，已存在则提示「This compatible already exists, please select the others」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删除兼容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Compatibles 列表每条记录有 delete，点后二次确认「Yes」删除该条兼容关系，规格本身不变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搜索公共能力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下拉搜索弹窗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点搜索 logo 弹出展示页，显示 Model category 名称、Displayname、Model number；支持 Filter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当前规格 Display name，系统默认，不可修改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Compatible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兼容规格，显示除系统默认外的 hardware+software+consumable 规格 Display name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3.10 替代规格（Substitute Model）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角色：model_manager。替代关系为</w:t>
      </w:r>
      <w:r>
        <w:rPr>
          <w:rFonts w:ascii="Calibri" w:hAnsi="Calibri" w:eastAsia="PingFang SC"/>
          <w:b/>
        </w:rPr>
        <w:t>单向</w:t>
      </w:r>
      <w:r>
        <w:rPr>
          <w:rFonts w:ascii="Calibri" w:hAnsi="Calibri" w:eastAsia="PingFang SC"/>
        </w:rPr>
        <w:t>（如 19 英寸显示器可替代 17 英寸，反之不可）；采购零件不可用替代规格；bundle model 中的硬件 model 不能作为替换规格。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3.10.1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硬件加替代规格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为硬件规格添加替代规格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入口：Hardware models 详情 → Substitutes Tab → 「New」；Substitute Model 显示除系统默认外所有 hardware 规格；Save 后列表最新置顶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消耗品加替代规格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为消耗品规格添加替代规格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Consumable models 详情；显示除系统默认外所有 consumable 规格，模糊搜索批量勾选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反向可见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关系登记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被添加的 model 的 Substitutes Tab 也能看到同一条记录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重复校验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防重复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重复添加点 Save 判重，已存在提示「This substitute already exists, please select the others」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删除替代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列表选 Delete → 「Yes」删除该条替代关系，规格本身不变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搜索公共能力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下拉搜索弹窗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点搜索 logo 弹出展示页，显示 Model category 名称、Displayname、Model number；支持 Filter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3.10.2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当前规格 Display name，系统默认，不可修改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Substitute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替代规格，硬件显示所有 hardware 规格 / 消耗品显示所有 consumable 规格 Display name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3.11 软件升降级（Upgrade / Downgrade Model）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角色：model_manager。为同一软件授予早期/更高版本使用权限，主要用于软件合规性检查。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3.11.1 涉及到的表</w:t>
      </w:r>
    </w:p>
    <w:p>
      <w:pPr>
        <w:pStyle w:val="ListBullet"/>
      </w:pPr>
      <w:r>
        <w:rPr>
          <w:rFonts w:ascii="Calibri" w:hAnsi="Calibri" w:eastAsia="PingFang SC"/>
        </w:rPr>
        <w:t>`cmdb_m2m_downgrade_model`（多对多）、`alm_license`、`cmdb_software_product_model`（引用）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Downgrade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为软件规格创建降级规格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入口：Software models 详情 → Downgrade Tab → 「New」；Upgrade parent 默认当前规格；Downgrade child 下拉选除当前外所有 model；License 下拉选所有 license；Submit 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Upgrade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为软件规格创建升级规格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 Downgrade，仅文案不同；创建页系统将当前规格默认为 Downgrade child；列表展示 Upgrade parent、License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删除升/降级记录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列表点 delete → 「Yes」删除；Downgrade 删除弹窗标题「Delete Upgrade」/文案「Are you sure you want to Delete this Upgrade?」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级联解除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规格删除影响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若某 software model 被删除，其身上的 downgrade/upgrade 自动解除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下拉，显示当前所有 license，引用 `alm_license`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Downgrade child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下拉，显示所有软件型号（displayname+version），除当前进入的 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Upgrade 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系统默认当前操作的软件型号（displayname+version）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Start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降级/升级开始日期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降级/升级结束日期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3.12 Product Process（软件产品文件名）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角色：admin。为软件产品创建系统内文件名，支撑软件发现（SCCM 计数）。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Product Process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为软件产品创建 filename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入口：Settings → Software Product → Product Process Tab；可创建、修改、删除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3.12.2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File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与软件产品相关的文件名，必填且唯一（如 IEXPLORE.EXE）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Platform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软件运行平台（Windows/Linux/iOS 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 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下拉，显示 Software Product 表已有 Product 值，必填且唯一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3.13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3.13.1 列表页（各类型规格）</w:t>
      </w:r>
    </w:p>
    <w:p>
      <w:pPr>
        <w:pStyle w:val="ListBullet"/>
      </w:pPr>
      <w:r>
        <w:rPr>
          <w:rFonts w:ascii="Calibri" w:hAnsi="Calibri" w:eastAsia="PingFang SC"/>
          <w:b/>
        </w:rPr>
        <w:t>入口分栏</w:t>
      </w:r>
      <w:r>
        <w:rPr>
          <w:rFonts w:ascii="Calibri" w:hAnsi="Calibri" w:eastAsia="PingFang SC"/>
        </w:rPr>
        <w:t>：Hardware / Software / Consumable / Contract models 各自独立列表页。</w:t>
      </w:r>
    </w:p>
    <w:p>
      <w:pPr>
        <w:pStyle w:val="ListBullet"/>
      </w:pPr>
      <w:r>
        <w:rPr>
          <w:rFonts w:ascii="Calibri" w:hAnsi="Calibri" w:eastAsia="PingFang SC"/>
          <w:b/>
        </w:rPr>
        <w:t>默认列</w:t>
      </w:r>
      <w:r>
        <w:rPr>
          <w:rFonts w:ascii="Calibri" w:hAnsi="Calibri" w:eastAsia="PingFang SC"/>
        </w:rPr>
        <w:t>：Display name、Model category（CI class 挂到 category 后显示对应名称，无值为空）、Manufacturer、Model number、Status 等；支持列设置调整。</w:t>
      </w:r>
    </w:p>
    <w:p>
      <w:pPr>
        <w:pStyle w:val="ListBullet"/>
      </w:pPr>
      <w:r>
        <w:rPr>
          <w:rFonts w:ascii="Calibri" w:hAnsi="Calibri" w:eastAsia="PingFang SC"/>
          <w:b/>
        </w:rPr>
        <w:t>搜索</w:t>
      </w:r>
      <w:r>
        <w:rPr>
          <w:rFonts w:ascii="Calibri" w:hAnsi="Calibri" w:eastAsia="PingFang SC"/>
        </w:rPr>
        <w:t>：按类型对应的搜索条件组合模糊搜索（回车触发），结果为空不显示数据，筛选条件展示在漏斗中且统计正确。</w:t>
      </w:r>
    </w:p>
    <w:p>
      <w:pPr>
        <w:pStyle w:val="ListBullet"/>
      </w:pPr>
      <w:r>
        <w:rPr>
          <w:rFonts w:ascii="Calibri" w:hAnsi="Calibri" w:eastAsia="PingFang SC"/>
          <w:b/>
        </w:rPr>
        <w:t>操作</w:t>
      </w:r>
      <w:r>
        <w:rPr>
          <w:rFonts w:ascii="Calibri" w:hAnsi="Calibri" w:eastAsia="PingFang SC"/>
        </w:rPr>
        <w:t>：New、编辑（点 Name 进详情）、复选批量删除（More→Delete，二次确认）。</w:t>
      </w:r>
    </w:p>
    <w:p>
      <w:pPr>
        <w:pStyle w:val="ListBullet"/>
      </w:pPr>
      <w:r>
        <w:rPr>
          <w:rFonts w:ascii="Calibri" w:hAnsi="Calibri" w:eastAsia="PingFang SC"/>
          <w:b/>
        </w:rPr>
        <w:t>Tab 限制</w:t>
      </w:r>
      <w:r>
        <w:rPr>
          <w:rFonts w:ascii="Calibri" w:hAnsi="Calibri" w:eastAsia="PingFang SC"/>
        </w:rPr>
        <w:t>：最多打开 10 个 tab，超出提示「Max Tab Reached」。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3.13.2 详情页（规格）</w:t>
      </w:r>
    </w:p>
    <w:p>
      <w:pPr>
        <w:pStyle w:val="ListBullet"/>
      </w:pPr>
      <w:r>
        <w:rPr>
          <w:rFonts w:ascii="Calibri" w:hAnsi="Calibri" w:eastAsia="PingFang SC"/>
        </w:rPr>
        <w:t>展示规格全部字段及当前值，可直接编辑并提交（未实例化时）。</w:t>
      </w:r>
    </w:p>
    <w:p>
      <w:pPr>
        <w:pStyle w:val="ListBullet"/>
      </w:pPr>
      <w:r>
        <w:rPr>
          <w:rFonts w:ascii="Calibri" w:hAnsi="Calibri" w:eastAsia="PingFang SC"/>
        </w:rPr>
        <w:t>Tab 分组：General（基础字段）、Model Lifecycles、Compatibles、Substitutes、（软件另有）Downgrade/Upgrade、Publish to Catalog（详见《发布到产品目录》）。</w:t>
      </w:r>
    </w:p>
    <w:p>
      <w:pPr>
        <w:pStyle w:val="ListBullet"/>
      </w:pPr>
      <w:r>
        <w:rPr>
          <w:rFonts w:ascii="Calibri" w:hAnsi="Calibri" w:eastAsia="PingFang SC"/>
        </w:rPr>
        <w:t>实例化保护：规格下有实例化数据时，Submit/Delete 置灰、字段不可修改。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硬件/消耗品/软件/合同四类规格均可完成创建、查看、编辑、删除，字段与字典值符合本文定义。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已实例化的规格不可编辑/删除（Submit/Delete 置灰、字段只读）。</w:t>
      </w:r>
    </w:p>
    <w:p>
      <w:pPr>
        <w:pStyle w:val="ListBullet"/>
      </w:pPr>
      <w:r>
        <w:rPr>
          <w:rFonts w:ascii="Calibri" w:hAnsi="Calibri" w:eastAsia="PingFang SC"/>
        </w:rPr>
        <w:t>列表搜索条件按类型正确生效，结果为空不显示数据，Tab 超 10 提示。</w:t>
      </w:r>
    </w:p>
    <w:p>
      <w:pPr>
        <w:pStyle w:val="ListBullet"/>
      </w:pPr>
      <w:r>
        <w:rPr>
          <w:rFonts w:ascii="Calibri" w:hAnsi="Calibri" w:eastAsia="PingFang SC"/>
        </w:rPr>
        <w:t>规格生命周期可创建多条，同一 type+phase 唯一，阶段时间不重叠；实例资产遵循规格 lifecycle。</w:t>
      </w:r>
    </w:p>
    <w:p>
      <w:pPr>
        <w:pStyle w:val="ListBullet"/>
      </w:pPr>
      <w:r>
        <w:rPr>
          <w:rFonts w:ascii="Calibri" w:hAnsi="Calibri" w:eastAsia="PingFang SC"/>
        </w:rPr>
        <w:t>兼容规格双向可见、可查重、可删除；替代规格单向、反向可见、可查重、可删除；均排除 bundle 组件规格。</w:t>
      </w:r>
    </w:p>
    <w:p>
      <w:pPr>
        <w:pStyle w:val="ListBullet"/>
      </w:pPr>
      <w:r>
        <w:rPr>
          <w:rFonts w:ascii="Calibri" w:hAnsi="Calibri" w:eastAsia="PingFang SC"/>
        </w:rPr>
        <w:t>软件升降级可创建/删除，规格删除时自动解除升降级关系。</w:t>
      </w:r>
    </w:p>
    <w:p>
      <w:pPr>
        <w:pStyle w:val="ListBullet"/>
      </w:pPr>
      <w:r>
        <w:rPr>
          <w:rFonts w:ascii="Calibri" w:hAnsi="Calibri" w:eastAsia="PingFang SC"/>
        </w:rPr>
        <w:t>Product Process 的 File name 与 Product Reference 唯一校验生效。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