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PingFang SC"/>
        </w:rPr>
      </w:r>
      <w:r>
        <w:rPr>
          <w:rFonts w:ascii="Calibri" w:hAnsi="Calibri" w:eastAsia="PingFang SC"/>
        </w:rPr>
        <w:t>回收规则 PRD</w:t>
      </w:r>
    </w:p>
    <w:p>
      <w:pPr>
        <w:ind w:left="360"/>
      </w:pPr>
      <w:r>
        <w:rPr>
          <w:rFonts w:ascii="Calibri" w:hAnsi="Calibri" w:eastAsia="PingFang SC"/>
          <w:color w:val="8C8C8C"/>
        </w:rPr>
        <w:t xml:space="preserve">▍ </w:t>
      </w:r>
      <w:r>
        <w:rPr>
          <w:rFonts w:ascii="Calibri" w:hAnsi="Calibri" w:eastAsia="PingFang SC"/>
        </w:rPr>
        <w:t>对应功能架构：License / SW Entitlements Mgmt（Reclamation Rules 软件回收规则）｜　对应原型：软件License → 回收规则（`/license/reclaim-rule`）</w:t>
      </w:r>
    </w:p>
    <w:p>
      <w:pPr>
        <w:ind w:left="360"/>
      </w:pPr>
      <w:r>
        <w:rPr>
          <w:rFonts w:ascii="Calibri" w:hAnsi="Calibri" w:eastAsia="PingFang SC"/>
          <w:color w:val="8C8C8C"/>
        </w:rPr>
        <w:t xml:space="preserve">▍ </w:t>
      </w:r>
      <w:r>
        <w:rPr>
          <w:rFonts w:ascii="Calibri" w:hAnsi="Calibri" w:eastAsia="PingFang SC"/>
        </w:rPr>
        <w:t>文档性质：产品需求说明书（PRD）　｜　权威依据：源 PRD《PRD-ITAM-Reclamation Rules（回收规则）-V1.1》+ 最新系统截图 + ITAM 操作手册 + 系统原型</w:t>
      </w:r>
    </w:p>
    <w:p>
      <w:pPr>
        <w:pStyle w:val="Heading2"/>
      </w:pPr>
      <w:r>
        <w:rPr>
          <w:rFonts w:ascii="Calibri" w:hAnsi="Calibri" w:eastAsia="PingFang SC"/>
        </w:rPr>
      </w:r>
      <w:r>
        <w:rPr>
          <w:rFonts w:ascii="Calibri" w:hAnsi="Calibri" w:eastAsia="PingFang SC"/>
        </w:rPr>
        <w:t>1. 前言</w:t>
      </w:r>
    </w:p>
    <w:p>
      <w:pPr>
        <w:pStyle w:val="Heading3"/>
      </w:pPr>
      <w:r>
        <w:rPr>
          <w:rFonts w:ascii="Calibri" w:hAnsi="Calibri" w:eastAsia="PingFang SC"/>
        </w:rPr>
      </w:r>
      <w:r>
        <w:rPr>
          <w:rFonts w:ascii="Calibri" w:hAnsi="Calibri" w:eastAsia="PingFang SC"/>
        </w:rPr>
        <w:t>1.1 需求基本信息</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项目</w:t>
            </w:r>
          </w:p>
        </w:tc>
        <w:tc>
          <w:tcPr>
            <w:tcW w:type="dxa" w:w="4320"/>
          </w:tcPr>
          <w:p>
            <w:r>
              <w:rPr>
                <w:b/>
              </w:rPr>
            </w:r>
            <w:r>
              <w:rPr>
                <w:rFonts w:ascii="Calibri" w:hAnsi="Calibri" w:eastAsia="PingFang SC"/>
                <w:b/>
              </w:rPr>
              <w:t>内容</w:t>
            </w:r>
          </w:p>
        </w:tc>
      </w:tr>
      <w:tr>
        <w:tc>
          <w:tcPr>
            <w:tcW w:type="dxa" w:w="4320"/>
          </w:tcPr>
          <w:p>
            <w:r/>
            <w:r>
              <w:rPr>
                <w:rFonts w:ascii="Calibri" w:hAnsi="Calibri" w:eastAsia="PingFang SC"/>
              </w:rPr>
              <w:t>交付版本</w:t>
            </w:r>
          </w:p>
        </w:tc>
        <w:tc>
          <w:tcPr>
            <w:tcW w:type="dxa" w:w="4320"/>
          </w:tcPr>
          <w:p>
            <w:r/>
            <w:r>
              <w:rPr>
                <w:rFonts w:ascii="Calibri" w:hAnsi="Calibri" w:eastAsia="PingFang SC"/>
              </w:rPr>
              <w:t>ITAM α 版本</w:t>
            </w:r>
          </w:p>
        </w:tc>
      </w:tr>
      <w:tr>
        <w:tc>
          <w:tcPr>
            <w:tcW w:type="dxa" w:w="4320"/>
          </w:tcPr>
          <w:p>
            <w:r/>
            <w:r>
              <w:rPr>
                <w:rFonts w:ascii="Calibri" w:hAnsi="Calibri" w:eastAsia="PingFang SC"/>
              </w:rPr>
              <w:t>模块归属</w:t>
            </w:r>
          </w:p>
        </w:tc>
        <w:tc>
          <w:tcPr>
            <w:tcW w:type="dxa" w:w="4320"/>
          </w:tcPr>
          <w:p>
            <w:r/>
            <w:r>
              <w:rPr>
                <w:rFonts w:ascii="Calibri" w:hAnsi="Calibri" w:eastAsia="PingFang SC"/>
              </w:rPr>
              <w:t>软件License / 回收规则</w:t>
            </w:r>
          </w:p>
        </w:tc>
      </w:tr>
      <w:tr>
        <w:tc>
          <w:tcPr>
            <w:tcW w:type="dxa" w:w="4320"/>
          </w:tcPr>
          <w:p>
            <w:r/>
            <w:r>
              <w:rPr>
                <w:rFonts w:ascii="Calibri" w:hAnsi="Calibri" w:eastAsia="PingFang SC"/>
              </w:rPr>
              <w:t>优先级</w:t>
            </w:r>
          </w:p>
        </w:tc>
        <w:tc>
          <w:tcPr>
            <w:tcW w:type="dxa" w:w="4320"/>
          </w:tcPr>
          <w:p>
            <w:r/>
            <w:r>
              <w:rPr>
                <w:rFonts w:ascii="Calibri" w:hAnsi="Calibri" w:eastAsia="PingFang SC"/>
              </w:rPr>
              <w:t>P0</w:t>
            </w:r>
          </w:p>
        </w:tc>
      </w:tr>
      <w:tr>
        <w:tc>
          <w:tcPr>
            <w:tcW w:type="dxa" w:w="4320"/>
          </w:tcPr>
          <w:p>
            <w:r/>
            <w:r>
              <w:rPr>
                <w:rFonts w:ascii="Calibri" w:hAnsi="Calibri" w:eastAsia="PingFang SC"/>
              </w:rPr>
              <w:t>关联原型页面</w:t>
            </w:r>
          </w:p>
        </w:tc>
        <w:tc>
          <w:tcPr>
            <w:tcW w:type="dxa" w:w="4320"/>
          </w:tcPr>
          <w:p>
            <w:r/>
            <w:r>
              <w:rPr>
                <w:rFonts w:ascii="Calibri" w:hAnsi="Calibri" w:eastAsia="PingFang SC"/>
              </w:rPr>
              <w:t>`/license/reclaim-rule`（回收规则列表/新增/编辑）、回收规则详情 → Software Product 页卡（穿梭框）</w:t>
            </w:r>
          </w:p>
        </w:tc>
      </w:tr>
      <w:tr>
        <w:tc>
          <w:tcPr>
            <w:tcW w:type="dxa" w:w="4320"/>
          </w:tcPr>
          <w:p>
            <w:r/>
            <w:r>
              <w:rPr>
                <w:rFonts w:ascii="Calibri" w:hAnsi="Calibri" w:eastAsia="PingFang SC"/>
              </w:rPr>
              <w:t>关联源文档</w:t>
            </w:r>
          </w:p>
        </w:tc>
        <w:tc>
          <w:tcPr>
            <w:tcW w:type="dxa" w:w="4320"/>
          </w:tcPr>
          <w:p>
            <w:r/>
            <w:r>
              <w:rPr>
                <w:rFonts w:ascii="Calibri" w:hAnsi="Calibri" w:eastAsia="PingFang SC"/>
              </w:rPr>
              <w:t>《PRD-ITAM-Reclamation Rules（回收规则）-V1.1》</w:t>
            </w:r>
          </w:p>
        </w:tc>
      </w:tr>
    </w:tbl>
    <w:p/>
    <w:p>
      <w:pPr>
        <w:pStyle w:val="Heading3"/>
      </w:pPr>
      <w:r>
        <w:rPr>
          <w:rFonts w:ascii="Calibri" w:hAnsi="Calibri" w:eastAsia="PingFang SC"/>
        </w:rPr>
      </w:r>
      <w:r>
        <w:rPr>
          <w:rFonts w:ascii="Calibri" w:hAnsi="Calibri" w:eastAsia="PingFang SC"/>
        </w:rPr>
        <w:t>1.2 文档变更记录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时间</w:t>
            </w:r>
          </w:p>
        </w:tc>
        <w:tc>
          <w:tcPr>
            <w:tcW w:type="dxa" w:w="2880"/>
          </w:tcPr>
          <w:p>
            <w:r>
              <w:rPr>
                <w:b/>
              </w:rPr>
            </w:r>
            <w:r>
              <w:rPr>
                <w:rFonts w:ascii="Calibri" w:hAnsi="Calibri" w:eastAsia="PingFang SC"/>
                <w:b/>
              </w:rPr>
              <w:t>变更人</w:t>
            </w:r>
          </w:p>
        </w:tc>
        <w:tc>
          <w:tcPr>
            <w:tcW w:type="dxa" w:w="2880"/>
          </w:tcPr>
          <w:p>
            <w:r>
              <w:rPr>
                <w:b/>
              </w:rPr>
            </w:r>
            <w:r>
              <w:rPr>
                <w:rFonts w:ascii="Calibri" w:hAnsi="Calibri" w:eastAsia="PingFang SC"/>
                <w:b/>
              </w:rPr>
              <w:t>变更内容</w:t>
            </w:r>
          </w:p>
        </w:tc>
      </w:tr>
      <w:tr>
        <w:tc>
          <w:tcPr>
            <w:tcW w:type="dxa" w:w="2880"/>
          </w:tcPr>
          <w:p>
            <w:r/>
            <w:r>
              <w:rPr>
                <w:rFonts w:ascii="Calibri" w:hAnsi="Calibri" w:eastAsia="PingFang SC"/>
              </w:rPr>
              <w:t>V0.1（3.19）</w:t>
            </w:r>
          </w:p>
        </w:tc>
        <w:tc>
          <w:tcPr>
            <w:tcW w:type="dxa" w:w="2880"/>
          </w:tcPr>
          <w:p>
            <w:r/>
            <w:r>
              <w:rPr>
                <w:rFonts w:ascii="Calibri" w:hAnsi="Calibri" w:eastAsia="PingFang SC"/>
              </w:rPr>
              <w:t>Alex Si（司振）</w:t>
            </w:r>
          </w:p>
        </w:tc>
        <w:tc>
          <w:tcPr>
            <w:tcW w:type="dxa" w:w="2880"/>
          </w:tcPr>
          <w:p>
            <w:r/>
            <w:r>
              <w:rPr>
                <w:rFonts w:ascii="Calibri" w:hAnsi="Calibri" w:eastAsia="PingFang SC"/>
              </w:rPr>
              <w:t>新建回收规则需求</w:t>
            </w:r>
          </w:p>
        </w:tc>
      </w:tr>
      <w:tr>
        <w:tc>
          <w:tcPr>
            <w:tcW w:type="dxa" w:w="2880"/>
          </w:tcPr>
          <w:p>
            <w:r/>
            <w:r>
              <w:rPr>
                <w:rFonts w:ascii="Calibri" w:hAnsi="Calibri" w:eastAsia="PingFang SC"/>
              </w:rPr>
              <w:t>V1.1（3.26）</w:t>
            </w:r>
          </w:p>
        </w:tc>
        <w:tc>
          <w:tcPr>
            <w:tcW w:type="dxa" w:w="2880"/>
          </w:tcPr>
          <w:p>
            <w:r/>
            <w:r>
              <w:rPr>
                <w:rFonts w:ascii="Calibri" w:hAnsi="Calibri" w:eastAsia="PingFang SC"/>
              </w:rPr>
              <w:t>Alex Si（司振）</w:t>
            </w:r>
          </w:p>
        </w:tc>
        <w:tc>
          <w:tcPr>
            <w:tcW w:type="dxa" w:w="2880"/>
          </w:tcPr>
          <w:p>
            <w:r/>
            <w:r>
              <w:rPr>
                <w:rFonts w:ascii="Calibri" w:hAnsi="Calibri" w:eastAsia="PingFang SC"/>
              </w:rPr>
              <w:t>3.26 产研评审通过；设计补充穿梭框规范</w:t>
            </w:r>
          </w:p>
        </w:tc>
      </w:tr>
    </w:tbl>
    <w:p/>
    <w:p>
      <w:pPr>
        <w:pStyle w:val="Heading3"/>
      </w:pPr>
      <w:r>
        <w:rPr>
          <w:rFonts w:ascii="Calibri" w:hAnsi="Calibri" w:eastAsia="PingFang SC"/>
        </w:rPr>
      </w:r>
      <w:r>
        <w:rPr>
          <w:rFonts w:ascii="Calibri" w:hAnsi="Calibri" w:eastAsia="PingFang SC"/>
        </w:rPr>
        <w:t>1.3 名词解释</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术语 / 缩略词</w:t>
            </w:r>
          </w:p>
        </w:tc>
        <w:tc>
          <w:tcPr>
            <w:tcW w:type="dxa" w:w="4320"/>
          </w:tcPr>
          <w:p>
            <w:r>
              <w:rPr>
                <w:b/>
              </w:rPr>
            </w:r>
            <w:r>
              <w:rPr>
                <w:rFonts w:ascii="Calibri" w:hAnsi="Calibri" w:eastAsia="PingFang SC"/>
                <w:b/>
              </w:rPr>
              <w:t>说明</w:t>
            </w:r>
          </w:p>
        </w:tc>
      </w:tr>
      <w:tr>
        <w:tc>
          <w:tcPr>
            <w:tcW w:type="dxa" w:w="4320"/>
          </w:tcPr>
          <w:p>
            <w:r/>
            <w:r>
              <w:rPr>
                <w:rFonts w:ascii="Calibri" w:hAnsi="Calibri" w:eastAsia="PingFang SC"/>
              </w:rPr>
              <w:t>Reclamation Rules（回收规则）</w:t>
            </w:r>
          </w:p>
        </w:tc>
        <w:tc>
          <w:tcPr>
            <w:tcW w:type="dxa" w:w="4320"/>
          </w:tcPr>
          <w:p>
            <w:r/>
            <w:r>
              <w:rPr>
                <w:rFonts w:ascii="Calibri" w:hAnsi="Calibri" w:eastAsia="PingFang SC"/>
              </w:rPr>
              <w:t>汇总一段时间内的使用情况，指定软件被标记为回收前必须使用的最少小时数或最晚使用日期</w:t>
            </w:r>
          </w:p>
        </w:tc>
      </w:tr>
      <w:tr>
        <w:tc>
          <w:tcPr>
            <w:tcW w:type="dxa" w:w="4320"/>
          </w:tcPr>
          <w:p>
            <w:r/>
            <w:r>
              <w:rPr>
                <w:rFonts w:ascii="Calibri" w:hAnsi="Calibri" w:eastAsia="PingFang SC"/>
              </w:rPr>
              <w:t>Reclamation candidate（回收清单/候选）</w:t>
            </w:r>
          </w:p>
        </w:tc>
        <w:tc>
          <w:tcPr>
            <w:tcW w:type="dxa" w:w="4320"/>
          </w:tcPr>
          <w:p>
            <w:r/>
            <w:r>
              <w:rPr>
                <w:rFonts w:ascii="Calibri" w:hAnsi="Calibri" w:eastAsia="PingFang SC"/>
              </w:rPr>
              <w:t>规则生效执行后生成的待回收软件清单</w:t>
            </w:r>
          </w:p>
        </w:tc>
      </w:tr>
      <w:tr>
        <w:tc>
          <w:tcPr>
            <w:tcW w:type="dxa" w:w="4320"/>
          </w:tcPr>
          <w:p>
            <w:r/>
            <w:r>
              <w:rPr>
                <w:rFonts w:ascii="Calibri" w:hAnsi="Calibri" w:eastAsia="PingFang SC"/>
              </w:rPr>
              <w:t>Total Usage Time</w:t>
            </w:r>
          </w:p>
        </w:tc>
        <w:tc>
          <w:tcPr>
            <w:tcW w:type="dxa" w:w="4320"/>
          </w:tcPr>
          <w:p>
            <w:r/>
            <w:r>
              <w:rPr>
                <w:rFonts w:ascii="Calibri" w:hAnsi="Calibri" w:eastAsia="PingFang SC"/>
              </w:rPr>
              <w:t>回收类型之一，按一段时间内的总使用时长判定</w:t>
            </w:r>
          </w:p>
        </w:tc>
      </w:tr>
      <w:tr>
        <w:tc>
          <w:tcPr>
            <w:tcW w:type="dxa" w:w="4320"/>
          </w:tcPr>
          <w:p>
            <w:r/>
            <w:r>
              <w:rPr>
                <w:rFonts w:ascii="Calibri" w:hAnsi="Calibri" w:eastAsia="PingFang SC"/>
              </w:rPr>
              <w:t>Last Used Date</w:t>
            </w:r>
          </w:p>
        </w:tc>
        <w:tc>
          <w:tcPr>
            <w:tcW w:type="dxa" w:w="4320"/>
          </w:tcPr>
          <w:p>
            <w:r/>
            <w:r>
              <w:rPr>
                <w:rFonts w:ascii="Calibri" w:hAnsi="Calibri" w:eastAsia="PingFang SC"/>
              </w:rPr>
              <w:t>回收类型之一，按最近一次使用时间判定</w:t>
            </w:r>
          </w:p>
        </w:tc>
      </w:tr>
      <w:tr>
        <w:tc>
          <w:tcPr>
            <w:tcW w:type="dxa" w:w="4320"/>
          </w:tcPr>
          <w:p>
            <w:r/>
            <w:r>
              <w:rPr>
                <w:rFonts w:ascii="Calibri" w:hAnsi="Calibri" w:eastAsia="PingFang SC"/>
              </w:rPr>
              <w:t>Assignment group（分配组）</w:t>
            </w:r>
          </w:p>
        </w:tc>
        <w:tc>
          <w:tcPr>
            <w:tcW w:type="dxa" w:w="4320"/>
          </w:tcPr>
          <w:p>
            <w:r/>
            <w:r>
              <w:rPr>
                <w:rFonts w:ascii="Calibri" w:hAnsi="Calibri" w:eastAsia="PingFang SC"/>
              </w:rPr>
              <w:t>回收规则生效后具体的业务执行组</w:t>
            </w:r>
          </w:p>
        </w:tc>
      </w:tr>
      <w:tr>
        <w:tc>
          <w:tcPr>
            <w:tcW w:type="dxa" w:w="4320"/>
          </w:tcPr>
          <w:p>
            <w:r/>
            <w:r>
              <w:rPr>
                <w:rFonts w:ascii="Calibri" w:hAnsi="Calibri" w:eastAsia="PingFang SC"/>
              </w:rPr>
              <w:t>Software model</w:t>
            </w:r>
          </w:p>
        </w:tc>
        <w:tc>
          <w:tcPr>
            <w:tcW w:type="dxa" w:w="4320"/>
          </w:tcPr>
          <w:p>
            <w:r/>
            <w:r>
              <w:rPr>
                <w:rFonts w:ascii="Calibri" w:hAnsi="Calibri" w:eastAsia="PingFang SC"/>
              </w:rPr>
              <w:t>软件规格，规则中软件安装条件基于其字段筛选</w:t>
            </w:r>
          </w:p>
        </w:tc>
      </w:tr>
    </w:tbl>
    <w:p/>
    <w:p>
      <w:pPr>
        <w:pStyle w:val="Heading3"/>
      </w:pPr>
      <w:r>
        <w:rPr>
          <w:rFonts w:ascii="Calibri" w:hAnsi="Calibri" w:eastAsia="PingFang SC"/>
        </w:rPr>
      </w:r>
      <w:r>
        <w:rPr>
          <w:rFonts w:ascii="Calibri" w:hAnsi="Calibri" w:eastAsia="PingFang SC"/>
        </w:rPr>
        <w:t>1.4 关联需求清单</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序号</w:t>
            </w:r>
          </w:p>
        </w:tc>
        <w:tc>
          <w:tcPr>
            <w:tcW w:type="dxa" w:w="2160"/>
          </w:tcPr>
          <w:p>
            <w:r>
              <w:rPr>
                <w:b/>
              </w:rPr>
            </w:r>
            <w:r>
              <w:rPr>
                <w:rFonts w:ascii="Calibri" w:hAnsi="Calibri" w:eastAsia="PingFang SC"/>
                <w:b/>
              </w:rPr>
              <w:t>需求名称</w:t>
            </w:r>
          </w:p>
        </w:tc>
        <w:tc>
          <w:tcPr>
            <w:tcW w:type="dxa" w:w="2160"/>
          </w:tcPr>
          <w:p>
            <w:r>
              <w:rPr>
                <w:b/>
              </w:rPr>
            </w:r>
            <w:r>
              <w:rPr>
                <w:rFonts w:ascii="Calibri" w:hAnsi="Calibri" w:eastAsia="PingFang SC"/>
                <w:b/>
              </w:rPr>
              <w:t>需求描述</w:t>
            </w:r>
          </w:p>
        </w:tc>
        <w:tc>
          <w:tcPr>
            <w:tcW w:type="dxa" w:w="2160"/>
          </w:tcPr>
          <w:p>
            <w:r>
              <w:rPr>
                <w:b/>
              </w:rPr>
            </w:r>
            <w:r>
              <w:rPr>
                <w:rFonts w:ascii="Calibri" w:hAnsi="Calibri" w:eastAsia="PingFang SC"/>
                <w:b/>
              </w:rPr>
              <w:t>当前进度</w:t>
            </w:r>
          </w:p>
        </w:tc>
      </w:tr>
      <w:tr>
        <w:tc>
          <w:tcPr>
            <w:tcW w:type="dxa" w:w="2160"/>
          </w:tcPr>
          <w:p>
            <w:r/>
            <w:r>
              <w:rPr>
                <w:rFonts w:ascii="Calibri" w:hAnsi="Calibri" w:eastAsia="PingFang SC"/>
              </w:rPr>
              <w:t>1</w:t>
            </w:r>
          </w:p>
        </w:tc>
        <w:tc>
          <w:tcPr>
            <w:tcW w:type="dxa" w:w="2160"/>
          </w:tcPr>
          <w:p>
            <w:r/>
            <w:r>
              <w:rPr>
                <w:rFonts w:ascii="Calibri" w:hAnsi="Calibri" w:eastAsia="PingFang SC"/>
              </w:rPr>
              <w:t>软件使用</w:t>
            </w:r>
          </w:p>
        </w:tc>
        <w:tc>
          <w:tcPr>
            <w:tcW w:type="dxa" w:w="2160"/>
          </w:tcPr>
          <w:p>
            <w:r/>
            <w:r>
              <w:rPr>
                <w:rFonts w:ascii="Calibri" w:hAnsi="Calibri" w:eastAsia="PingFang SC"/>
              </w:rPr>
              <w:t>提供使用时长/最近使用时间数据，供回收规则对比</w:t>
            </w:r>
          </w:p>
        </w:tc>
        <w:tc>
          <w:tcPr>
            <w:tcW w:type="dxa" w:w="2160"/>
          </w:tcPr>
          <w:p>
            <w:r/>
            <w:r>
              <w:rPr>
                <w:rFonts w:ascii="Calibri" w:hAnsi="Calibri" w:eastAsia="PingFang SC"/>
              </w:rPr>
              <w:t>关联需求</w:t>
            </w:r>
          </w:p>
        </w:tc>
      </w:tr>
      <w:tr>
        <w:tc>
          <w:tcPr>
            <w:tcW w:type="dxa" w:w="2160"/>
          </w:tcPr>
          <w:p>
            <w:r/>
            <w:r>
              <w:rPr>
                <w:rFonts w:ascii="Calibri" w:hAnsi="Calibri" w:eastAsia="PingFang SC"/>
              </w:rPr>
              <w:t>2</w:t>
            </w:r>
          </w:p>
        </w:tc>
        <w:tc>
          <w:tcPr>
            <w:tcW w:type="dxa" w:w="2160"/>
          </w:tcPr>
          <w:p>
            <w:r/>
            <w:r>
              <w:rPr>
                <w:rFonts w:ascii="Calibri" w:hAnsi="Calibri" w:eastAsia="PingFang SC"/>
              </w:rPr>
              <w:t>软件对账记录（软件使用合规计算）</w:t>
            </w:r>
          </w:p>
        </w:tc>
        <w:tc>
          <w:tcPr>
            <w:tcW w:type="dxa" w:w="2160"/>
          </w:tcPr>
          <w:p>
            <w:r/>
            <w:r>
              <w:rPr>
                <w:rFonts w:ascii="Calibri" w:hAnsi="Calibri" w:eastAsia="PingFang SC"/>
              </w:rPr>
              <w:t>使用数据对比回收规则生成回收候选</w:t>
            </w:r>
          </w:p>
        </w:tc>
        <w:tc>
          <w:tcPr>
            <w:tcW w:type="dxa" w:w="2160"/>
          </w:tcPr>
          <w:p>
            <w:r/>
            <w:r>
              <w:rPr>
                <w:rFonts w:ascii="Calibri" w:hAnsi="Calibri" w:eastAsia="PingFang SC"/>
              </w:rPr>
              <w:t>关联需求</w:t>
            </w:r>
          </w:p>
        </w:tc>
      </w:tr>
      <w:tr>
        <w:tc>
          <w:tcPr>
            <w:tcW w:type="dxa" w:w="2160"/>
          </w:tcPr>
          <w:p>
            <w:r/>
            <w:r>
              <w:rPr>
                <w:rFonts w:ascii="Calibri" w:hAnsi="Calibri" w:eastAsia="PingFang SC"/>
              </w:rPr>
              <w:t>3</w:t>
            </w:r>
          </w:p>
        </w:tc>
        <w:tc>
          <w:tcPr>
            <w:tcW w:type="dxa" w:w="2160"/>
          </w:tcPr>
          <w:p>
            <w:r/>
            <w:r>
              <w:rPr>
                <w:rFonts w:ascii="Calibri" w:hAnsi="Calibri" w:eastAsia="PingFang SC"/>
              </w:rPr>
              <w:t>许可证类型与 SaaS 订阅</w:t>
            </w:r>
          </w:p>
        </w:tc>
        <w:tc>
          <w:tcPr>
            <w:tcW w:type="dxa" w:w="2160"/>
          </w:tcPr>
          <w:p>
            <w:r/>
            <w:r>
              <w:rPr>
                <w:rFonts w:ascii="Calibri" w:hAnsi="Calibri" w:eastAsia="PingFang SC"/>
              </w:rPr>
              <w:t>回收规则关联 Software Product</w:t>
            </w:r>
          </w:p>
        </w:tc>
        <w:tc>
          <w:tcPr>
            <w:tcW w:type="dxa" w:w="2160"/>
          </w:tcPr>
          <w:p>
            <w:r/>
            <w:r>
              <w:rPr>
                <w:rFonts w:ascii="Calibri" w:hAnsi="Calibri" w:eastAsia="PingFang SC"/>
              </w:rPr>
              <w:t>关联需求</w:t>
            </w:r>
          </w:p>
        </w:tc>
      </w:tr>
    </w:tbl>
    <w:p/>
    <w:p>
      <w:pPr>
        <w:pStyle w:val="Heading2"/>
      </w:pPr>
      <w:r>
        <w:rPr>
          <w:rFonts w:ascii="Calibri" w:hAnsi="Calibri" w:eastAsia="PingFang SC"/>
        </w:rPr>
      </w:r>
      <w:r>
        <w:rPr>
          <w:rFonts w:ascii="Calibri" w:hAnsi="Calibri" w:eastAsia="PingFang SC"/>
        </w:rPr>
        <w:t>2. 需求分析</w:t>
      </w:r>
    </w:p>
    <w:p>
      <w:pPr>
        <w:pStyle w:val="Heading3"/>
      </w:pPr>
      <w:r>
        <w:rPr>
          <w:rFonts w:ascii="Calibri" w:hAnsi="Calibri" w:eastAsia="PingFang SC"/>
        </w:rPr>
      </w:r>
      <w:r>
        <w:rPr>
          <w:rFonts w:ascii="Calibri" w:hAnsi="Calibri" w:eastAsia="PingFang SC"/>
        </w:rPr>
        <w:t>2.1 业务背景</w:t>
      </w:r>
    </w:p>
    <w:p>
      <w:r>
        <w:rPr>
          <w:rFonts w:ascii="Calibri" w:hAnsi="Calibri" w:eastAsia="PingFang SC"/>
        </w:rPr>
        <w:t>Reclamation rules（回收规则）汇总一段时间内的使用情况，并指定在软件被标记为回收之前必须使用的最少小时数或软件单元的最晚使用日期。通过了解哪些权利已分配但使用频率不高、最近使用不够频繁或根本没有使用，企业可以避免为产品购买更多软件权利。回收规则会回收软件权利，以便释放这些权利并将其分配到其他地方。</w:t>
      </w:r>
    </w:p>
    <w:p>
      <w:pPr>
        <w:pStyle w:val="Heading3"/>
      </w:pPr>
      <w:r>
        <w:rPr>
          <w:rFonts w:ascii="Calibri" w:hAnsi="Calibri" w:eastAsia="PingFang SC"/>
        </w:rPr>
      </w:r>
      <w:r>
        <w:rPr>
          <w:rFonts w:ascii="Calibri" w:hAnsi="Calibri" w:eastAsia="PingFang SC"/>
        </w:rPr>
        <w:t>2.2 需求价值</w:t>
      </w:r>
    </w:p>
    <w:p>
      <w:pPr>
        <w:pStyle w:val="Heading4"/>
      </w:pPr>
      <w:r>
        <w:rPr>
          <w:rFonts w:ascii="Calibri" w:hAnsi="Calibri" w:eastAsia="PingFang SC"/>
        </w:rPr>
      </w:r>
      <w:r>
        <w:rPr>
          <w:rFonts w:ascii="Calibri" w:hAnsi="Calibri" w:eastAsia="PingFang SC"/>
        </w:rPr>
        <w:t>2.2.1 模块价值点</w:t>
      </w:r>
    </w:p>
    <w:p>
      <w:pPr>
        <w:pStyle w:val="ListBullet"/>
      </w:pPr>
      <w:r>
        <w:rPr>
          <w:rFonts w:ascii="Calibri" w:hAnsi="Calibri" w:eastAsia="PingFang SC"/>
          <w:b/>
        </w:rPr>
        <w:t>成本节约</w:t>
      </w:r>
      <w:r>
        <w:rPr>
          <w:rFonts w:ascii="Calibri" w:hAnsi="Calibri" w:eastAsia="PingFang SC"/>
        </w:rPr>
        <w:t>：识别闲置/低频使用的软件权利并回收，避免重复采购。</w:t>
      </w:r>
    </w:p>
    <w:p>
      <w:pPr>
        <w:pStyle w:val="ListBullet"/>
      </w:pPr>
      <w:r>
        <w:rPr>
          <w:rFonts w:ascii="Calibri" w:hAnsi="Calibri" w:eastAsia="PingFang SC"/>
          <w:b/>
        </w:rPr>
        <w:t>权利复用</w:t>
      </w:r>
      <w:r>
        <w:rPr>
          <w:rFonts w:ascii="Calibri" w:hAnsi="Calibri" w:eastAsia="PingFang SC"/>
        </w:rPr>
        <w:t>：释放的权利可重新分配到其他地方，提升利用率。</w:t>
      </w:r>
    </w:p>
    <w:p>
      <w:pPr>
        <w:pStyle w:val="ListBullet"/>
      </w:pPr>
      <w:r>
        <w:rPr>
          <w:rFonts w:ascii="Calibri" w:hAnsi="Calibri" w:eastAsia="PingFang SC"/>
          <w:b/>
        </w:rPr>
        <w:t>自动化回收</w:t>
      </w:r>
      <w:r>
        <w:rPr>
          <w:rFonts w:ascii="Calibri" w:hAnsi="Calibri" w:eastAsia="PingFang SC"/>
        </w:rPr>
        <w:t>：规则生效后自动生成回收清单，配合通知与宽限期实现自动/手动回收。</w:t>
      </w:r>
    </w:p>
    <w:p>
      <w:pPr>
        <w:pStyle w:val="Heading4"/>
      </w:pPr>
      <w:r>
        <w:rPr>
          <w:rFonts w:ascii="Calibri" w:hAnsi="Calibri" w:eastAsia="PingFang SC"/>
        </w:rPr>
      </w:r>
      <w:r>
        <w:rPr>
          <w:rFonts w:ascii="Calibri" w:hAnsi="Calibri" w:eastAsia="PingFang SC"/>
        </w:rPr>
        <w:t>2.2.2 调研结论及竞品分析</w:t>
      </w:r>
    </w:p>
    <w:p>
      <w:r>
        <w:rPr>
          <w:rFonts w:ascii="Calibri" w:hAnsi="Calibri" w:eastAsia="PingFang SC"/>
        </w:rPr>
        <w:t>参考 ServiceNow：回收规则按总使用时长（Total Usage Time）或最近使用日期（Last Used Date）判定回收候选；支持通知用户并设置自动回收宽限期；规则关联到软件产品，后续父组件（如 Microsoft 365）设定回收规则可同步应用到子软件。</w:t>
      </w:r>
    </w:p>
    <w:p>
      <w:pPr>
        <w:pStyle w:val="Heading3"/>
      </w:pPr>
      <w:r>
        <w:rPr>
          <w:rFonts w:ascii="Calibri" w:hAnsi="Calibri" w:eastAsia="PingFang SC"/>
        </w:rPr>
      </w:r>
      <w:r>
        <w:rPr>
          <w:rFonts w:ascii="Calibri" w:hAnsi="Calibri" w:eastAsia="PingFang SC"/>
        </w:rPr>
        <w:t>2.3 用户故事</w:t>
      </w:r>
    </w:p>
    <w:p>
      <w:pPr>
        <w:pStyle w:val="ListBullet"/>
      </w:pPr>
      <w:r>
        <w:rPr>
          <w:rFonts w:ascii="Calibri" w:hAnsi="Calibri" w:eastAsia="PingFang SC"/>
        </w:rPr>
        <w:t>作为</w:t>
      </w:r>
      <w:r>
        <w:rPr>
          <w:rFonts w:ascii="Calibri" w:hAnsi="Calibri" w:eastAsia="PingFang SC"/>
          <w:b/>
        </w:rPr>
        <w:t>软件资产管理员</w:t>
      </w:r>
      <w:r>
        <w:rPr>
          <w:rFonts w:ascii="Calibri" w:hAnsi="Calibri" w:eastAsia="PingFang SC"/>
        </w:rPr>
        <w:t>，我希望配置基于总使用时长或最近使用日期的回收规则，以便识别闲置软件权利。</w:t>
      </w:r>
    </w:p>
    <w:p>
      <w:pPr>
        <w:pStyle w:val="ListBullet"/>
      </w:pPr>
      <w:r>
        <w:rPr>
          <w:rFonts w:ascii="Calibri" w:hAnsi="Calibri" w:eastAsia="PingFang SC"/>
        </w:rPr>
        <w:t>作为</w:t>
      </w:r>
      <w:r>
        <w:rPr>
          <w:rFonts w:ascii="Calibri" w:hAnsi="Calibri" w:eastAsia="PingFang SC"/>
          <w:b/>
        </w:rPr>
        <w:t>软件资产管理员</w:t>
      </w:r>
      <w:r>
        <w:rPr>
          <w:rFonts w:ascii="Calibri" w:hAnsi="Calibri" w:eastAsia="PingFang SC"/>
        </w:rPr>
        <w:t>，我希望规则生效后自动生成回收清单并通知用户，以便在宽限期后自动回收权利。</w:t>
      </w:r>
    </w:p>
    <w:p>
      <w:pPr>
        <w:pStyle w:val="ListBullet"/>
      </w:pPr>
      <w:r>
        <w:rPr>
          <w:rFonts w:ascii="Calibri" w:hAnsi="Calibri" w:eastAsia="PingFang SC"/>
        </w:rPr>
        <w:t>作为</w:t>
      </w:r>
      <w:r>
        <w:rPr>
          <w:rFonts w:ascii="Calibri" w:hAnsi="Calibri" w:eastAsia="PingFang SC"/>
          <w:b/>
        </w:rPr>
        <w:t>软件资产管理员</w:t>
      </w:r>
      <w:r>
        <w:rPr>
          <w:rFonts w:ascii="Calibri" w:hAnsi="Calibri" w:eastAsia="PingFang SC"/>
        </w:rPr>
        <w:t>，我希望将回收规则关联到指定软件产品，以便按产品维度精准回收。</w:t>
      </w:r>
    </w:p>
    <w:p>
      <w:pPr>
        <w:pStyle w:val="Heading2"/>
      </w:pPr>
      <w:r>
        <w:rPr>
          <w:rFonts w:ascii="Calibri" w:hAnsi="Calibri" w:eastAsia="PingFang SC"/>
        </w:rPr>
      </w:r>
      <w:r>
        <w:rPr>
          <w:rFonts w:ascii="Calibri" w:hAnsi="Calibri" w:eastAsia="PingFang SC"/>
        </w:rPr>
        <w:t>3. 需求设计</w:t>
      </w:r>
    </w:p>
    <w:p>
      <w:pPr>
        <w:pStyle w:val="Heading3"/>
      </w:pPr>
      <w:r>
        <w:rPr>
          <w:rFonts w:ascii="Calibri" w:hAnsi="Calibri" w:eastAsia="PingFang SC"/>
        </w:rPr>
      </w:r>
      <w:r>
        <w:rPr>
          <w:rFonts w:ascii="Calibri" w:hAnsi="Calibri" w:eastAsia="PingFang SC"/>
        </w:rPr>
        <w:t>3.1 回收规则新增/编辑</w:t>
      </w:r>
    </w:p>
    <w:p>
      <w:pPr>
        <w:pStyle w:val="Heading4"/>
      </w:pPr>
      <w:r>
        <w:rPr>
          <w:rFonts w:ascii="Calibri" w:hAnsi="Calibri" w:eastAsia="PingFang SC"/>
        </w:rPr>
      </w:r>
      <w:r>
        <w:rPr>
          <w:rFonts w:ascii="Calibri" w:hAnsi="Calibri" w:eastAsia="PingFang SC"/>
        </w:rPr>
        <w:t>3.1.1 涉及到的表</w:t>
      </w:r>
    </w:p>
    <w:p>
      <w:pPr>
        <w:pStyle w:val="ListBullet"/>
      </w:pPr>
      <w:r>
        <w:rPr>
          <w:rFonts w:ascii="Calibri" w:hAnsi="Calibri" w:eastAsia="PingFang SC"/>
        </w:rPr>
        <w:t>`reclamation_rule`（回收规则表）</w:t>
      </w:r>
    </w:p>
    <w:p>
      <w:pPr>
        <w:pStyle w:val="ListBullet"/>
      </w:pPr>
      <w:r>
        <w:rPr>
          <w:rFonts w:ascii="Calibri" w:hAnsi="Calibri" w:eastAsia="PingFang SC"/>
        </w:rPr>
        <w:t>`software_model`（软件规格，Software install condition 引用其字段）</w:t>
      </w:r>
    </w:p>
    <w:p>
      <w:pPr>
        <w:pStyle w:val="ListBullet"/>
      </w:pPr>
      <w:r>
        <w:rPr>
          <w:rFonts w:ascii="Calibri" w:hAnsi="Calibri" w:eastAsia="PingFang SC"/>
        </w:rPr>
        <w:t>`sys_user_group`（分配组，DOUC 用户组）</w:t>
      </w:r>
    </w:p>
    <w:p>
      <w:pPr>
        <w:pStyle w:val="ListBullet"/>
      </w:pPr>
      <w:r>
        <w:rPr>
          <w:rFonts w:ascii="Calibri" w:hAnsi="Calibri" w:eastAsia="PingFang SC"/>
        </w:rPr>
        <w:t>`software_product`（软件产品，规则关联）</w:t>
      </w:r>
    </w:p>
    <w:p>
      <w:pPr>
        <w:pStyle w:val="Heading4"/>
      </w:pPr>
      <w:r>
        <w:rPr>
          <w:rFonts w:ascii="Calibri" w:hAnsi="Calibri" w:eastAsia="PingFang SC"/>
        </w:rPr>
      </w:r>
      <w:r>
        <w:rPr>
          <w:rFonts w:ascii="Calibri" w:hAnsi="Calibri" w:eastAsia="PingFang SC"/>
        </w:rPr>
        <w:t>3.1.2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新增回收规则</w:t>
            </w:r>
          </w:p>
        </w:tc>
        <w:tc>
          <w:tcPr>
            <w:tcW w:type="dxa" w:w="2880"/>
          </w:tcPr>
          <w:p>
            <w:r/>
            <w:r>
              <w:rPr>
                <w:rFonts w:ascii="Calibri" w:hAnsi="Calibri" w:eastAsia="PingFang SC"/>
              </w:rPr>
              <w:t>录入规则字段并保存</w:t>
            </w:r>
          </w:p>
        </w:tc>
        <w:tc>
          <w:tcPr>
            <w:tcW w:type="dxa" w:w="2880"/>
          </w:tcPr>
          <w:p>
            <w:r/>
            <w:r>
              <w:rPr>
                <w:rFonts w:ascii="Calibri" w:hAnsi="Calibri" w:eastAsia="PingFang SC"/>
              </w:rPr>
              <w:t>校验必填项，不通过提示 `The following mandatory fields are not filled in: xxx、xxx...`；点击 save 在列表页生成一条记录</w:t>
            </w:r>
          </w:p>
        </w:tc>
      </w:tr>
      <w:tr>
        <w:tc>
          <w:tcPr>
            <w:tcW w:type="dxa" w:w="2880"/>
          </w:tcPr>
          <w:p>
            <w:r/>
            <w:r>
              <w:rPr>
                <w:rFonts w:ascii="Calibri" w:hAnsi="Calibri" w:eastAsia="PingFang SC"/>
              </w:rPr>
              <w:t>取消</w:t>
            </w:r>
          </w:p>
        </w:tc>
        <w:tc>
          <w:tcPr>
            <w:tcW w:type="dxa" w:w="2880"/>
          </w:tcPr>
          <w:p>
            <w:r/>
            <w:r>
              <w:rPr>
                <w:rFonts w:ascii="Calibri" w:hAnsi="Calibri" w:eastAsia="PingFang SC"/>
              </w:rPr>
              <w:t>返回列表页</w:t>
            </w:r>
          </w:p>
        </w:tc>
        <w:tc>
          <w:tcPr>
            <w:tcW w:type="dxa" w:w="2880"/>
          </w:tcPr>
          <w:p>
            <w:r/>
            <w:r>
              <w:rPr>
                <w:rFonts w:ascii="Calibri" w:hAnsi="Calibri" w:eastAsia="PingFang SC"/>
              </w:rPr>
              <w:t>cancel 直接返回列表页</w:t>
            </w:r>
          </w:p>
        </w:tc>
      </w:tr>
      <w:tr>
        <w:tc>
          <w:tcPr>
            <w:tcW w:type="dxa" w:w="2880"/>
          </w:tcPr>
          <w:p>
            <w:r/>
            <w:r>
              <w:rPr>
                <w:rFonts w:ascii="Calibri" w:hAnsi="Calibri" w:eastAsia="PingFang SC"/>
              </w:rPr>
              <w:t>编辑限制</w:t>
            </w:r>
          </w:p>
        </w:tc>
        <w:tc>
          <w:tcPr>
            <w:tcW w:type="dxa" w:w="2880"/>
          </w:tcPr>
          <w:p>
            <w:r/>
            <w:r>
              <w:rPr>
                <w:rFonts w:ascii="Calibri" w:hAnsi="Calibri" w:eastAsia="PingFang SC"/>
              </w:rPr>
              <w:t>编辑已有数据时 Applies to 字段置灰不可编辑</w:t>
            </w:r>
          </w:p>
        </w:tc>
        <w:tc>
          <w:tcPr>
            <w:tcW w:type="dxa" w:w="2880"/>
          </w:tcPr>
          <w:p>
            <w:r/>
            <w:r>
              <w:rPr>
                <w:rFonts w:ascii="Calibri" w:hAnsi="Calibri" w:eastAsia="PingFang SC"/>
              </w:rPr>
              <w:t>—</w:t>
            </w:r>
          </w:p>
        </w:tc>
      </w:tr>
      <w:tr>
        <w:tc>
          <w:tcPr>
            <w:tcW w:type="dxa" w:w="2880"/>
          </w:tcPr>
          <w:p>
            <w:r/>
            <w:r>
              <w:rPr>
                <w:rFonts w:ascii="Calibri" w:hAnsi="Calibri" w:eastAsia="PingFang SC"/>
              </w:rPr>
              <w:t>条件字段联动</w:t>
            </w:r>
          </w:p>
        </w:tc>
        <w:tc>
          <w:tcPr>
            <w:tcW w:type="dxa" w:w="2880"/>
          </w:tcPr>
          <w:p>
            <w:r/>
            <w:r>
              <w:rPr>
                <w:rFonts w:ascii="Calibri" w:hAnsi="Calibri" w:eastAsia="PingFang SC"/>
              </w:rPr>
              <w:t>依据 Reclamation type / Notify user 控制字段显隐</w:t>
            </w:r>
          </w:p>
        </w:tc>
        <w:tc>
          <w:tcPr>
            <w:tcW w:type="dxa" w:w="2880"/>
          </w:tcPr>
          <w:p>
            <w:r/>
            <w:r>
              <w:rPr>
                <w:rFonts w:ascii="Calibri" w:hAnsi="Calibri" w:eastAsia="PingFang SC"/>
              </w:rPr>
              <w:t>见 3.1.4 字段联动规则</w:t>
            </w:r>
          </w:p>
        </w:tc>
      </w:tr>
    </w:tbl>
    <w:p/>
    <w:p>
      <w:pPr>
        <w:pStyle w:val="Heading4"/>
      </w:pPr>
      <w:r>
        <w:rPr>
          <w:rFonts w:ascii="Calibri" w:hAnsi="Calibri" w:eastAsia="PingFang SC"/>
        </w:rPr>
      </w:r>
      <w:r>
        <w:rPr>
          <w:rFonts w:ascii="Calibri" w:hAnsi="Calibri" w:eastAsia="PingFang SC"/>
        </w:rPr>
        <w:t>3.1.3 字段说明</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rFonts w:ascii="Calibri" w:hAnsi="Calibri" w:eastAsia="PingFang SC"/>
                <w:b/>
              </w:rPr>
              <w:t>字段名称</w:t>
            </w:r>
          </w:p>
        </w:tc>
        <w:tc>
          <w:tcPr>
            <w:tcW w:type="dxa" w:w="1728"/>
          </w:tcPr>
          <w:p>
            <w:r>
              <w:rPr>
                <w:b/>
              </w:rPr>
            </w:r>
            <w:r>
              <w:rPr>
                <w:rFonts w:ascii="Calibri" w:hAnsi="Calibri" w:eastAsia="PingFang SC"/>
                <w:b/>
              </w:rPr>
              <w:t>翻译</w:t>
            </w:r>
          </w:p>
        </w:tc>
        <w:tc>
          <w:tcPr>
            <w:tcW w:type="dxa" w:w="1728"/>
          </w:tcPr>
          <w:p>
            <w:r>
              <w:rPr>
                <w:b/>
              </w:rPr>
            </w:r>
            <w:r>
              <w:rPr>
                <w:rFonts w:ascii="Calibri" w:hAnsi="Calibri" w:eastAsia="PingFang SC"/>
                <w:b/>
              </w:rPr>
              <w:t>是否必填</w:t>
            </w:r>
          </w:p>
        </w:tc>
        <w:tc>
          <w:tcPr>
            <w:tcW w:type="dxa" w:w="1728"/>
          </w:tcPr>
          <w:p>
            <w:r>
              <w:rPr>
                <w:b/>
              </w:rPr>
            </w:r>
            <w:r>
              <w:rPr>
                <w:rFonts w:ascii="Calibri" w:hAnsi="Calibri" w:eastAsia="PingFang SC"/>
                <w:b/>
              </w:rPr>
              <w:t>字段类型</w:t>
            </w:r>
          </w:p>
        </w:tc>
        <w:tc>
          <w:tcPr>
            <w:tcW w:type="dxa" w:w="1728"/>
          </w:tcPr>
          <w:p>
            <w:r>
              <w:rPr>
                <w:b/>
              </w:rPr>
            </w:r>
            <w:r>
              <w:rPr>
                <w:rFonts w:ascii="Calibri" w:hAnsi="Calibri" w:eastAsia="PingFang SC"/>
                <w:b/>
              </w:rPr>
              <w:t>业务/逻辑说明</w:t>
            </w:r>
          </w:p>
        </w:tc>
      </w:tr>
      <w:tr>
        <w:tc>
          <w:tcPr>
            <w:tcW w:type="dxa" w:w="1728"/>
          </w:tcPr>
          <w:p>
            <w:r/>
            <w:r>
              <w:rPr>
                <w:rFonts w:ascii="Calibri" w:hAnsi="Calibri" w:eastAsia="PingFang SC"/>
              </w:rPr>
              <w:t>Name</w:t>
            </w:r>
          </w:p>
        </w:tc>
        <w:tc>
          <w:tcPr>
            <w:tcW w:type="dxa" w:w="1728"/>
          </w:tcPr>
          <w:p>
            <w:r/>
            <w:r>
              <w:rPr>
                <w:rFonts w:ascii="Calibri" w:hAnsi="Calibri" w:eastAsia="PingFang SC"/>
              </w:rPr>
              <w:t>名称</w:t>
            </w:r>
          </w:p>
        </w:tc>
        <w:tc>
          <w:tcPr>
            <w:tcW w:type="dxa" w:w="1728"/>
          </w:tcPr>
          <w:p>
            <w:r/>
            <w:r>
              <w:rPr>
                <w:rFonts w:ascii="Calibri" w:hAnsi="Calibri" w:eastAsia="PingFang SC"/>
              </w:rPr>
              <w:t>是</w:t>
            </w:r>
          </w:p>
        </w:tc>
        <w:tc>
          <w:tcPr>
            <w:tcW w:type="dxa" w:w="1728"/>
          </w:tcPr>
          <w:p>
            <w:r/>
            <w:r>
              <w:rPr>
                <w:rFonts w:ascii="Calibri" w:hAnsi="Calibri" w:eastAsia="PingFang SC"/>
              </w:rPr>
              <w:t>文本</w:t>
            </w:r>
          </w:p>
        </w:tc>
        <w:tc>
          <w:tcPr>
            <w:tcW w:type="dxa" w:w="1728"/>
          </w:tcPr>
          <w:p>
            <w:r/>
            <w:r>
              <w:rPr>
                <w:rFonts w:ascii="Calibri" w:hAnsi="Calibri" w:eastAsia="PingFang SC"/>
              </w:rPr>
              <w:t>定义规则名称</w:t>
            </w:r>
          </w:p>
        </w:tc>
      </w:tr>
      <w:tr>
        <w:tc>
          <w:tcPr>
            <w:tcW w:type="dxa" w:w="1728"/>
          </w:tcPr>
          <w:p>
            <w:r/>
            <w:r>
              <w:rPr>
                <w:rFonts w:ascii="Calibri" w:hAnsi="Calibri" w:eastAsia="PingFang SC"/>
              </w:rPr>
              <w:t>Applies to</w:t>
            </w:r>
          </w:p>
        </w:tc>
        <w:tc>
          <w:tcPr>
            <w:tcW w:type="dxa" w:w="1728"/>
          </w:tcPr>
          <w:p>
            <w:r/>
            <w:r>
              <w:rPr>
                <w:rFonts w:ascii="Calibri" w:hAnsi="Calibri" w:eastAsia="PingFang SC"/>
              </w:rPr>
              <w:t>适用于</w:t>
            </w:r>
          </w:p>
        </w:tc>
        <w:tc>
          <w:tcPr>
            <w:tcW w:type="dxa" w:w="1728"/>
          </w:tcPr>
          <w:p>
            <w:r/>
            <w:r>
              <w:rPr>
                <w:rFonts w:ascii="Calibri" w:hAnsi="Calibri" w:eastAsia="PingFang SC"/>
              </w:rPr>
              <w:t>是</w:t>
            </w:r>
          </w:p>
        </w:tc>
        <w:tc>
          <w:tcPr>
            <w:tcW w:type="dxa" w:w="1728"/>
          </w:tcPr>
          <w:p>
            <w:r/>
            <w:r>
              <w:rPr>
                <w:rFonts w:ascii="Calibri" w:hAnsi="Calibri" w:eastAsia="PingFang SC"/>
              </w:rPr>
              <w:t>下拉单选</w:t>
            </w:r>
          </w:p>
        </w:tc>
        <w:tc>
          <w:tcPr>
            <w:tcW w:type="dxa" w:w="1728"/>
          </w:tcPr>
          <w:p>
            <w:r/>
            <w:r>
              <w:rPr>
                <w:rFonts w:ascii="Calibri" w:hAnsi="Calibri" w:eastAsia="PingFang SC"/>
              </w:rPr>
              <w:t>回收规则适配的软件方式；选项：Installed Software</w:t>
            </w:r>
          </w:p>
        </w:tc>
      </w:tr>
      <w:tr>
        <w:tc>
          <w:tcPr>
            <w:tcW w:type="dxa" w:w="1728"/>
          </w:tcPr>
          <w:p>
            <w:r/>
            <w:r>
              <w:rPr>
                <w:rFonts w:ascii="Calibri" w:hAnsi="Calibri" w:eastAsia="PingFang SC"/>
              </w:rPr>
              <w:t>Reclamation type</w:t>
            </w:r>
          </w:p>
        </w:tc>
        <w:tc>
          <w:tcPr>
            <w:tcW w:type="dxa" w:w="1728"/>
          </w:tcPr>
          <w:p>
            <w:r/>
            <w:r>
              <w:rPr>
                <w:rFonts w:ascii="Calibri" w:hAnsi="Calibri" w:eastAsia="PingFang SC"/>
              </w:rPr>
              <w:t>回收类型</w:t>
            </w:r>
          </w:p>
        </w:tc>
        <w:tc>
          <w:tcPr>
            <w:tcW w:type="dxa" w:w="1728"/>
          </w:tcPr>
          <w:p>
            <w:r/>
            <w:r>
              <w:rPr>
                <w:rFonts w:ascii="Calibri" w:hAnsi="Calibri" w:eastAsia="PingFang SC"/>
              </w:rPr>
              <w:t>是</w:t>
            </w:r>
          </w:p>
        </w:tc>
        <w:tc>
          <w:tcPr>
            <w:tcW w:type="dxa" w:w="1728"/>
          </w:tcPr>
          <w:p>
            <w:r/>
            <w:r>
              <w:rPr>
                <w:rFonts w:ascii="Calibri" w:hAnsi="Calibri" w:eastAsia="PingFang SC"/>
              </w:rPr>
              <w:t>下拉单选</w:t>
            </w:r>
          </w:p>
        </w:tc>
        <w:tc>
          <w:tcPr>
            <w:tcW w:type="dxa" w:w="1728"/>
          </w:tcPr>
          <w:p>
            <w:r/>
            <w:r>
              <w:rPr>
                <w:rFonts w:ascii="Calibri" w:hAnsi="Calibri" w:eastAsia="PingFang SC"/>
              </w:rPr>
              <w:t>回收类型判断方式；选项：Total Usage Time、Last Used Date</w:t>
            </w:r>
          </w:p>
        </w:tc>
      </w:tr>
      <w:tr>
        <w:tc>
          <w:tcPr>
            <w:tcW w:type="dxa" w:w="1728"/>
          </w:tcPr>
          <w:p>
            <w:r/>
            <w:r>
              <w:rPr>
                <w:rFonts w:ascii="Calibri" w:hAnsi="Calibri" w:eastAsia="PingFang SC"/>
              </w:rPr>
              <w:t>Create reclamation candidate</w:t>
            </w:r>
          </w:p>
        </w:tc>
        <w:tc>
          <w:tcPr>
            <w:tcW w:type="dxa" w:w="1728"/>
          </w:tcPr>
          <w:p>
            <w:r/>
            <w:r>
              <w:rPr>
                <w:rFonts w:ascii="Calibri" w:hAnsi="Calibri" w:eastAsia="PingFang SC"/>
              </w:rPr>
              <w:t>创建回收候选</w:t>
            </w:r>
          </w:p>
        </w:tc>
        <w:tc>
          <w:tcPr>
            <w:tcW w:type="dxa" w:w="1728"/>
          </w:tcPr>
          <w:p>
            <w:r/>
            <w:r>
              <w:rPr>
                <w:rFonts w:ascii="Calibri" w:hAnsi="Calibri" w:eastAsia="PingFang SC"/>
              </w:rPr>
              <w:t>否（默认开启）</w:t>
            </w:r>
          </w:p>
        </w:tc>
        <w:tc>
          <w:tcPr>
            <w:tcW w:type="dxa" w:w="1728"/>
          </w:tcPr>
          <w:p>
            <w:r/>
            <w:r>
              <w:rPr>
                <w:rFonts w:ascii="Calibri" w:hAnsi="Calibri" w:eastAsia="PingFang SC"/>
              </w:rPr>
              <w:t>开关</w:t>
            </w:r>
          </w:p>
        </w:tc>
        <w:tc>
          <w:tcPr>
            <w:tcW w:type="dxa" w:w="1728"/>
          </w:tcPr>
          <w:p>
            <w:r/>
            <w:r>
              <w:rPr>
                <w:rFonts w:ascii="Calibri" w:hAnsi="Calibri" w:eastAsia="PingFang SC"/>
              </w:rPr>
              <w:t>生效后是否生成回收清单；开启则生成 Reclamation candidates，关闭则不生成</w:t>
            </w:r>
          </w:p>
        </w:tc>
      </w:tr>
      <w:tr>
        <w:tc>
          <w:tcPr>
            <w:tcW w:type="dxa" w:w="1728"/>
          </w:tcPr>
          <w:p>
            <w:r/>
            <w:r>
              <w:rPr>
                <w:rFonts w:ascii="Calibri" w:hAnsi="Calibri" w:eastAsia="PingFang SC"/>
              </w:rPr>
              <w:t>Include no activity</w:t>
            </w:r>
          </w:p>
        </w:tc>
        <w:tc>
          <w:tcPr>
            <w:tcW w:type="dxa" w:w="1728"/>
          </w:tcPr>
          <w:p>
            <w:r/>
            <w:r>
              <w:rPr>
                <w:rFonts w:ascii="Calibri" w:hAnsi="Calibri" w:eastAsia="PingFang SC"/>
              </w:rPr>
              <w:t>不包括任何活动</w:t>
            </w:r>
          </w:p>
        </w:tc>
        <w:tc>
          <w:tcPr>
            <w:tcW w:type="dxa" w:w="1728"/>
          </w:tcPr>
          <w:p>
            <w:r/>
            <w:r>
              <w:rPr>
                <w:rFonts w:ascii="Calibri" w:hAnsi="Calibri" w:eastAsia="PingFang SC"/>
              </w:rPr>
              <w:t>否（默认关闭）</w:t>
            </w:r>
          </w:p>
        </w:tc>
        <w:tc>
          <w:tcPr>
            <w:tcW w:type="dxa" w:w="1728"/>
          </w:tcPr>
          <w:p>
            <w:r/>
            <w:r>
              <w:rPr>
                <w:rFonts w:ascii="Calibri" w:hAnsi="Calibri" w:eastAsia="PingFang SC"/>
              </w:rPr>
              <w:t>开关</w:t>
            </w:r>
          </w:p>
        </w:tc>
        <w:tc>
          <w:tcPr>
            <w:tcW w:type="dxa" w:w="1728"/>
          </w:tcPr>
          <w:p>
            <w:r/>
            <w:r>
              <w:rPr>
                <w:rFonts w:ascii="Calibri" w:hAnsi="Calibri" w:eastAsia="PingFang SC"/>
              </w:rPr>
              <w:t>开启后，安装了软件但使用记录为 0 的软件也纳入回收清单</w:t>
            </w:r>
          </w:p>
        </w:tc>
      </w:tr>
      <w:tr>
        <w:tc>
          <w:tcPr>
            <w:tcW w:type="dxa" w:w="1728"/>
          </w:tcPr>
          <w:p>
            <w:r/>
            <w:r>
              <w:rPr>
                <w:rFonts w:ascii="Calibri" w:hAnsi="Calibri" w:eastAsia="PingFang SC"/>
              </w:rPr>
              <w:t>Assignment group</w:t>
            </w:r>
          </w:p>
        </w:tc>
        <w:tc>
          <w:tcPr>
            <w:tcW w:type="dxa" w:w="1728"/>
          </w:tcPr>
          <w:p>
            <w:r/>
            <w:r>
              <w:rPr>
                <w:rFonts w:ascii="Calibri" w:hAnsi="Calibri" w:eastAsia="PingFang SC"/>
              </w:rPr>
              <w:t>分配组</w:t>
            </w:r>
          </w:p>
        </w:tc>
        <w:tc>
          <w:tcPr>
            <w:tcW w:type="dxa" w:w="1728"/>
          </w:tcPr>
          <w:p>
            <w:r/>
            <w:r>
              <w:rPr>
                <w:rFonts w:ascii="Calibri" w:hAnsi="Calibri" w:eastAsia="PingFang SC"/>
              </w:rPr>
              <w:t>是</w:t>
            </w:r>
          </w:p>
        </w:tc>
        <w:tc>
          <w:tcPr>
            <w:tcW w:type="dxa" w:w="1728"/>
          </w:tcPr>
          <w:p>
            <w:r/>
            <w:r>
              <w:rPr>
                <w:rFonts w:ascii="Calibri" w:hAnsi="Calibri" w:eastAsia="PingFang SC"/>
              </w:rPr>
              <w:t>下拉搜索单选</w:t>
            </w:r>
          </w:p>
        </w:tc>
        <w:tc>
          <w:tcPr>
            <w:tcW w:type="dxa" w:w="1728"/>
          </w:tcPr>
          <w:p>
            <w:r/>
            <w:r>
              <w:rPr>
                <w:rFonts w:ascii="Calibri" w:hAnsi="Calibri" w:eastAsia="PingFang SC"/>
              </w:rPr>
              <w:t>生效后具体业务执行组；下拉数据为 DOUC 的用户组</w:t>
            </w:r>
          </w:p>
        </w:tc>
      </w:tr>
      <w:tr>
        <w:tc>
          <w:tcPr>
            <w:tcW w:type="dxa" w:w="1728"/>
          </w:tcPr>
          <w:p>
            <w:r/>
            <w:r>
              <w:rPr>
                <w:rFonts w:ascii="Calibri" w:hAnsi="Calibri" w:eastAsia="PingFang SC"/>
              </w:rPr>
              <w:t>Notify user</w:t>
            </w:r>
          </w:p>
        </w:tc>
        <w:tc>
          <w:tcPr>
            <w:tcW w:type="dxa" w:w="1728"/>
          </w:tcPr>
          <w:p>
            <w:r/>
            <w:r>
              <w:rPr>
                <w:rFonts w:ascii="Calibri" w:hAnsi="Calibri" w:eastAsia="PingFang SC"/>
              </w:rPr>
              <w:t>通知用户</w:t>
            </w:r>
          </w:p>
        </w:tc>
        <w:tc>
          <w:tcPr>
            <w:tcW w:type="dxa" w:w="1728"/>
          </w:tcPr>
          <w:p>
            <w:r/>
            <w:r>
              <w:rPr>
                <w:rFonts w:ascii="Calibri" w:hAnsi="Calibri" w:eastAsia="PingFang SC"/>
              </w:rPr>
              <w:t>否（默认关闭）</w:t>
            </w:r>
          </w:p>
        </w:tc>
        <w:tc>
          <w:tcPr>
            <w:tcW w:type="dxa" w:w="1728"/>
          </w:tcPr>
          <w:p>
            <w:r/>
            <w:r>
              <w:rPr>
                <w:rFonts w:ascii="Calibri" w:hAnsi="Calibri" w:eastAsia="PingFang SC"/>
              </w:rPr>
              <w:t>开关</w:t>
            </w:r>
          </w:p>
        </w:tc>
        <w:tc>
          <w:tcPr>
            <w:tcW w:type="dxa" w:w="1728"/>
          </w:tcPr>
          <w:p>
            <w:r/>
            <w:r>
              <w:rPr>
                <w:rFonts w:ascii="Calibri" w:hAnsi="Calibri" w:eastAsia="PingFang SC"/>
              </w:rPr>
              <w:t>是否通过渠道通知软件回收的用户</w:t>
            </w:r>
          </w:p>
        </w:tc>
      </w:tr>
      <w:tr>
        <w:tc>
          <w:tcPr>
            <w:tcW w:type="dxa" w:w="1728"/>
          </w:tcPr>
          <w:p>
            <w:r/>
            <w:r>
              <w:rPr>
                <w:rFonts w:ascii="Calibri" w:hAnsi="Calibri" w:eastAsia="PingFang SC"/>
              </w:rPr>
              <w:t>Days before auto-reclamation</w:t>
            </w:r>
          </w:p>
        </w:tc>
        <w:tc>
          <w:tcPr>
            <w:tcW w:type="dxa" w:w="1728"/>
          </w:tcPr>
          <w:p>
            <w:r/>
            <w:r>
              <w:rPr>
                <w:rFonts w:ascii="Calibri" w:hAnsi="Calibri" w:eastAsia="PingFang SC"/>
              </w:rPr>
              <w:t>自动回收开始时间</w:t>
            </w:r>
          </w:p>
        </w:tc>
        <w:tc>
          <w:tcPr>
            <w:tcW w:type="dxa" w:w="1728"/>
          </w:tcPr>
          <w:p>
            <w:r/>
            <w:r>
              <w:rPr>
                <w:rFonts w:ascii="Calibri" w:hAnsi="Calibri" w:eastAsia="PingFang SC"/>
              </w:rPr>
              <w:t>条件必填</w:t>
            </w:r>
          </w:p>
        </w:tc>
        <w:tc>
          <w:tcPr>
            <w:tcW w:type="dxa" w:w="1728"/>
          </w:tcPr>
          <w:p>
            <w:r/>
            <w:r>
              <w:rPr>
                <w:rFonts w:ascii="Calibri" w:hAnsi="Calibri" w:eastAsia="PingFang SC"/>
              </w:rPr>
              <w:t>正整数</w:t>
            </w:r>
          </w:p>
        </w:tc>
        <w:tc>
          <w:tcPr>
            <w:tcW w:type="dxa" w:w="1728"/>
          </w:tcPr>
          <w:p>
            <w:r/>
            <w:r>
              <w:rPr>
                <w:rFonts w:ascii="Calibri" w:hAnsi="Calibri" w:eastAsia="PingFang SC"/>
              </w:rPr>
              <w:t>用户收到通知后回复时间期限，到达后默认开始回收；仅 Notify user 开启时显示且必填</w:t>
            </w:r>
          </w:p>
        </w:tc>
      </w:tr>
      <w:tr>
        <w:tc>
          <w:tcPr>
            <w:tcW w:type="dxa" w:w="1728"/>
          </w:tcPr>
          <w:p>
            <w:r/>
            <w:r>
              <w:rPr>
                <w:rFonts w:ascii="Calibri" w:hAnsi="Calibri" w:eastAsia="PingFang SC"/>
              </w:rPr>
              <w:t>Aggregate usage by</w:t>
            </w:r>
          </w:p>
        </w:tc>
        <w:tc>
          <w:tcPr>
            <w:tcW w:type="dxa" w:w="1728"/>
          </w:tcPr>
          <w:p>
            <w:r/>
            <w:r>
              <w:rPr>
                <w:rFonts w:ascii="Calibri" w:hAnsi="Calibri" w:eastAsia="PingFang SC"/>
              </w:rPr>
              <w:t>总计使用情况</w:t>
            </w:r>
          </w:p>
        </w:tc>
        <w:tc>
          <w:tcPr>
            <w:tcW w:type="dxa" w:w="1728"/>
          </w:tcPr>
          <w:p>
            <w:r/>
            <w:r>
              <w:rPr>
                <w:rFonts w:ascii="Calibri" w:hAnsi="Calibri" w:eastAsia="PingFang SC"/>
              </w:rPr>
              <w:t>是（条件）</w:t>
            </w:r>
          </w:p>
        </w:tc>
        <w:tc>
          <w:tcPr>
            <w:tcW w:type="dxa" w:w="1728"/>
          </w:tcPr>
          <w:p>
            <w:r/>
            <w:r>
              <w:rPr>
                <w:rFonts w:ascii="Calibri" w:hAnsi="Calibri" w:eastAsia="PingFang SC"/>
              </w:rPr>
              <w:t>下拉单选</w:t>
            </w:r>
          </w:p>
        </w:tc>
        <w:tc>
          <w:tcPr>
            <w:tcW w:type="dxa" w:w="1728"/>
          </w:tcPr>
          <w:p>
            <w:r/>
            <w:r>
              <w:rPr>
                <w:rFonts w:ascii="Calibri" w:hAnsi="Calibri" w:eastAsia="PingFang SC"/>
              </w:rPr>
              <w:t>计算软件使用时间的时间段；选项：Last Month、Last Two Months、Last Three Months、Last Six Months；仅 Reclamation type=Total Usage Time 时展示</w:t>
            </w:r>
          </w:p>
        </w:tc>
      </w:tr>
      <w:tr>
        <w:tc>
          <w:tcPr>
            <w:tcW w:type="dxa" w:w="1728"/>
          </w:tcPr>
          <w:p>
            <w:r/>
            <w:r>
              <w:rPr>
                <w:rFonts w:ascii="Calibri" w:hAnsi="Calibri" w:eastAsia="PingFang SC"/>
              </w:rPr>
              <w:t>Total hours used</w:t>
            </w:r>
          </w:p>
        </w:tc>
        <w:tc>
          <w:tcPr>
            <w:tcW w:type="dxa" w:w="1728"/>
          </w:tcPr>
          <w:p>
            <w:r/>
            <w:r>
              <w:rPr>
                <w:rFonts w:ascii="Calibri" w:hAnsi="Calibri" w:eastAsia="PingFang SC"/>
              </w:rPr>
              <w:t>总使用时长</w:t>
            </w:r>
          </w:p>
        </w:tc>
        <w:tc>
          <w:tcPr>
            <w:tcW w:type="dxa" w:w="1728"/>
          </w:tcPr>
          <w:p>
            <w:r/>
            <w:r>
              <w:rPr>
                <w:rFonts w:ascii="Calibri" w:hAnsi="Calibri" w:eastAsia="PingFang SC"/>
              </w:rPr>
              <w:t>是（条件）</w:t>
            </w:r>
          </w:p>
        </w:tc>
        <w:tc>
          <w:tcPr>
            <w:tcW w:type="dxa" w:w="1728"/>
          </w:tcPr>
          <w:p>
            <w:r/>
            <w:r>
              <w:rPr>
                <w:rFonts w:ascii="Calibri" w:hAnsi="Calibri" w:eastAsia="PingFang SC"/>
              </w:rPr>
              <w:t>整数</w:t>
            </w:r>
          </w:p>
        </w:tc>
        <w:tc>
          <w:tcPr>
            <w:tcW w:type="dxa" w:w="1728"/>
          </w:tcPr>
          <w:p>
            <w:r/>
            <w:r>
              <w:rPr>
                <w:rFonts w:ascii="Calibri" w:hAnsi="Calibri" w:eastAsia="PingFang SC"/>
              </w:rPr>
              <w:t>在使用时间段内统计的使用时长；仅 Reclamation type=Total Usage Time 时展示</w:t>
            </w:r>
          </w:p>
        </w:tc>
      </w:tr>
      <w:tr>
        <w:tc>
          <w:tcPr>
            <w:tcW w:type="dxa" w:w="1728"/>
          </w:tcPr>
          <w:p>
            <w:r/>
            <w:r>
              <w:rPr>
                <w:rFonts w:ascii="Calibri" w:hAnsi="Calibri" w:eastAsia="PingFang SC"/>
              </w:rPr>
              <w:t>Last used before</w:t>
            </w:r>
          </w:p>
        </w:tc>
        <w:tc>
          <w:tcPr>
            <w:tcW w:type="dxa" w:w="1728"/>
          </w:tcPr>
          <w:p>
            <w:r/>
            <w:r>
              <w:rPr>
                <w:rFonts w:ascii="Calibri" w:hAnsi="Calibri" w:eastAsia="PingFang SC"/>
              </w:rPr>
              <w:t>上次使用时间</w:t>
            </w:r>
          </w:p>
        </w:tc>
        <w:tc>
          <w:tcPr>
            <w:tcW w:type="dxa" w:w="1728"/>
          </w:tcPr>
          <w:p>
            <w:r/>
            <w:r>
              <w:rPr>
                <w:rFonts w:ascii="Calibri" w:hAnsi="Calibri" w:eastAsia="PingFang SC"/>
              </w:rPr>
              <w:t>是（条件）</w:t>
            </w:r>
          </w:p>
        </w:tc>
        <w:tc>
          <w:tcPr>
            <w:tcW w:type="dxa" w:w="1728"/>
          </w:tcPr>
          <w:p>
            <w:r/>
            <w:r>
              <w:rPr>
                <w:rFonts w:ascii="Calibri" w:hAnsi="Calibri" w:eastAsia="PingFang SC"/>
              </w:rPr>
              <w:t>下拉单选</w:t>
            </w:r>
          </w:p>
        </w:tc>
        <w:tc>
          <w:tcPr>
            <w:tcW w:type="dxa" w:w="1728"/>
          </w:tcPr>
          <w:p>
            <w:r/>
            <w:r>
              <w:rPr>
                <w:rFonts w:ascii="Calibri" w:hAnsi="Calibri" w:eastAsia="PingFang SC"/>
              </w:rPr>
              <w:t>选项：One Month Ago、Two Months Ago、Three Months Ago、Six Months Ago、Nine Months Ago、One Year Ago；仅 Reclamation type=Last Used Date 时展示</w:t>
            </w:r>
          </w:p>
        </w:tc>
      </w:tr>
      <w:tr>
        <w:tc>
          <w:tcPr>
            <w:tcW w:type="dxa" w:w="1728"/>
          </w:tcPr>
          <w:p>
            <w:r/>
            <w:r>
              <w:rPr>
                <w:rFonts w:ascii="Calibri" w:hAnsi="Calibri" w:eastAsia="PingFang SC"/>
              </w:rPr>
              <w:t>Software install condition</w:t>
            </w:r>
          </w:p>
        </w:tc>
        <w:tc>
          <w:tcPr>
            <w:tcW w:type="dxa" w:w="1728"/>
          </w:tcPr>
          <w:p>
            <w:r/>
            <w:r>
              <w:rPr>
                <w:rFonts w:ascii="Calibri" w:hAnsi="Calibri" w:eastAsia="PingFang SC"/>
              </w:rPr>
              <w:t>软件安装情况</w:t>
            </w:r>
          </w:p>
        </w:tc>
        <w:tc>
          <w:tcPr>
            <w:tcW w:type="dxa" w:w="1728"/>
          </w:tcPr>
          <w:p>
            <w:r/>
            <w:r>
              <w:rPr>
                <w:rFonts w:ascii="Calibri" w:hAnsi="Calibri" w:eastAsia="PingFang SC"/>
              </w:rPr>
              <w:t>否</w:t>
            </w:r>
          </w:p>
        </w:tc>
        <w:tc>
          <w:tcPr>
            <w:tcW w:type="dxa" w:w="1728"/>
          </w:tcPr>
          <w:p>
            <w:r/>
            <w:r>
              <w:rPr>
                <w:rFonts w:ascii="Calibri" w:hAnsi="Calibri" w:eastAsia="PingFang SC"/>
              </w:rPr>
              <w:t>筛选组件</w:t>
            </w:r>
          </w:p>
        </w:tc>
        <w:tc>
          <w:tcPr>
            <w:tcW w:type="dxa" w:w="1728"/>
          </w:tcPr>
          <w:p>
            <w:r/>
            <w:r>
              <w:rPr>
                <w:rFonts w:ascii="Calibri" w:hAnsi="Calibri" w:eastAsia="PingFang SC"/>
              </w:rPr>
              <w:t>筛选满足条件的软件资产；交互与 Asset 筛选组件一致，支持且/与/或组合；第一个下拉框为 Software model 中所有字段数据</w:t>
            </w:r>
          </w:p>
        </w:tc>
      </w:tr>
    </w:tbl>
    <w:p/>
    <w:p>
      <w:pPr>
        <w:pStyle w:val="Heading4"/>
      </w:pPr>
      <w:r>
        <w:rPr>
          <w:rFonts w:ascii="Calibri" w:hAnsi="Calibri" w:eastAsia="PingFang SC"/>
        </w:rPr>
      </w:r>
      <w:r>
        <w:rPr>
          <w:rFonts w:ascii="Calibri" w:hAnsi="Calibri" w:eastAsia="PingFang SC"/>
        </w:rPr>
        <w:t>3.1.4 字段字典值与联动规则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字段名</w:t>
            </w:r>
          </w:p>
        </w:tc>
        <w:tc>
          <w:tcPr>
            <w:tcW w:type="dxa" w:w="2880"/>
          </w:tcPr>
          <w:p>
            <w:r>
              <w:rPr>
                <w:b/>
              </w:rPr>
            </w:r>
            <w:r>
              <w:rPr>
                <w:rFonts w:ascii="Calibri" w:hAnsi="Calibri" w:eastAsia="PingFang SC"/>
                <w:b/>
              </w:rPr>
              <w:t>字典值</w:t>
            </w:r>
          </w:p>
        </w:tc>
        <w:tc>
          <w:tcPr>
            <w:tcW w:type="dxa" w:w="2880"/>
          </w:tcPr>
          <w:p>
            <w:r>
              <w:rPr>
                <w:b/>
              </w:rPr>
            </w:r>
            <w:r>
              <w:rPr>
                <w:rFonts w:ascii="Calibri" w:hAnsi="Calibri" w:eastAsia="PingFang SC"/>
                <w:b/>
              </w:rPr>
              <w:t>说明</w:t>
            </w:r>
          </w:p>
        </w:tc>
      </w:tr>
      <w:tr>
        <w:tc>
          <w:tcPr>
            <w:tcW w:type="dxa" w:w="2880"/>
          </w:tcPr>
          <w:p>
            <w:r/>
            <w:r>
              <w:rPr>
                <w:rFonts w:ascii="Calibri" w:hAnsi="Calibri" w:eastAsia="PingFang SC"/>
              </w:rPr>
              <w:t>Applies to</w:t>
            </w:r>
          </w:p>
        </w:tc>
        <w:tc>
          <w:tcPr>
            <w:tcW w:type="dxa" w:w="2880"/>
          </w:tcPr>
          <w:p>
            <w:r/>
            <w:r>
              <w:rPr>
                <w:rFonts w:ascii="Calibri" w:hAnsi="Calibri" w:eastAsia="PingFang SC"/>
              </w:rPr>
              <w:t>Installed Software</w:t>
            </w:r>
          </w:p>
        </w:tc>
        <w:tc>
          <w:tcPr>
            <w:tcW w:type="dxa" w:w="2880"/>
          </w:tcPr>
          <w:p>
            <w:r/>
            <w:r>
              <w:rPr>
                <w:rFonts w:ascii="Calibri" w:hAnsi="Calibri" w:eastAsia="PingFang SC"/>
              </w:rPr>
              <w:t>适用软件方式</w:t>
            </w:r>
          </w:p>
        </w:tc>
      </w:tr>
      <w:tr>
        <w:tc>
          <w:tcPr>
            <w:tcW w:type="dxa" w:w="2880"/>
          </w:tcPr>
          <w:p>
            <w:r/>
            <w:r>
              <w:rPr>
                <w:rFonts w:ascii="Calibri" w:hAnsi="Calibri" w:eastAsia="PingFang SC"/>
              </w:rPr>
              <w:t>Reclamation type</w:t>
            </w:r>
          </w:p>
        </w:tc>
        <w:tc>
          <w:tcPr>
            <w:tcW w:type="dxa" w:w="2880"/>
          </w:tcPr>
          <w:p>
            <w:r/>
            <w:r>
              <w:rPr>
                <w:rFonts w:ascii="Calibri" w:hAnsi="Calibri" w:eastAsia="PingFang SC"/>
              </w:rPr>
              <w:t>Total Usage Time / Last Used Date</w:t>
            </w:r>
          </w:p>
        </w:tc>
        <w:tc>
          <w:tcPr>
            <w:tcW w:type="dxa" w:w="2880"/>
          </w:tcPr>
          <w:p>
            <w:r/>
            <w:r>
              <w:rPr>
                <w:rFonts w:ascii="Calibri" w:hAnsi="Calibri" w:eastAsia="PingFang SC"/>
              </w:rPr>
              <w:t>回收类型</w:t>
            </w:r>
          </w:p>
        </w:tc>
      </w:tr>
      <w:tr>
        <w:tc>
          <w:tcPr>
            <w:tcW w:type="dxa" w:w="2880"/>
          </w:tcPr>
          <w:p>
            <w:r/>
            <w:r>
              <w:rPr>
                <w:rFonts w:ascii="Calibri" w:hAnsi="Calibri" w:eastAsia="PingFang SC"/>
              </w:rPr>
              <w:t>Aggregate usage by</w:t>
            </w:r>
          </w:p>
        </w:tc>
        <w:tc>
          <w:tcPr>
            <w:tcW w:type="dxa" w:w="2880"/>
          </w:tcPr>
          <w:p>
            <w:r/>
            <w:r>
              <w:rPr>
                <w:rFonts w:ascii="Calibri" w:hAnsi="Calibri" w:eastAsia="PingFang SC"/>
              </w:rPr>
              <w:t>Last Month / Last Two Months / Last Three Months / Last Six Months</w:t>
            </w:r>
          </w:p>
        </w:tc>
        <w:tc>
          <w:tcPr>
            <w:tcW w:type="dxa" w:w="2880"/>
          </w:tcPr>
          <w:p>
            <w:r/>
            <w:r>
              <w:rPr>
                <w:rFonts w:ascii="Calibri" w:hAnsi="Calibri" w:eastAsia="PingFang SC"/>
              </w:rPr>
              <w:t>使用时间段</w:t>
            </w:r>
          </w:p>
        </w:tc>
      </w:tr>
      <w:tr>
        <w:tc>
          <w:tcPr>
            <w:tcW w:type="dxa" w:w="2880"/>
          </w:tcPr>
          <w:p>
            <w:r/>
            <w:r>
              <w:rPr>
                <w:rFonts w:ascii="Calibri" w:hAnsi="Calibri" w:eastAsia="PingFang SC"/>
              </w:rPr>
              <w:t>Last used before</w:t>
            </w:r>
          </w:p>
        </w:tc>
        <w:tc>
          <w:tcPr>
            <w:tcW w:type="dxa" w:w="2880"/>
          </w:tcPr>
          <w:p>
            <w:r/>
            <w:r>
              <w:rPr>
                <w:rFonts w:ascii="Calibri" w:hAnsi="Calibri" w:eastAsia="PingFang SC"/>
              </w:rPr>
              <w:t>One Month Ago / Two Months Ago / Three Months Ago / Six Months Ago / Nine Months Ago / One Year Ago</w:t>
            </w:r>
          </w:p>
        </w:tc>
        <w:tc>
          <w:tcPr>
            <w:tcW w:type="dxa" w:w="2880"/>
          </w:tcPr>
          <w:p>
            <w:r/>
            <w:r>
              <w:rPr>
                <w:rFonts w:ascii="Calibri" w:hAnsi="Calibri" w:eastAsia="PingFang SC"/>
              </w:rPr>
              <w:t>上次使用时间点</w:t>
            </w:r>
          </w:p>
        </w:tc>
      </w:tr>
    </w:tbl>
    <w:p/>
    <w:p>
      <w:r>
        <w:rPr>
          <w:rFonts w:ascii="Calibri" w:hAnsi="Calibri" w:eastAsia="PingFang SC"/>
          <w:b/>
        </w:rPr>
        <w:t>字段联动规则：</w:t>
      </w:r>
    </w:p>
    <w:p>
      <w:pPr>
        <w:pStyle w:val="ListBullet"/>
      </w:pPr>
      <w:r>
        <w:rPr>
          <w:rFonts w:ascii="Calibri" w:hAnsi="Calibri" w:eastAsia="PingFang SC"/>
        </w:rPr>
        <w:t>Notify user 开启 → 显示并必填 Days before auto-reclamation；关闭 → 不显示。</w:t>
      </w:r>
    </w:p>
    <w:p>
      <w:pPr>
        <w:pStyle w:val="ListBullet"/>
      </w:pPr>
      <w:r>
        <w:rPr>
          <w:rFonts w:ascii="Calibri" w:hAnsi="Calibri" w:eastAsia="PingFang SC"/>
        </w:rPr>
        <w:t>Reclamation type = Total Usage Time → 显示 Aggregate usage by、Total hours used。</w:t>
      </w:r>
    </w:p>
    <w:p>
      <w:pPr>
        <w:pStyle w:val="ListBullet"/>
      </w:pPr>
      <w:r>
        <w:rPr>
          <w:rFonts w:ascii="Calibri" w:hAnsi="Calibri" w:eastAsia="PingFang SC"/>
        </w:rPr>
        <w:t>Reclamation type = Last Used Date → 显示 Last used before。</w:t>
      </w:r>
    </w:p>
    <w:p>
      <w:pPr>
        <w:pStyle w:val="Heading3"/>
      </w:pPr>
      <w:r>
        <w:rPr>
          <w:rFonts w:ascii="Calibri" w:hAnsi="Calibri" w:eastAsia="PingFang SC"/>
        </w:rPr>
      </w:r>
      <w:r>
        <w:rPr>
          <w:rFonts w:ascii="Calibri" w:hAnsi="Calibri" w:eastAsia="PingFang SC"/>
        </w:rPr>
        <w:t>3.2 回收规则列表页</w:t>
      </w:r>
    </w:p>
    <w:p>
      <w:pPr>
        <w:pStyle w:val="Heading4"/>
      </w:pPr>
      <w:r>
        <w:rPr>
          <w:rFonts w:ascii="Calibri" w:hAnsi="Calibri" w:eastAsia="PingFang SC"/>
        </w:rPr>
      </w:r>
      <w:r>
        <w:rPr>
          <w:rFonts w:ascii="Calibri" w:hAnsi="Calibri" w:eastAsia="PingFang SC"/>
        </w:rPr>
        <w:t>3.2.1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列表展示</w:t>
            </w:r>
          </w:p>
        </w:tc>
        <w:tc>
          <w:tcPr>
            <w:tcW w:type="dxa" w:w="2880"/>
          </w:tcPr>
          <w:p>
            <w:r/>
            <w:r>
              <w:rPr>
                <w:rFonts w:ascii="Calibri" w:hAnsi="Calibri" w:eastAsia="PingFang SC"/>
              </w:rPr>
              <w:t>展示 Name、Applies to 字段</w:t>
            </w:r>
          </w:p>
        </w:tc>
        <w:tc>
          <w:tcPr>
            <w:tcW w:type="dxa" w:w="2880"/>
          </w:tcPr>
          <w:p>
            <w:r/>
            <w:r>
              <w:rPr>
                <w:rFonts w:ascii="Calibri" w:hAnsi="Calibri" w:eastAsia="PingFang SC"/>
              </w:rPr>
              <w:t>数据来源于新增页；按更新时间倒序，支持分页跳转</w:t>
            </w:r>
          </w:p>
        </w:tc>
      </w:tr>
      <w:tr>
        <w:tc>
          <w:tcPr>
            <w:tcW w:type="dxa" w:w="2880"/>
          </w:tcPr>
          <w:p>
            <w:r/>
            <w:r>
              <w:rPr>
                <w:rFonts w:ascii="Calibri" w:hAnsi="Calibri" w:eastAsia="PingFang SC"/>
              </w:rPr>
              <w:t>搜索</w:t>
            </w:r>
          </w:p>
        </w:tc>
        <w:tc>
          <w:tcPr>
            <w:tcW w:type="dxa" w:w="2880"/>
          </w:tcPr>
          <w:p>
            <w:r/>
            <w:r>
              <w:rPr>
                <w:rFonts w:ascii="Calibri" w:hAnsi="Calibri" w:eastAsia="PingFang SC"/>
              </w:rPr>
              <w:t>按名称搜索</w:t>
            </w:r>
          </w:p>
        </w:tc>
        <w:tc>
          <w:tcPr>
            <w:tcW w:type="dxa" w:w="2880"/>
          </w:tcPr>
          <w:p>
            <w:r/>
            <w:r>
              <w:rPr>
                <w:rFonts w:ascii="Calibri" w:hAnsi="Calibri" w:eastAsia="PingFang SC"/>
              </w:rPr>
              <w:t>标准组件</w:t>
            </w:r>
          </w:p>
        </w:tc>
      </w:tr>
      <w:tr>
        <w:tc>
          <w:tcPr>
            <w:tcW w:type="dxa" w:w="2880"/>
          </w:tcPr>
          <w:p>
            <w:r/>
            <w:r>
              <w:rPr>
                <w:rFonts w:ascii="Calibri" w:hAnsi="Calibri" w:eastAsia="PingFang SC"/>
              </w:rPr>
              <w:t>操作</w:t>
            </w:r>
          </w:p>
        </w:tc>
        <w:tc>
          <w:tcPr>
            <w:tcW w:type="dxa" w:w="2880"/>
          </w:tcPr>
          <w:p>
            <w:r/>
            <w:r>
              <w:rPr>
                <w:rFonts w:ascii="Calibri" w:hAnsi="Calibri" w:eastAsia="PingFang SC"/>
              </w:rPr>
              <w:t>筛选、排序、显示设置、更多（删除、导入、导出）、New</w:t>
            </w:r>
          </w:p>
        </w:tc>
        <w:tc>
          <w:tcPr>
            <w:tcW w:type="dxa" w:w="2880"/>
          </w:tcPr>
          <w:p>
            <w:r/>
            <w:r>
              <w:rPr>
                <w:rFonts w:ascii="Calibri" w:hAnsi="Calibri" w:eastAsia="PingFang SC"/>
              </w:rPr>
              <w:t>New 进入新增页</w:t>
            </w:r>
          </w:p>
        </w:tc>
      </w:tr>
    </w:tbl>
    <w:p/>
    <w:p>
      <w:pPr>
        <w:pStyle w:val="Heading4"/>
      </w:pPr>
      <w:r>
        <w:rPr>
          <w:rFonts w:ascii="Calibri" w:hAnsi="Calibri" w:eastAsia="PingFang SC"/>
        </w:rPr>
      </w:r>
      <w:r>
        <w:rPr>
          <w:rFonts w:ascii="Calibri" w:hAnsi="Calibri" w:eastAsia="PingFang SC"/>
        </w:rPr>
        <w:t>3.2.2 字段说明</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字段名称</w:t>
            </w:r>
          </w:p>
        </w:tc>
        <w:tc>
          <w:tcPr>
            <w:tcW w:type="dxa" w:w="4320"/>
          </w:tcPr>
          <w:p>
            <w:r>
              <w:rPr>
                <w:b/>
              </w:rPr>
            </w:r>
            <w:r>
              <w:rPr>
                <w:rFonts w:ascii="Calibri" w:hAnsi="Calibri" w:eastAsia="PingFang SC"/>
                <w:b/>
              </w:rPr>
              <w:t>说明</w:t>
            </w:r>
          </w:p>
        </w:tc>
      </w:tr>
      <w:tr>
        <w:tc>
          <w:tcPr>
            <w:tcW w:type="dxa" w:w="4320"/>
          </w:tcPr>
          <w:p>
            <w:r/>
            <w:r>
              <w:rPr>
                <w:rFonts w:ascii="Calibri" w:hAnsi="Calibri" w:eastAsia="PingFang SC"/>
              </w:rPr>
              <w:t>Name</w:t>
            </w:r>
          </w:p>
        </w:tc>
        <w:tc>
          <w:tcPr>
            <w:tcW w:type="dxa" w:w="4320"/>
          </w:tcPr>
          <w:p>
            <w:r/>
            <w:r>
              <w:rPr>
                <w:rFonts w:ascii="Calibri" w:hAnsi="Calibri" w:eastAsia="PingFang SC"/>
              </w:rPr>
              <w:t>数据来源于新增页</w:t>
            </w:r>
          </w:p>
        </w:tc>
      </w:tr>
      <w:tr>
        <w:tc>
          <w:tcPr>
            <w:tcW w:type="dxa" w:w="4320"/>
          </w:tcPr>
          <w:p>
            <w:r/>
            <w:r>
              <w:rPr>
                <w:rFonts w:ascii="Calibri" w:hAnsi="Calibri" w:eastAsia="PingFang SC"/>
              </w:rPr>
              <w:t>Applies to</w:t>
            </w:r>
          </w:p>
        </w:tc>
        <w:tc>
          <w:tcPr>
            <w:tcW w:type="dxa" w:w="4320"/>
          </w:tcPr>
          <w:p>
            <w:r/>
            <w:r>
              <w:rPr>
                <w:rFonts w:ascii="Calibri" w:hAnsi="Calibri" w:eastAsia="PingFang SC"/>
              </w:rPr>
              <w:t>数据来源于新增页</w:t>
            </w:r>
          </w:p>
        </w:tc>
      </w:tr>
    </w:tbl>
    <w:p/>
    <w:p>
      <w:pPr>
        <w:pStyle w:val="Heading3"/>
      </w:pPr>
      <w:r>
        <w:rPr>
          <w:rFonts w:ascii="Calibri" w:hAnsi="Calibri" w:eastAsia="PingFang SC"/>
        </w:rPr>
      </w:r>
      <w:r>
        <w:rPr>
          <w:rFonts w:ascii="Calibri" w:hAnsi="Calibri" w:eastAsia="PingFang SC"/>
        </w:rPr>
        <w:t>3.3 回收规则详情页 - Software Product 关联</w:t>
      </w:r>
    </w:p>
    <w:p>
      <w:pPr>
        <w:pStyle w:val="Heading4"/>
      </w:pPr>
      <w:r>
        <w:rPr>
          <w:rFonts w:ascii="Calibri" w:hAnsi="Calibri" w:eastAsia="PingFang SC"/>
        </w:rPr>
      </w:r>
      <w:r>
        <w:rPr>
          <w:rFonts w:ascii="Calibri" w:hAnsi="Calibri" w:eastAsia="PingFang SC"/>
        </w:rPr>
        <w:t>3.3.1 涉及到的表</w:t>
      </w:r>
    </w:p>
    <w:p>
      <w:pPr>
        <w:pStyle w:val="ListBullet"/>
      </w:pPr>
      <w:r>
        <w:rPr>
          <w:rFonts w:ascii="Calibri" w:hAnsi="Calibri" w:eastAsia="PingFang SC"/>
        </w:rPr>
        <w:t>`reclamation_rule`（回收规则）</w:t>
      </w:r>
    </w:p>
    <w:p>
      <w:pPr>
        <w:pStyle w:val="ListBullet"/>
      </w:pPr>
      <w:r>
        <w:rPr>
          <w:rFonts w:ascii="Calibri" w:hAnsi="Calibri" w:eastAsia="PingFang SC"/>
        </w:rPr>
        <w:t>`software_product`（软件产品，含 Publisher / Product type / Product classification）</w:t>
      </w:r>
    </w:p>
    <w:p>
      <w:pPr>
        <w:pStyle w:val="Heading4"/>
      </w:pPr>
      <w:r>
        <w:rPr>
          <w:rFonts w:ascii="Calibri" w:hAnsi="Calibri" w:eastAsia="PingFang SC"/>
        </w:rPr>
      </w:r>
      <w:r>
        <w:rPr>
          <w:rFonts w:ascii="Calibri" w:hAnsi="Calibri" w:eastAsia="PingFang SC"/>
        </w:rPr>
        <w:t>3.3.2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Software Product 页卡</w:t>
            </w:r>
          </w:p>
        </w:tc>
        <w:tc>
          <w:tcPr>
            <w:tcW w:type="dxa" w:w="2880"/>
          </w:tcPr>
          <w:p>
            <w:r/>
            <w:r>
              <w:rPr>
                <w:rFonts w:ascii="Calibri" w:hAnsi="Calibri" w:eastAsia="PingFang SC"/>
              </w:rPr>
              <w:t>展示与规则关联的软件产品</w:t>
            </w:r>
          </w:p>
        </w:tc>
        <w:tc>
          <w:tcPr>
            <w:tcW w:type="dxa" w:w="2880"/>
          </w:tcPr>
          <w:p>
            <w:r/>
            <w:r>
              <w:rPr>
                <w:rFonts w:ascii="Calibri" w:hAnsi="Calibri" w:eastAsia="PingFang SC"/>
              </w:rPr>
              <w:t>数据来源于 Edit/New 后的数据；支持按 software product 搜索、分页、筛选、显示设置、更多（导出、删除）</w:t>
            </w:r>
          </w:p>
        </w:tc>
      </w:tr>
      <w:tr>
        <w:tc>
          <w:tcPr>
            <w:tcW w:type="dxa" w:w="2880"/>
          </w:tcPr>
          <w:p>
            <w:r/>
            <w:r>
              <w:rPr>
                <w:rFonts w:ascii="Calibri" w:hAnsi="Calibri" w:eastAsia="PingFang SC"/>
              </w:rPr>
              <w:t>New（穿梭框）</w:t>
            </w:r>
          </w:p>
        </w:tc>
        <w:tc>
          <w:tcPr>
            <w:tcW w:type="dxa" w:w="2880"/>
          </w:tcPr>
          <w:p>
            <w:r/>
            <w:r>
              <w:rPr>
                <w:rFonts w:ascii="Calibri" w:hAnsi="Calibri" w:eastAsia="PingFang SC"/>
              </w:rPr>
              <w:t>通过穿梭框选择关联的 Software Product</w:t>
            </w:r>
          </w:p>
        </w:tc>
        <w:tc>
          <w:tcPr>
            <w:tcW w:type="dxa" w:w="2880"/>
          </w:tcPr>
          <w:p>
            <w:r/>
            <w:r>
              <w:rPr>
                <w:rFonts w:ascii="Calibri" w:hAnsi="Calibri" w:eastAsia="PingFang SC"/>
              </w:rPr>
              <w:t>顶部支持按 Software Model 所有资产组合筛选，点击 Run filter 查询；穿梭框逻辑见下</w:t>
            </w:r>
          </w:p>
        </w:tc>
      </w:tr>
      <w:tr>
        <w:tc>
          <w:tcPr>
            <w:tcW w:type="dxa" w:w="2880"/>
          </w:tcPr>
          <w:p>
            <w:r/>
            <w:r>
              <w:rPr>
                <w:rFonts w:ascii="Calibri" w:hAnsi="Calibri" w:eastAsia="PingFang SC"/>
              </w:rPr>
              <w:t>Delete</w:t>
            </w:r>
          </w:p>
        </w:tc>
        <w:tc>
          <w:tcPr>
            <w:tcW w:type="dxa" w:w="2880"/>
          </w:tcPr>
          <w:p>
            <w:r/>
            <w:r>
              <w:rPr>
                <w:rFonts w:ascii="Calibri" w:hAnsi="Calibri" w:eastAsia="PingFang SC"/>
              </w:rPr>
              <w:t>删除需二次确认</w:t>
            </w:r>
          </w:p>
        </w:tc>
        <w:tc>
          <w:tcPr>
            <w:tcW w:type="dxa" w:w="2880"/>
          </w:tcPr>
          <w:p>
            <w:r/>
            <w:r>
              <w:rPr>
                <w:rFonts w:ascii="Calibri" w:hAnsi="Calibri" w:eastAsia="PingFang SC"/>
              </w:rPr>
              <w:t>仅删除回收规则与软件产品的关系</w:t>
            </w:r>
          </w:p>
        </w:tc>
      </w:tr>
    </w:tbl>
    <w:p/>
    <w:p>
      <w:pPr>
        <w:pStyle w:val="Heading4"/>
      </w:pPr>
      <w:r>
        <w:rPr>
          <w:rFonts w:ascii="Calibri" w:hAnsi="Calibri" w:eastAsia="PingFang SC"/>
        </w:rPr>
      </w:r>
      <w:r>
        <w:rPr>
          <w:rFonts w:ascii="Calibri" w:hAnsi="Calibri" w:eastAsia="PingFang SC"/>
        </w:rPr>
        <w:t>3.3.3 字段说明</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字段名称</w:t>
            </w:r>
          </w:p>
        </w:tc>
        <w:tc>
          <w:tcPr>
            <w:tcW w:type="dxa" w:w="4320"/>
          </w:tcPr>
          <w:p>
            <w:r>
              <w:rPr>
                <w:b/>
              </w:rPr>
            </w:r>
            <w:r>
              <w:rPr>
                <w:rFonts w:ascii="Calibri" w:hAnsi="Calibri" w:eastAsia="PingFang SC"/>
                <w:b/>
              </w:rPr>
              <w:t>字段说明</w:t>
            </w:r>
          </w:p>
        </w:tc>
      </w:tr>
      <w:tr>
        <w:tc>
          <w:tcPr>
            <w:tcW w:type="dxa" w:w="4320"/>
          </w:tcPr>
          <w:p>
            <w:r/>
            <w:r>
              <w:rPr>
                <w:rFonts w:ascii="Calibri" w:hAnsi="Calibri" w:eastAsia="PingFang SC"/>
              </w:rPr>
              <w:t>Software Product</w:t>
            </w:r>
          </w:p>
        </w:tc>
        <w:tc>
          <w:tcPr>
            <w:tcW w:type="dxa" w:w="4320"/>
          </w:tcPr>
          <w:p>
            <w:r/>
            <w:r>
              <w:rPr>
                <w:rFonts w:ascii="Calibri" w:hAnsi="Calibri" w:eastAsia="PingFang SC"/>
              </w:rPr>
              <w:t>数据来源于 Edit/New 后的数据</w:t>
            </w:r>
          </w:p>
        </w:tc>
      </w:tr>
      <w:tr>
        <w:tc>
          <w:tcPr>
            <w:tcW w:type="dxa" w:w="4320"/>
          </w:tcPr>
          <w:p>
            <w:r/>
            <w:r>
              <w:rPr>
                <w:rFonts w:ascii="Calibri" w:hAnsi="Calibri" w:eastAsia="PingFang SC"/>
              </w:rPr>
              <w:t>Publisher</w:t>
            </w:r>
          </w:p>
        </w:tc>
        <w:tc>
          <w:tcPr>
            <w:tcW w:type="dxa" w:w="4320"/>
          </w:tcPr>
          <w:p>
            <w:r/>
            <w:r>
              <w:rPr>
                <w:rFonts w:ascii="Calibri" w:hAnsi="Calibri" w:eastAsia="PingFang SC"/>
              </w:rPr>
              <w:t>软件发布商</w:t>
            </w:r>
          </w:p>
        </w:tc>
      </w:tr>
      <w:tr>
        <w:tc>
          <w:tcPr>
            <w:tcW w:type="dxa" w:w="4320"/>
          </w:tcPr>
          <w:p>
            <w:r/>
            <w:r>
              <w:rPr>
                <w:rFonts w:ascii="Calibri" w:hAnsi="Calibri" w:eastAsia="PingFang SC"/>
              </w:rPr>
              <w:t>Product type</w:t>
            </w:r>
          </w:p>
        </w:tc>
        <w:tc>
          <w:tcPr>
            <w:tcW w:type="dxa" w:w="4320"/>
          </w:tcPr>
          <w:p>
            <w:r/>
            <w:r>
              <w:rPr>
                <w:rFonts w:ascii="Calibri" w:hAnsi="Calibri" w:eastAsia="PingFang SC"/>
              </w:rPr>
              <w:t>软件产品类型</w:t>
            </w:r>
          </w:p>
        </w:tc>
      </w:tr>
      <w:tr>
        <w:tc>
          <w:tcPr>
            <w:tcW w:type="dxa" w:w="4320"/>
          </w:tcPr>
          <w:p>
            <w:r/>
            <w:r>
              <w:rPr>
                <w:rFonts w:ascii="Calibri" w:hAnsi="Calibri" w:eastAsia="PingFang SC"/>
              </w:rPr>
              <w:t>Product classification</w:t>
            </w:r>
          </w:p>
        </w:tc>
        <w:tc>
          <w:tcPr>
            <w:tcW w:type="dxa" w:w="4320"/>
          </w:tcPr>
          <w:p>
            <w:r/>
            <w:r>
              <w:rPr>
                <w:rFonts w:ascii="Calibri" w:hAnsi="Calibri" w:eastAsia="PingFang SC"/>
              </w:rPr>
              <w:t>软件产品分类</w:t>
            </w:r>
          </w:p>
        </w:tc>
      </w:tr>
    </w:tbl>
    <w:p/>
    <w:p>
      <w:pPr>
        <w:pStyle w:val="Heading4"/>
      </w:pPr>
      <w:r>
        <w:rPr>
          <w:rFonts w:ascii="Calibri" w:hAnsi="Calibri" w:eastAsia="PingFang SC"/>
        </w:rPr>
      </w:r>
      <w:r>
        <w:rPr>
          <w:rFonts w:ascii="Calibri" w:hAnsi="Calibri" w:eastAsia="PingFang SC"/>
        </w:rPr>
        <w:t>3.3.4 穿梭框逻辑说明</w:t>
      </w:r>
    </w:p>
    <w:p>
      <w:pPr>
        <w:pStyle w:val="ListBullet"/>
      </w:pPr>
      <w:r>
        <w:rPr>
          <w:rFonts w:ascii="Calibri" w:hAnsi="Calibri" w:eastAsia="PingFang SC"/>
        </w:rPr>
        <w:t>左侧穿梭框展示 Software Product 中所有名称（不含右侧已选内容）。</w:t>
      </w:r>
    </w:p>
    <w:p>
      <w:pPr>
        <w:pStyle w:val="ListBullet"/>
      </w:pPr>
      <w:r>
        <w:rPr>
          <w:rFonts w:ascii="Calibri" w:hAnsi="Calibri" w:eastAsia="PingFang SC"/>
        </w:rPr>
        <w:t>单次仅能选中一个 Product，底部展示选中的 Product 信息：Product、Publish、Product type、Product classification。</w:t>
      </w:r>
    </w:p>
    <w:p>
      <w:pPr>
        <w:pStyle w:val="ListBullet"/>
      </w:pPr>
      <w:r>
        <w:rPr>
          <w:rFonts w:ascii="Calibri" w:hAnsi="Calibri" w:eastAsia="PingFang SC"/>
        </w:rPr>
        <w:t>右侧展示已选中的 Product 名称。</w:t>
      </w:r>
    </w:p>
    <w:p>
      <w:pPr>
        <w:pStyle w:val="ListBullet"/>
      </w:pPr>
      <w:r>
        <w:rPr>
          <w:rFonts w:ascii="Calibri" w:hAnsi="Calibri" w:eastAsia="PingFang SC"/>
        </w:rPr>
        <w:t>左右侧内容可互相移动，单次仅可移动一个 Product，可多次操作。</w:t>
      </w:r>
    </w:p>
    <w:p>
      <w:pPr>
        <w:pStyle w:val="ListBullet"/>
      </w:pPr>
      <w:r>
        <w:rPr>
          <w:rFonts w:ascii="Calibri" w:hAnsi="Calibri" w:eastAsia="PingFang SC"/>
        </w:rPr>
        <w:t>save：点击后在新增/编辑页下的 Software Product 中仅展示穿梭框右侧内容。</w:t>
      </w:r>
    </w:p>
    <w:p>
      <w:pPr>
        <w:pStyle w:val="ListBullet"/>
      </w:pPr>
      <w:r>
        <w:rPr>
          <w:rFonts w:ascii="Calibri" w:hAnsi="Calibri" w:eastAsia="PingFang SC"/>
        </w:rPr>
        <w:t>cancel：返回新增/编辑页。</w:t>
      </w:r>
    </w:p>
    <w:p>
      <w:pPr>
        <w:pStyle w:val="Heading3"/>
      </w:pPr>
      <w:r>
        <w:rPr>
          <w:rFonts w:ascii="Calibri" w:hAnsi="Calibri" w:eastAsia="PingFang SC"/>
        </w:rPr>
      </w:r>
      <w:r>
        <w:rPr>
          <w:rFonts w:ascii="Calibri" w:hAnsi="Calibri" w:eastAsia="PingFang SC"/>
        </w:rPr>
        <w:t>3.4 其他说明与后续规划</w:t>
      </w:r>
    </w:p>
    <w:p>
      <w:pPr>
        <w:pStyle w:val="ListBullet"/>
      </w:pPr>
      <w:r>
        <w:rPr>
          <w:rFonts w:ascii="Calibri" w:hAnsi="Calibri" w:eastAsia="PingFang SC"/>
        </w:rPr>
        <w:t>后续软件也会有捆绑概念（如 Microsoft 365 下含 Word、Excel、PPT 等）；当给父组件设定回收规则后，会同步应用到子软件上。</w:t>
      </w:r>
    </w:p>
    <w:p>
      <w:pPr>
        <w:pStyle w:val="Heading2"/>
      </w:pPr>
      <w:r>
        <w:rPr>
          <w:rFonts w:ascii="Calibri" w:hAnsi="Calibri" w:eastAsia="PingFang SC"/>
        </w:rPr>
      </w:r>
      <w:r>
        <w:rPr>
          <w:rFonts w:ascii="Calibri" w:hAnsi="Calibri" w:eastAsia="PingFang SC"/>
        </w:rPr>
        <w:t>4. 验收标准</w:t>
      </w:r>
    </w:p>
    <w:p>
      <w:pPr>
        <w:pStyle w:val="ListBullet"/>
      </w:pPr>
      <w:r>
        <w:rPr>
          <w:rFonts w:ascii="Calibri" w:hAnsi="Calibri" w:eastAsia="PingFang SC"/>
        </w:rPr>
        <w:t>回收规则可完成新增、编辑、删除全流程；必填校验及提示语符合定义。</w:t>
      </w:r>
    </w:p>
    <w:p>
      <w:pPr>
        <w:pStyle w:val="ListBullet"/>
      </w:pPr>
      <w:r>
        <w:rPr>
          <w:rFonts w:ascii="Calibri" w:hAnsi="Calibri" w:eastAsia="PingFang SC"/>
        </w:rPr>
        <w:t>Reclamation type / Notify user 联动的条件字段（Aggregate usage by、Total hours used、Last used before、Days before auto-reclamation）正确显隐且必填校验生效。</w:t>
      </w:r>
    </w:p>
    <w:p>
      <w:pPr>
        <w:pStyle w:val="ListBullet"/>
      </w:pPr>
      <w:r>
        <w:rPr>
          <w:rFonts w:ascii="Calibri" w:hAnsi="Calibri" w:eastAsia="PingFang SC"/>
        </w:rPr>
        <w:t>编辑时 Applies to 置灰不可编辑。</w:t>
      </w:r>
    </w:p>
    <w:p>
      <w:pPr>
        <w:pStyle w:val="ListBullet"/>
      </w:pPr>
      <w:r>
        <w:rPr>
          <w:rFonts w:ascii="Calibri" w:hAnsi="Calibri" w:eastAsia="PingFang SC"/>
        </w:rPr>
        <w:t>列表页按更新时间倒序、支持分页、按名称搜索及标准操作。</w:t>
      </w:r>
    </w:p>
    <w:p>
      <w:pPr>
        <w:pStyle w:val="ListBullet"/>
      </w:pPr>
      <w:r>
        <w:rPr>
          <w:rFonts w:ascii="Calibri" w:hAnsi="Calibri" w:eastAsia="PingFang SC"/>
        </w:rPr>
        <w:t>Software Product 页卡穿梭框选择、Run filter 筛选、save/cancel、Delete 二次确认符合定义。</w:t>
      </w:r>
    </w:p>
    <w:p>
      <w:pPr>
        <w:pStyle w:val="ListBullet"/>
      </w:pPr>
      <w:r>
        <w:rPr>
          <w:rFonts w:ascii="Calibri" w:hAnsi="Calibri" w:eastAsia="PingFang SC"/>
        </w:rPr>
        <w:t>字段与字典值符合本文定义。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