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许可证类型与SaaS订阅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对应功能架构：License / SW Entitlements Mgmt &amp; Allocation Mgmt（软件许可授权与分配管理）｜　对应原型：软件License → License配置 / 许可证类型（`/license/config`、`/license/type`）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PRD（Saas License、Software Subscriptions- License_Allocation Mgmt）+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软件License / 许可证类型与订阅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`/license/config`（License 配置）、Settings → Software Product 入口、Software Model 详情 → Software Subscriptions 页卡、软件 License 实例 → Subscriptions 页卡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《Saas License--License_SW Entitlements Mgmt》《Software Subscriptions- License_Allocation Mgmt》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产品（Vivian）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 Software Product 管理、Software Model 增加 Product 字段、订阅型判定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 Software Subscription 表管理，实例下 Subscriptions 页卡查看与新增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补充订阅型/永久型许可证管理差异说明与订阅数据回填 Model 页卡逻辑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 / 缩略词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Product（软件产品）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待管理软件的产品定义，含名称、分类、是否可授权、是否可订阅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Subscription（订阅）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用户被授予的软件使用权利，具有明确有效期，需续订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SaaS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软件即服务，按订阅模式交付的软件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SSO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单点登录，用于集成拉取订阅使用数据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Subscription software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标记软件产品是否为订阅型的复选框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Subscription（软件订阅）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记录用户软件订阅权限的实例数据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User principal 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用户主体名称（邮箱），用于标识订阅用户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度量与属性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Product Definition 中定义 License type / metric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基于 Software Model 实例化软件 License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软件对账记录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订阅数量用于合规计算（Unlicensed subscriptions）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订阅（Subscription）软件与非订阅（永久许可）软件在许可证管理上存在差异，系统需区分并分别管理。集中化管理 SaaS 与 SSO 应用的软件订阅，通过为每个用户分配和管理订阅，确保用户有权访问特定软件产品并跟踪使用情况，实现对 SaaS 与 SSO 应用许可证的统一管控，保障合规使用与成本优化。</w:t>
      </w:r>
    </w:p>
    <w:p>
      <w:r>
        <w:rPr>
          <w:rFonts w:ascii="Calibri" w:hAnsi="Calibri" w:eastAsia="PingFang SC"/>
          <w:b/>
        </w:rPr>
        <w:t>订阅型 vs 非订阅型许可证管理差异：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订阅软件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非订阅（永久许可）软件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许可证有效期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明确有效期（如一年/一个月），到期需续订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通常永久，无明确过期日期，但可能定期支付维护费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费用结构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基于订阅期限，含初始与续订费用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一次性购买，含初始购买与后续维护/支持费用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灵活性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可按业务需求增减订阅数量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灵活性低，购买后不易更改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更新和升级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通常含自动更新升级，供应商负责维护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可能需手动更新，升级或额外收费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使用限制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可能限制同时连接数、用户数等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可能无此限制，但有版本限制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合规性检查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需定期检查合规，确保许可有效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合规检查较少，但需确保不违反协议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管理复杂性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更复杂，需跟踪订阅期限和续订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更简单，但需确保不违反协议</w:t>
            </w:r>
          </w:p>
        </w:tc>
      </w:tr>
    </w:tbl>
    <w:p/>
    <w:p>
      <w:r>
        <w:rPr>
          <w:rFonts w:ascii="Calibri" w:hAnsi="Calibri" w:eastAsia="PingFang SC"/>
          <w:b/>
        </w:rPr>
        <w:t>本期范围界定</w:t>
      </w:r>
      <w:r>
        <w:rPr>
          <w:rFonts w:ascii="Calibri" w:hAnsi="Calibri" w:eastAsia="PingFang SC"/>
        </w:rPr>
        <w:t>：本期完成 Software Product 管理、Software Model 增加 Product 字段、Software Subscription 订阅管理。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区分订阅/永久许可</w:t>
      </w:r>
      <w:r>
        <w:rPr>
          <w:rFonts w:ascii="Calibri" w:hAnsi="Calibri" w:eastAsia="PingFang SC"/>
        </w:rPr>
        <w:t>：通过 Software Product 的 Subscription software 复选框区分，便于管理与计费。</w:t>
      </w:r>
    </w:p>
    <w:p>
      <w:pPr>
        <w:pStyle w:val="ListBullet"/>
      </w:pPr>
      <w:r>
        <w:rPr>
          <w:rFonts w:ascii="Calibri" w:hAnsi="Calibri" w:eastAsia="PingFang SC"/>
          <w:b/>
        </w:rPr>
        <w:t>统一 SaaS/SSO 订阅管控</w:t>
      </w:r>
      <w:r>
        <w:rPr>
          <w:rFonts w:ascii="Calibri" w:hAnsi="Calibri" w:eastAsia="PingFang SC"/>
        </w:rPr>
        <w:t>：集中为每个用户分配和管理订阅，跟踪使用情况，保障合规与成本优化。</w:t>
      </w:r>
    </w:p>
    <w:p>
      <w:pPr>
        <w:pStyle w:val="ListBullet"/>
      </w:pPr>
      <w:r>
        <w:rPr>
          <w:rFonts w:ascii="Calibri" w:hAnsi="Calibri" w:eastAsia="PingFang SC"/>
          <w:b/>
        </w:rPr>
        <w:t>订阅计算准确</w:t>
      </w:r>
      <w:r>
        <w:rPr>
          <w:rFonts w:ascii="Calibri" w:hAnsi="Calibri" w:eastAsia="PingFang SC"/>
        </w:rPr>
        <w:t>：通过 Model + Version + Software Product Definition 唯一定位计算方法，判定订阅相关数量。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ServiceNow：通过 Software Product、Software Product Definition 与订阅工作区管理用户订阅；从 SaaS 与连接的 SSO 应用中提取订阅使用数据，跟踪使用、管理合规并优化许可。参考文档：`view-user-subscription-workspace`（Yokohama IT Asset Management）。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，我希望创建 Software Product 并标记是否可订阅，以便系统区分订阅型与一次性购买软件。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，我希望在 Software Model 关联 Product，以便基于 Model + Version 唯一定位其许可类型与计算方法。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，我希望为订阅型实例创建用户订阅记录，以便授权用户使用并跟踪最近活动时间。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Software Product（软件产品）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`software_product`（软件产品表，通过 Class 增加 Software Product 管理）</w:t>
      </w:r>
    </w:p>
    <w:p>
      <w:pPr>
        <w:pStyle w:val="ListBullet"/>
      </w:pPr>
      <w:r>
        <w:rPr>
          <w:rFonts w:ascii="Calibri" w:hAnsi="Calibri" w:eastAsia="PingFang SC"/>
        </w:rPr>
        <w:t>`manufacture`（制造商，引用）</w:t>
      </w:r>
    </w:p>
    <w:p>
      <w:pPr>
        <w:pStyle w:val="ListBullet"/>
      </w:pPr>
      <w:r>
        <w:rPr>
          <w:rFonts w:ascii="Calibri" w:hAnsi="Calibri" w:eastAsia="PingFang SC"/>
        </w:rPr>
        <w:t>`software_product_definition`（软件产品定义，引用校验）</w:t>
      </w:r>
    </w:p>
    <w:p>
      <w:pPr>
        <w:pStyle w:val="ListBullet"/>
      </w:pPr>
      <w:r>
        <w:rPr>
          <w:rFonts w:ascii="Calibri" w:hAnsi="Calibri" w:eastAsia="PingFang SC"/>
        </w:rPr>
        <w:t>`software_model`（软件规格，引用校验）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创建软件产品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基于要管理的软件创建软件产品，表明名称、分类、是否可授权、是否可订阅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 Class 中增加 Software Product 完成增删改查；入口在 Settings 中增加 Software Product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修改/删除限制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仅可对未被引用的 software product 修改、删除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未引用指：未关联到 software product definition、未关联到 software 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创建交互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New 点击后进入创建 software product 详情页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录入字段并保存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软件产品名称，唯一标识与管理特定软件产品；必填且唯一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Manufacturer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下拉框，开发/提供该产品的公司；展示系统已有 Manufacturer 名称，取 Name 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Product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下拉框，软件产品类型；见字典值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Product classification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下拉框，支持模糊搜索；基于 UNSPSC Classification 的全球通用分类，字典值见 `samp_sw_product_classification.xlsx`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Subscription software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复选框，是否为订阅软件；选中表示需按订阅模式管理和授权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Product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Licensable / Child / Driver / Not Licensable / Unknown / Patch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软件产品类型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Subscription software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 / False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是否订阅软件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Software Model 增加 Product 字段（订阅判定）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`software_model`（软件规格表，新增 Product 字段）</w:t>
      </w:r>
    </w:p>
    <w:p>
      <w:pPr>
        <w:pStyle w:val="ListBullet"/>
      </w:pPr>
      <w:r>
        <w:rPr>
          <w:rFonts w:ascii="Calibri" w:hAnsi="Calibri" w:eastAsia="PingFang SC"/>
        </w:rPr>
        <w:t>`software_product`（表 A：Name + Subscription software）</w:t>
      </w:r>
    </w:p>
    <w:p>
      <w:pPr>
        <w:pStyle w:val="ListBullet"/>
      </w:pPr>
      <w:r>
        <w:rPr>
          <w:rFonts w:ascii="Calibri" w:hAnsi="Calibri" w:eastAsia="PingFang SC"/>
        </w:rPr>
        <w:t>`software_product_definition`（表 B：Publisher/Product/Version/License type）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Model 增加 Product 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在现有 Model 创建页面增加 Product 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 Product 后，该 Model 是否可被订阅由 Product 的 Subscription software 勾选情况决定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订阅计算定位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基于该 Model 创建的软件实例计算订购时，唯一定位计算方法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Model 的 Product + Version + Manufacturer 可在 Software Product Definition 中唯一找到一条记录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Product 修改限制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未产生实例数据时可修改 Product，否则不可修改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 Model 关联 software subscriptions 产生数据后，不允许修改 Product</w:t>
            </w:r>
          </w:p>
        </w:tc>
      </w:tr>
    </w:tbl>
    <w:p/>
    <w:p>
      <w:r>
        <w:rPr>
          <w:rFonts w:ascii="Calibri" w:hAnsi="Calibri" w:eastAsia="PingFang SC"/>
          <w:b/>
        </w:rPr>
        <w:t>字段对应关系（表 A software_product → 表 B software_product_definition）：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表 A（Software Model / Product）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表 B（Software Product Definition）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Subscription software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License 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Product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Version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Manufacturer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Publisher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功能校验与交互</w:t>
      </w:r>
    </w:p>
    <w:p>
      <w:pPr>
        <w:pStyle w:val="ListBullet"/>
      </w:pPr>
      <w:r>
        <w:rPr>
          <w:rFonts w:ascii="Calibri" w:hAnsi="Calibri" w:eastAsia="PingFang SC"/>
        </w:rPr>
        <w:t>入口：Model 创建页面。</w:t>
      </w:r>
    </w:p>
    <w:p>
      <w:pPr>
        <w:pStyle w:val="ListBullet"/>
      </w:pPr>
      <w:r>
        <w:rPr>
          <w:rFonts w:ascii="Calibri" w:hAnsi="Calibri" w:eastAsia="PingFang SC"/>
        </w:rPr>
        <w:t>功能：选择已有 Product 列表（支持模糊搜索），完成 Software Model 与 Product 关联。</w:t>
      </w:r>
    </w:p>
    <w:p>
      <w:pPr>
        <w:pStyle w:val="ListBullet"/>
      </w:pPr>
      <w:r>
        <w:rPr>
          <w:rFonts w:ascii="Calibri" w:hAnsi="Calibri" w:eastAsia="PingFang SC"/>
        </w:rPr>
        <w:t>判定逻辑：step1 从软件 Model 区分产品是否为订阅型（在 Software Product 定义中勾选 subscription）；step2 通过 Model 的 Version、Manufacturer、Product 在 Software Product Definition 表中找到唯一记录，判定订阅与 License metric；step3 软件 license 实例创建时根据引用 Model 判定订阅相关数量。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Software Subscription（软件订阅）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涉及到的表</w:t>
      </w:r>
    </w:p>
    <w:p>
      <w:pPr>
        <w:pStyle w:val="ListBullet"/>
      </w:pPr>
      <w:r>
        <w:rPr>
          <w:rFonts w:ascii="Calibri" w:hAnsi="Calibri" w:eastAsia="PingFang SC"/>
        </w:rPr>
        <w:t>`software_subscription`（软件订阅表，含演示数据）</w:t>
      </w:r>
    </w:p>
    <w:p>
      <w:pPr>
        <w:pStyle w:val="ListBullet"/>
      </w:pPr>
      <w:r>
        <w:rPr>
          <w:rFonts w:ascii="Calibri" w:hAnsi="Calibri" w:eastAsia="PingFang SC"/>
        </w:rPr>
        <w:t>`software_model` / `software_license` / `manufacture` / `software_product` / `user`（引用）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Software Subscription 表及演示数据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定义用户的软件订阅权限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基于要求字段建表并导入演示数据，将收集数据记录到 Software Subscription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页卡出现条件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只有订阅型实例 License 才能看到 Subscriptions 页卡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Subscriptions 页卡仅在 Model 为订阅型时出现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列表查看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在软件 License 实例下增加 Subscriptions，点击查看列表页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Display name 进入详情页，点击 New 进入创建页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创建订阅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创建用户使用软件的权利（已授权但未实际完成订阅）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 User 后以 User 邮箱自动填充 User principal name；Last activity 可选填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保存回填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Save 成功新建用户软件订阅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以当前实例关联 Model 找到 Publisher、Product、Version、Edition、Software model 值进行填充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Model 页卡回显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实例增加订阅数据后，通过订阅关联的 Model 在其 software subscriptions 页卡显示订阅记录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软件订阅显示名称，通常含软件发布商和产品名称（取 Software model 名称）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Publisher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软件订阅的发布商；引用系统已有 Manufacturer 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软件订阅的产品名称；引用系统已有 Product 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软件产品的版本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Edition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软件产品的版本（用于搜索标准化发现模型）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软件订阅的软件模型；引用当前系统软件规格名称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分配此订阅的用户名称；引用当前系统用户名称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User principal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用户电子邮件地址，用于订阅；引用用户名对应的邮箱地址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Last activity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此订阅上次使用日期；通过软件使用事件、自动化脚本等写入；未使用时显示 N/A 或为空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Subscription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列表页固定显示为 Software Subscription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Software Subscription 列表页</w:t>
      </w:r>
    </w:p>
    <w:p>
      <w:pPr>
        <w:pStyle w:val="ListBullet"/>
      </w:pPr>
      <w:r>
        <w:rPr>
          <w:rFonts w:ascii="Calibri" w:hAnsi="Calibri" w:eastAsia="PingFang SC"/>
        </w:rPr>
        <w:t>入口：软件 License 实例下的 Subscriptions 页卡（订阅型实例）。</w:t>
      </w:r>
    </w:p>
    <w:p>
      <w:pPr>
        <w:pStyle w:val="ListBullet"/>
      </w:pPr>
      <w:r>
        <w:rPr>
          <w:rFonts w:ascii="Calibri" w:hAnsi="Calibri" w:eastAsia="PingFang SC"/>
        </w:rPr>
        <w:t>展示字段：Display name（取 Software model 名称）、User、User principal name、Software model（不可修改）、Subscription type（固定 Software Subscription）。</w:t>
      </w:r>
    </w:p>
    <w:p>
      <w:pPr>
        <w:pStyle w:val="ListBullet"/>
      </w:pPr>
      <w:r>
        <w:rPr>
          <w:rFonts w:ascii="Calibri" w:hAnsi="Calibri" w:eastAsia="PingFang SC"/>
        </w:rPr>
        <w:t>操作：点击 Display name 进入详情页；点击 New 进入创建页。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Software Subscription 创建页</w:t>
      </w:r>
    </w:p>
    <w:p>
      <w:pPr>
        <w:pStyle w:val="ListBullet"/>
      </w:pPr>
      <w:r>
        <w:rPr>
          <w:rFonts w:ascii="Calibri" w:hAnsi="Calibri" w:eastAsia="PingFang SC"/>
        </w:rPr>
        <w:t>Software model：有默认项，默认展示当前 Model 名称，支持搜索，展示当前所有订阅型 Model 名称。</w:t>
      </w:r>
    </w:p>
    <w:p>
      <w:pPr>
        <w:pStyle w:val="ListBullet"/>
      </w:pPr>
      <w:r>
        <w:rPr>
          <w:rFonts w:ascii="Calibri" w:hAnsi="Calibri" w:eastAsia="PingFang SC"/>
        </w:rPr>
        <w:t>User：选择用户名，选择后以邮箱自动填充 User principal name。</w:t>
      </w:r>
    </w:p>
    <w:p>
      <w:pPr>
        <w:pStyle w:val="ListBullet"/>
      </w:pPr>
      <w:r>
        <w:rPr>
          <w:rFonts w:ascii="Calibri" w:hAnsi="Calibri" w:eastAsia="PingFang SC"/>
        </w:rPr>
        <w:t>Last activity：记录用户最后一次使用该订阅的日期；未使用可显示 N/A 或为空。</w:t>
      </w:r>
    </w:p>
    <w:p>
      <w:pPr>
        <w:pStyle w:val="ListBullet"/>
      </w:pPr>
      <w:r>
        <w:rPr>
          <w:rFonts w:ascii="Calibri" w:hAnsi="Calibri" w:eastAsia="PingFang SC"/>
        </w:rPr>
        <w:t>保存：以当前实例关联 Model 回填 Publisher、Product、Version、Edition、Software model。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3.4.3 Software Product 管理页</w:t>
      </w:r>
    </w:p>
    <w:p>
      <w:pPr>
        <w:pStyle w:val="ListBullet"/>
      </w:pPr>
      <w:r>
        <w:rPr>
          <w:rFonts w:ascii="Calibri" w:hAnsi="Calibri" w:eastAsia="PingFang SC"/>
        </w:rPr>
        <w:t>入口：Settings 中增加 Software Product 入口。</w:t>
      </w:r>
    </w:p>
    <w:p>
      <w:pPr>
        <w:pStyle w:val="ListBullet"/>
      </w:pPr>
      <w:r>
        <w:rPr>
          <w:rFonts w:ascii="Calibri" w:hAnsi="Calibri" w:eastAsia="PingFang SC"/>
        </w:rPr>
        <w:t>功能：创建 Software Product；仅对未被引用的产品支持修改、删除。</w:t>
      </w:r>
    </w:p>
    <w:p>
      <w:pPr>
        <w:pStyle w:val="ListBullet"/>
      </w:pPr>
      <w:r>
        <w:rPr>
          <w:rFonts w:ascii="Calibri" w:hAnsi="Calibri" w:eastAsia="PingFang SC"/>
        </w:rPr>
        <w:t>交互：New 进入创建详情页，录入 Product、Manufacturer、Product type、Product classification、Subscription software 并保存。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Software Product 可创建，未被引用时可修改/删除，被引用时禁止修改/删除；Product 名称唯一校验生效。</w:t>
      </w:r>
    </w:p>
    <w:p>
      <w:pPr>
        <w:pStyle w:val="ListBullet"/>
      </w:pPr>
      <w:r>
        <w:rPr>
          <w:rFonts w:ascii="Calibri" w:hAnsi="Calibri" w:eastAsia="PingFang SC"/>
        </w:rPr>
        <w:t>Software Model 可关联 Product；未产生实例数据可改 Product，产生订阅数据后禁止修改。</w:t>
      </w:r>
    </w:p>
    <w:p>
      <w:pPr>
        <w:pStyle w:val="ListBullet"/>
      </w:pPr>
      <w:r>
        <w:rPr>
          <w:rFonts w:ascii="Calibri" w:hAnsi="Calibri" w:eastAsia="PingFang SC"/>
        </w:rPr>
        <w:t>通过 Model 的 Product + Version + Manufacturer 能在 Software Product Definition 中唯一定位记录并判定是否订阅、License metric。</w:t>
      </w:r>
    </w:p>
    <w:p>
      <w:pPr>
        <w:pStyle w:val="ListBullet"/>
      </w:pPr>
      <w:r>
        <w:rPr>
          <w:rFonts w:ascii="Calibri" w:hAnsi="Calibri" w:eastAsia="PingFang SC"/>
        </w:rPr>
        <w:t>订阅型实例显示 Subscriptions 页卡，非订阅型不显示；可查看列表、进入详情、新建订阅。</w:t>
      </w:r>
    </w:p>
    <w:p>
      <w:pPr>
        <w:pStyle w:val="ListBullet"/>
      </w:pPr>
      <w:r>
        <w:rPr>
          <w:rFonts w:ascii="Calibri" w:hAnsi="Calibri" w:eastAsia="PingFang SC"/>
        </w:rPr>
        <w:t>新建订阅时选择 User 自动填充 User principal name；保存后正确回填 Publisher/Product/Version/Edition/Software model。</w:t>
      </w:r>
    </w:p>
    <w:p>
      <w:pPr>
        <w:pStyle w:val="ListBullet"/>
      </w:pPr>
      <w:r>
        <w:rPr>
          <w:rFonts w:ascii="Calibri" w:hAnsi="Calibri" w:eastAsia="PingFang SC"/>
        </w:rPr>
        <w:t>实例产生订阅数据后，关联 Model 的 software subscriptions 页卡正确回显订阅记录。</w:t>
      </w:r>
    </w:p>
    <w:p>
      <w:pPr>
        <w:pStyle w:val="ListBullet"/>
      </w:pPr>
      <w:r>
        <w:rPr>
          <w:rFonts w:ascii="Calibri" w:hAnsi="Calibri" w:eastAsia="PingFang SC"/>
        </w:rPr>
        <w:t>字段与字典值符合本文定义。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