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软件使用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对应功能架构：License / SW Entitlements Mgmt（Software Usage 软件使用）｜　对应原型：软件License → 软件使用（`/license/usage`）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 PRD《Software usage- License_SW Entitlements mgmt》+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软件License / 软件使用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`/license/usage`（软件使用列表/详情），归入 License Management 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《Software usage- License_SW Entitlements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 Software usage 表管理；数据由采集工具/导入同步，按年月维度统计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迭代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补充 SUID 生成规则、字段引用关系；明确本期不对接采集工具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 / 缩略词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Software Usage（软件使用）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记录用户在特定设备上的软件使用情况的实例数据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SUID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每条使用记录的唯一标识，规则 `SU+八位数字`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Reclamation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回收类型，与软件许可证回收策略相关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Usage 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使用类型，描述软件使用方式或场景，默认 desktop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Discovery source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发现来源，记录软件使用数据的获取途径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Last used time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软件最后使用时间，反映使用活跃度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Hardware Asset 引用硬件资产台账 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使用时长/最近使用时间对比回收规则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软件对账记录（使用合规计算）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软件使用数据用于合规与回收候选生成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关联需求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Software Usage 表的核心作用是通过详细记录用户在特定设备上的软件使用情况，帮助企业优化资源分配、控制成本、支持决策，并确保合规性。</w:t>
      </w:r>
    </w:p>
    <w:p>
      <w:pPr>
        <w:pStyle w:val="ListBullet"/>
      </w:pPr>
      <w:r>
        <w:rPr>
          <w:rFonts w:ascii="Calibri" w:hAnsi="Calibri" w:eastAsia="PingFang SC"/>
          <w:b/>
        </w:rPr>
        <w:t>一、许可证效能监控</w:t>
      </w:r>
      <w:r>
        <w:rPr>
          <w:rFonts w:ascii="Calibri" w:hAnsi="Calibri" w:eastAsia="PingFang SC"/>
        </w:rPr>
        <w:t>：</w:t>
      </w:r>
    </w:p>
    <w:p>
      <w:pPr>
        <w:pStyle w:val="ListBullet"/>
      </w:pPr>
      <w:r>
        <w:rPr>
          <w:rFonts w:ascii="Calibri" w:hAnsi="Calibri" w:eastAsia="PingFang SC"/>
        </w:rPr>
        <w:t>使用时长计量：Total minutes used 字段精确记录分钟级使用量（如 Donald Sherretts 使用 InDesign 达 155,160 分钟）；Year/Month 实现分周期统计，支持季度/年度许可证预算编制。</w:t>
      </w:r>
    </w:p>
    <w:p>
      <w:pPr>
        <w:pStyle w:val="ListBullet"/>
      </w:pPr>
      <w:r>
        <w:rPr>
          <w:rFonts w:ascii="Calibri" w:hAnsi="Calibri" w:eastAsia="PingFang SC"/>
        </w:rPr>
        <w:t>活跃度判断：Last used time 识别闲置软件（如 Bryan Rovell 的 InDesign 最近使用时间为 0 分钟）；Usage count 统计启动频次（如 Annette Frietas 的 Illustrator 使用 3 次）。</w:t>
      </w:r>
    </w:p>
    <w:p>
      <w:pPr>
        <w:pStyle w:val="ListBullet"/>
      </w:pPr>
      <w:r>
        <w:rPr>
          <w:rFonts w:ascii="Calibri" w:hAnsi="Calibri" w:eastAsia="PingFang SC"/>
          <w:b/>
        </w:rPr>
        <w:t>二、成本优化支撑</w:t>
      </w:r>
      <w:r>
        <w:rPr>
          <w:rFonts w:ascii="Calibri" w:hAnsi="Calibri" w:eastAsia="PingFang SC"/>
        </w:rPr>
        <w:t>：超额使用预警通过 TS usage count 对比实际用量与许可证配额（示例中 Microsoft Visio 月均使用 9 次）；回收决策依据 Reclamation type 标注回收类型（如 total_usage 型数据触发批量回收流程）。</w:t>
      </w:r>
    </w:p>
    <w:p>
      <w:pPr>
        <w:pStyle w:val="ListBullet"/>
      </w:pPr>
      <w:r>
        <w:rPr>
          <w:rFonts w:ascii="Calibri" w:hAnsi="Calibri" w:eastAsia="PingFang SC"/>
          <w:b/>
        </w:rPr>
        <w:t>三、合规审计追踪</w:t>
      </w:r>
      <w:r>
        <w:rPr>
          <w:rFonts w:ascii="Calibri" w:hAnsi="Calibri" w:eastAsia="PingFang SC"/>
        </w:rPr>
        <w:t>：用户-设备绑定验证 Configuration item 关联物理设备；数据溯源机制 Discovery source 标注数据来源。</w:t>
      </w:r>
    </w:p>
    <w:p>
      <w:r>
        <w:rPr>
          <w:rFonts w:ascii="Calibri" w:hAnsi="Calibri" w:eastAsia="PingFang SC"/>
          <w:b/>
        </w:rPr>
        <w:t>本期范围界定</w:t>
      </w:r>
      <w:r>
        <w:rPr>
          <w:rFonts w:ascii="Calibri" w:hAnsi="Calibri" w:eastAsia="PingFang SC"/>
        </w:rPr>
        <w:t>：本期只完成 Software Usage 的管理，暂不对接采集工具结果（以演示数据导入为准）。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效能监控</w:t>
      </w:r>
      <w:r>
        <w:rPr>
          <w:rFonts w:ascii="Calibri" w:hAnsi="Calibri" w:eastAsia="PingFang SC"/>
        </w:rPr>
        <w:t>：分钟级使用时长 + 频次统计，识别闲置与超额使用。</w:t>
      </w:r>
    </w:p>
    <w:p>
      <w:pPr>
        <w:pStyle w:val="ListBullet"/>
      </w:pPr>
      <w:r>
        <w:rPr>
          <w:rFonts w:ascii="Calibri" w:hAnsi="Calibri" w:eastAsia="PingFang SC"/>
          <w:b/>
        </w:rPr>
        <w:t>成本优化</w:t>
      </w:r>
      <w:r>
        <w:rPr>
          <w:rFonts w:ascii="Calibri" w:hAnsi="Calibri" w:eastAsia="PingFang SC"/>
        </w:rPr>
        <w:t>：为回收决策与预算编制提供实证数据。</w:t>
      </w:r>
    </w:p>
    <w:p>
      <w:pPr>
        <w:pStyle w:val="ListBullet"/>
      </w:pPr>
      <w:r>
        <w:rPr>
          <w:rFonts w:ascii="Calibri" w:hAnsi="Calibri" w:eastAsia="PingFang SC"/>
          <w:b/>
        </w:rPr>
        <w:t>合规审计</w:t>
      </w:r>
      <w:r>
        <w:rPr>
          <w:rFonts w:ascii="Calibri" w:hAnsi="Calibri" w:eastAsia="PingFang SC"/>
        </w:rPr>
        <w:t>：用户-设备-软件绑定与数据溯源，支撑审计追踪。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ServiceNow：软件使用数据由采集工具（如 SCCM 插件）获取写入 software usage 表，按年月维度统计；本方案对齐其字段结构，SUID 采用 `SU+八位数字` 自动生成。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软件资产管理员</w:t>
      </w:r>
      <w:r>
        <w:rPr>
          <w:rFonts w:ascii="Calibri" w:hAnsi="Calibri" w:eastAsia="PingFang SC"/>
        </w:rPr>
        <w:t>，我希望查看软件使用记录，以便了解每个用户在每台设备上的使用时长和频次。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成本分析师</w:t>
      </w:r>
      <w:r>
        <w:rPr>
          <w:rFonts w:ascii="Calibri" w:hAnsi="Calibri" w:eastAsia="PingFang SC"/>
        </w:rPr>
        <w:t>，我希望按年月维度统计软件使用情况，以便编制许可证预算与回收决策。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合规专员</w:t>
      </w:r>
      <w:r>
        <w:rPr>
          <w:rFonts w:ascii="Calibri" w:hAnsi="Calibri" w:eastAsia="PingFang SC"/>
        </w:rPr>
        <w:t>，我希望通过 Last used time 识别闲置软件，以便触发许可证回收。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Software Usage（软件使用表）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`samp_sw_usage`（软件使用表，含演示数据 `samp_sw_usage-2.xlsx`）</w:t>
      </w:r>
    </w:p>
    <w:p>
      <w:pPr>
        <w:pStyle w:val="ListBullet"/>
      </w:pPr>
      <w:r>
        <w:rPr>
          <w:rFonts w:ascii="Calibri" w:hAnsi="Calibri" w:eastAsia="PingFang SC"/>
        </w:rPr>
        <w:t>`manufacture`（Publisher 引用）</w:t>
      </w:r>
    </w:p>
    <w:p>
      <w:pPr>
        <w:pStyle w:val="ListBullet"/>
      </w:pPr>
      <w:r>
        <w:rPr>
          <w:rFonts w:ascii="Calibri" w:hAnsi="Calibri" w:eastAsia="PingFang SC"/>
        </w:rPr>
        <w:t>`software_product`（Product 引用 product 字段）</w:t>
      </w:r>
    </w:p>
    <w:p>
      <w:pPr>
        <w:pStyle w:val="ListBullet"/>
      </w:pPr>
      <w:r>
        <w:rPr>
          <w:rFonts w:ascii="Calibri" w:hAnsi="Calibri" w:eastAsia="PingFang SC"/>
        </w:rPr>
        <w:t>`hardware_asset`（Hardware Asset 引用 display name）</w:t>
      </w:r>
    </w:p>
    <w:p>
      <w:pPr>
        <w:pStyle w:val="ListBullet"/>
      </w:pPr>
      <w:r>
        <w:rPr>
          <w:rFonts w:ascii="Calibri" w:hAnsi="Calibri" w:eastAsia="PingFang SC"/>
        </w:rPr>
        <w:t>`user`（User 引用用户名）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Software Usage 表及演示数据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定义用户对软件的使用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基于要求字段建表并导入演示数据，将收集数据记录到 Software 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License Management 下增加 Software usage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点击后查看列表页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详情跳转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SUID 进入详情页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SUID 生成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每条记录唯一标识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系统自动生成，规则 `SU+八位数字`（如 SU00000001）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使用软件的用户姓名，明确使用主体；引用已有用户名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用户电子邮件地址，用于沟通（更新通知、到期提醒）及身份标识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Publisher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软件发行商，明确来源和版权归属；引用当前系统 Manufacturer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Product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具体软件产品名称，区分不同类型软件；引用 software product 表 product 字段值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Hardware Asset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具体硬件资产名称，代表软件在哪台设备上使用；引用 hardware asset 表 display name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Reclamation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回收类型，与许可证回收策略相关；字典值 Total Usage Time / Last Used Date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Usage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Choice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使用类型，描述使用方式/场景（日常办公、开发测试等）；系统默认 desktop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Discovery source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发现来源，记录使用数据获取途径（自动发现工具、手动录入等）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Last used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Date/Time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软件最后使用时间，反映活跃度；用于判断是否长期未使用可回收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Month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使用的月份，用于按时间维度统计分析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TS usage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特定时间段内的使用计数，统计某时间段使用频率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Total minutes used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软件总共使用的分钟数，反映使用时长，用于成本核算/资源分配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Total seconds used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软件总共使用的秒数，对使用时长更精确表示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Usage count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使用次数，统计使用频率，评估受欢迎程度和使用需求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使用的年份，与月份结合提供完整时间维度，便于年度统计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SUID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每条记录唯一标识，系统自动生成，规则 `SU+八位数字`（如 SU00000001）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Reclamation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Total Usage Time / Last Used Date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回收类型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Usage 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desktop（默认）等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使用类型；ServiceNow 中该值为空，但字段要求必须有默认值，系统默认 desktop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列表页（Software Usage）</w:t>
      </w:r>
    </w:p>
    <w:p>
      <w:pPr>
        <w:pStyle w:val="ListBullet"/>
      </w:pPr>
      <w:r>
        <w:rPr>
          <w:rFonts w:ascii="Calibri" w:hAnsi="Calibri" w:eastAsia="PingFang SC"/>
        </w:rPr>
        <w:t>入口：License Management 下的 Software usage。</w:t>
      </w:r>
    </w:p>
    <w:p>
      <w:pPr>
        <w:pStyle w:val="ListBullet"/>
      </w:pPr>
      <w:r>
        <w:rPr>
          <w:rFonts w:ascii="Calibri" w:hAnsi="Calibri" w:eastAsia="PingFang SC"/>
        </w:rPr>
        <w:t>展示：软件/设备/用户/最近使用时间/使用频率等字段。</w:t>
      </w:r>
    </w:p>
    <w:p>
      <w:pPr>
        <w:pStyle w:val="ListBullet"/>
      </w:pPr>
      <w:r>
        <w:rPr>
          <w:rFonts w:ascii="Calibri" w:hAnsi="Calibri" w:eastAsia="PingFang SC"/>
        </w:rPr>
        <w:t>操作：搜索、筛选、排序、显示设置等标准操作。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详情页</w:t>
      </w:r>
    </w:p>
    <w:p>
      <w:pPr>
        <w:pStyle w:val="ListBullet"/>
      </w:pPr>
      <w:r>
        <w:rPr>
          <w:rFonts w:ascii="Calibri" w:hAnsi="Calibri" w:eastAsia="PingFang SC"/>
        </w:rPr>
        <w:t>点击 SUID 进入详情页，展示单条使用记录完整字段。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补充说明</w:t>
      </w:r>
    </w:p>
    <w:p>
      <w:pPr>
        <w:pStyle w:val="ListBullet"/>
      </w:pPr>
      <w:r>
        <w:rPr>
          <w:rFonts w:ascii="Calibri" w:hAnsi="Calibri" w:eastAsia="PingFang SC"/>
        </w:rPr>
        <w:t>数据由采集工具（如 SCCM 插件）获取写入，按年份、月份维度统计使用情况。</w:t>
      </w:r>
    </w:p>
    <w:p>
      <w:pPr>
        <w:pStyle w:val="ListBullet"/>
      </w:pPr>
      <w:r>
        <w:rPr>
          <w:rFonts w:ascii="Calibri" w:hAnsi="Calibri" w:eastAsia="PingFang SC"/>
        </w:rPr>
        <w:t>Usage type：ServiceNow 中该值为空，但字段描述要求必须有默认值，故系统默认 desktop。</w:t>
      </w:r>
    </w:p>
    <w:p>
      <w:pPr>
        <w:pStyle w:val="ListBullet"/>
      </w:pPr>
      <w:r>
        <w:rPr>
          <w:rFonts w:ascii="Calibri" w:hAnsi="Calibri" w:eastAsia="PingFang SC"/>
        </w:rPr>
        <w:t>Discovery source：ServiceNow 中该值为空，本方案保留记录数据来源。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Software Usage 可建表并导入演示数据；入口位于 License Management 下。</w:t>
      </w:r>
    </w:p>
    <w:p>
      <w:pPr>
        <w:pStyle w:val="ListBullet"/>
      </w:pPr>
      <w:r>
        <w:rPr>
          <w:rFonts w:ascii="Calibri" w:hAnsi="Calibri" w:eastAsia="PingFang SC"/>
        </w:rPr>
        <w:t>SUID 按 `SU+八位数字` 自动生成且唯一；点击 SUID 进入详情页。</w:t>
      </w:r>
    </w:p>
    <w:p>
      <w:pPr>
        <w:pStyle w:val="ListBullet"/>
      </w:pPr>
      <w:r>
        <w:rPr>
          <w:rFonts w:ascii="Calibri" w:hAnsi="Calibri" w:eastAsia="PingFang SC"/>
        </w:rPr>
        <w:t>User / Publisher / Product / Hardware Asset 正确引用系统已有用户、Manufacturer、software product、hardware asset。</w:t>
      </w:r>
    </w:p>
    <w:p>
      <w:pPr>
        <w:pStyle w:val="ListBullet"/>
      </w:pPr>
      <w:r>
        <w:rPr>
          <w:rFonts w:ascii="Calibri" w:hAnsi="Calibri" w:eastAsia="PingFang SC"/>
        </w:rPr>
        <w:t>Usage type 默认 desktop；Reclamation type 字典值符合定义。</w:t>
      </w:r>
    </w:p>
    <w:p>
      <w:pPr>
        <w:pStyle w:val="ListBullet"/>
      </w:pPr>
      <w:r>
        <w:rPr>
          <w:rFonts w:ascii="Calibri" w:hAnsi="Calibri" w:eastAsia="PingFang SC"/>
        </w:rPr>
        <w:t>支持按 Year / Month 维度的使用数据统计展示。</w:t>
      </w:r>
    </w:p>
    <w:p>
      <w:pPr>
        <w:pStyle w:val="ListBullet"/>
      </w:pPr>
      <w:r>
        <w:rPr>
          <w:rFonts w:ascii="Calibri" w:hAnsi="Calibri" w:eastAsia="PingFang SC"/>
        </w:rPr>
        <w:t>字段与字典值符合本文定义。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