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B1372" w:rsidRPr="00CD2340" w:rsidRDefault="006B1372" w:rsidP="008324C4">
      <w:pPr>
        <w:jc w:val="center"/>
        <w:rPr>
          <w:rFonts w:cs="Times New Roman"/>
          <w:b/>
          <w:szCs w:val="24"/>
          <w:lang w:val="lt-LT"/>
        </w:rPr>
      </w:pPr>
      <w:r w:rsidRPr="00CD2340">
        <w:rPr>
          <w:rFonts w:cs="Times New Roman"/>
          <w:b/>
          <w:szCs w:val="24"/>
          <w:lang w:val="lt-LT"/>
        </w:rPr>
        <w:t>Daugiamačių duomenų vizualizacija</w:t>
      </w:r>
    </w:p>
    <w:p w:rsidR="008324C4" w:rsidRPr="00CD2340" w:rsidRDefault="005F6EA5" w:rsidP="008324C4">
      <w:pPr>
        <w:jc w:val="center"/>
        <w:rPr>
          <w:rFonts w:cs="Times New Roman"/>
          <w:b/>
          <w:szCs w:val="24"/>
          <w:lang w:val="lt-LT"/>
        </w:rPr>
      </w:pPr>
      <w:r>
        <w:rPr>
          <w:rFonts w:cs="Times New Roman"/>
          <w:b/>
          <w:szCs w:val="24"/>
          <w:lang w:val="lt-LT"/>
        </w:rPr>
        <w:t>2</w:t>
      </w:r>
      <w:r w:rsidR="008324C4" w:rsidRPr="00CD2340">
        <w:rPr>
          <w:rFonts w:cs="Times New Roman"/>
          <w:b/>
          <w:szCs w:val="24"/>
          <w:lang w:val="lt-LT"/>
        </w:rPr>
        <w:t xml:space="preserve"> laboratorinio darbo ataskaita</w:t>
      </w:r>
    </w:p>
    <w:p w:rsidR="008324C4" w:rsidRPr="00CD2340" w:rsidRDefault="008324C4" w:rsidP="000810C2">
      <w:pPr>
        <w:jc w:val="center"/>
        <w:rPr>
          <w:rFonts w:cs="Times New Roman"/>
          <w:b/>
          <w:szCs w:val="24"/>
          <w:lang w:val="lt-LT"/>
        </w:rPr>
      </w:pPr>
      <w:r w:rsidRPr="00CD2340">
        <w:rPr>
          <w:rFonts w:cs="Times New Roman"/>
          <w:b/>
          <w:szCs w:val="24"/>
          <w:lang w:val="lt-LT"/>
        </w:rPr>
        <w:t>Ignas Jatulis 1815628</w:t>
      </w:r>
    </w:p>
    <w:p w:rsidR="00981178" w:rsidRPr="00CD2340" w:rsidRDefault="00981178" w:rsidP="000810C2">
      <w:pPr>
        <w:jc w:val="center"/>
        <w:rPr>
          <w:rFonts w:cs="Times New Roman"/>
          <w:b/>
          <w:szCs w:val="24"/>
          <w:lang w:val="lt-LT"/>
        </w:rPr>
      </w:pPr>
    </w:p>
    <w:p w:rsidR="00981178" w:rsidRPr="00CD2340" w:rsidRDefault="005F6EA5" w:rsidP="006B1372">
      <w:pPr>
        <w:ind w:firstLine="0"/>
        <w:rPr>
          <w:sz w:val="28"/>
          <w:lang w:val="lt-LT"/>
        </w:rPr>
      </w:pPr>
      <w:r>
        <w:rPr>
          <w:b/>
          <w:sz w:val="28"/>
          <w:lang w:val="lt-LT"/>
        </w:rPr>
        <w:t>Antroji</w:t>
      </w:r>
      <w:r w:rsidR="006B1372" w:rsidRPr="00CD2340">
        <w:rPr>
          <w:b/>
          <w:sz w:val="28"/>
          <w:lang w:val="lt-LT"/>
        </w:rPr>
        <w:t xml:space="preserve"> užduotis:</w:t>
      </w:r>
      <w:r w:rsidR="006B1372" w:rsidRPr="00CD2340">
        <w:rPr>
          <w:sz w:val="28"/>
          <w:lang w:val="lt-LT"/>
        </w:rPr>
        <w:t xml:space="preserve"> </w:t>
      </w:r>
    </w:p>
    <w:p w:rsidR="005F6EA5" w:rsidRDefault="005F6EA5" w:rsidP="005F6EA5">
      <w:pPr>
        <w:rPr>
          <w:i/>
          <w:lang w:val="lt-LT"/>
        </w:rPr>
      </w:pPr>
      <w:r w:rsidRPr="005F6EA5">
        <w:rPr>
          <w:i/>
          <w:lang w:val="lt-LT"/>
        </w:rPr>
        <w:t>Vizualizuokite skaitinius daugiamačių duomenų parametrus</w:t>
      </w:r>
      <w:r>
        <w:rPr>
          <w:i/>
          <w:lang w:val="lt-LT"/>
        </w:rPr>
        <w:t xml:space="preserve"> bent trimis</w:t>
      </w:r>
      <w:r w:rsidRPr="005F6EA5">
        <w:rPr>
          <w:i/>
          <w:lang w:val="lt-LT"/>
        </w:rPr>
        <w:t xml:space="preserve"> tiesioginio vizualizavimo metodais. Galima naudoti Matlab (</w:t>
      </w:r>
      <w:hyperlink r:id="rId5" w:history="1">
        <w:r w:rsidRPr="005F6EA5">
          <w:rPr>
            <w:rStyle w:val="Hyperlink"/>
            <w:i/>
            <w:lang w:val="lt-LT"/>
          </w:rPr>
          <w:t>Statistical Toolbox</w:t>
        </w:r>
      </w:hyperlink>
      <w:r w:rsidRPr="005F6EA5">
        <w:rPr>
          <w:i/>
          <w:lang w:val="lt-LT"/>
        </w:rPr>
        <w:t xml:space="preserve">), </w:t>
      </w:r>
      <w:hyperlink r:id="rId6" w:history="1">
        <w:r w:rsidRPr="005F6EA5">
          <w:rPr>
            <w:rStyle w:val="Hyperlink"/>
            <w:i/>
            <w:lang w:val="lt-LT"/>
          </w:rPr>
          <w:t>Orange</w:t>
        </w:r>
      </w:hyperlink>
      <w:r w:rsidRPr="005F6EA5">
        <w:rPr>
          <w:i/>
          <w:lang w:val="lt-LT"/>
        </w:rPr>
        <w:t xml:space="preserve">, </w:t>
      </w:r>
      <w:hyperlink r:id="rId7" w:history="1">
        <w:r w:rsidRPr="005F6EA5">
          <w:rPr>
            <w:rStyle w:val="Hyperlink"/>
            <w:i/>
            <w:lang w:val="lt-LT"/>
          </w:rPr>
          <w:t>Visulab</w:t>
        </w:r>
      </w:hyperlink>
      <w:r w:rsidRPr="005F6EA5">
        <w:rPr>
          <w:i/>
          <w:lang w:val="lt-LT"/>
        </w:rPr>
        <w:t xml:space="preserve">, </w:t>
      </w:r>
      <w:hyperlink r:id="rId8" w:history="1">
        <w:r w:rsidRPr="005F6EA5">
          <w:rPr>
            <w:rStyle w:val="Hyperlink"/>
            <w:i/>
            <w:lang w:val="lt-LT"/>
          </w:rPr>
          <w:t>Xmdv</w:t>
        </w:r>
      </w:hyperlink>
      <w:r w:rsidRPr="005F6EA5">
        <w:rPr>
          <w:i/>
          <w:lang w:val="lt-LT"/>
        </w:rPr>
        <w:t xml:space="preserve">, </w:t>
      </w:r>
      <w:hyperlink r:id="rId9" w:history="1">
        <w:r w:rsidRPr="005F6EA5">
          <w:rPr>
            <w:rStyle w:val="Hyperlink"/>
            <w:i/>
            <w:lang w:val="lt-LT"/>
          </w:rPr>
          <w:t>Pandas</w:t>
        </w:r>
      </w:hyperlink>
      <w:r w:rsidRPr="005F6EA5">
        <w:rPr>
          <w:i/>
          <w:lang w:val="lt-LT"/>
        </w:rPr>
        <w:t xml:space="preserve"> ar kitas programas.</w:t>
      </w:r>
    </w:p>
    <w:p w:rsidR="00B63839" w:rsidRPr="005F6EA5" w:rsidRDefault="00B63839" w:rsidP="005F6EA5">
      <w:pPr>
        <w:rPr>
          <w:i/>
          <w:lang w:val="lt-LT"/>
        </w:rPr>
      </w:pPr>
    </w:p>
    <w:p w:rsidR="00353B7C" w:rsidRDefault="00353B7C" w:rsidP="006B1372">
      <w:pPr>
        <w:ind w:firstLine="0"/>
        <w:rPr>
          <w:b/>
          <w:sz w:val="28"/>
          <w:lang w:val="lt-LT"/>
        </w:rPr>
      </w:pPr>
      <w:r w:rsidRPr="00CD2340">
        <w:rPr>
          <w:b/>
          <w:sz w:val="28"/>
          <w:lang w:val="lt-LT"/>
        </w:rPr>
        <w:t>Sprendimas:</w:t>
      </w:r>
    </w:p>
    <w:p w:rsidR="009C11F7" w:rsidRDefault="009C11F7" w:rsidP="009C11F7">
      <w:pPr>
        <w:ind w:firstLine="0"/>
        <w:rPr>
          <w:lang w:val="lt-LT"/>
        </w:rPr>
      </w:pPr>
      <w:r>
        <w:rPr>
          <w:lang w:val="lt-LT"/>
        </w:rPr>
        <w:tab/>
        <w:t>Duomenų vizualizavimui buvo panaudota Python programavimo kalb</w:t>
      </w:r>
      <w:r w:rsidR="002B2637">
        <w:rPr>
          <w:lang w:val="lt-LT"/>
        </w:rPr>
        <w:t>a ir jos</w:t>
      </w:r>
      <w:r>
        <w:rPr>
          <w:lang w:val="lt-LT"/>
        </w:rPr>
        <w:t xml:space="preserve"> biblioteka Pandas.</w:t>
      </w:r>
      <w:r w:rsidR="00341E6F">
        <w:rPr>
          <w:lang w:val="lt-LT"/>
        </w:rPr>
        <w:t xml:space="preserve"> Su ja buvo realizuotas tiek pasrinkto duomenų failo, pavertus į CSV formatą, nuskaitymas, tiek grafikų generavimas.</w:t>
      </w:r>
    </w:p>
    <w:p w:rsidR="00B63839" w:rsidRDefault="00B63839" w:rsidP="009C11F7">
      <w:pPr>
        <w:ind w:firstLine="0"/>
        <w:rPr>
          <w:lang w:val="lt-LT"/>
        </w:rPr>
      </w:pPr>
    </w:p>
    <w:p w:rsidR="005F6EA5" w:rsidRDefault="009C11F7" w:rsidP="006B1372">
      <w:pPr>
        <w:ind w:firstLine="0"/>
        <w:rPr>
          <w:b/>
          <w:sz w:val="28"/>
          <w:lang w:val="lt-LT"/>
        </w:rPr>
      </w:pPr>
      <w:r w:rsidRPr="009C11F7">
        <w:rPr>
          <w:b/>
          <w:sz w:val="28"/>
          <w:lang w:val="lt-LT"/>
        </w:rPr>
        <w:t>Taškinių grafikų matrica</w:t>
      </w:r>
    </w:p>
    <w:p w:rsidR="009C11F7" w:rsidRPr="00DF3908" w:rsidRDefault="009C11F7" w:rsidP="009C11F7">
      <w:pPr>
        <w:rPr>
          <w:lang w:val="lt-LT"/>
        </w:rPr>
      </w:pPr>
      <w:r>
        <w:rPr>
          <w:lang w:val="lt-LT"/>
        </w:rPr>
        <w:t xml:space="preserve">Taškinių grafikų </w:t>
      </w:r>
      <w:r w:rsidR="00DF3908">
        <w:rPr>
          <w:lang w:val="lt-LT"/>
        </w:rPr>
        <w:t>matricoje galima pamatyt, kaip kos duomuo yra susijęs tiek su kitu, tiek kaip pačio atributo duomenys yra pasiskirstę. Šiame grafike galime pamatyti, kad pavyzdžiui jei būstai yra seni (</w:t>
      </w:r>
      <w:r w:rsidR="00DF3908" w:rsidRPr="002B2637">
        <w:rPr>
          <w:i/>
          <w:lang w:val="lt-LT"/>
        </w:rPr>
        <w:t>age</w:t>
      </w:r>
      <w:r w:rsidR="00DF3908">
        <w:rPr>
          <w:lang w:val="lt-LT"/>
        </w:rPr>
        <w:t xml:space="preserve"> atributas), tai tada jų vertė yra maža, ko ir galima buvo tikėtis.</w:t>
      </w:r>
    </w:p>
    <w:p w:rsidR="009C11F7" w:rsidRDefault="009C11F7" w:rsidP="006B1372">
      <w:pPr>
        <w:ind w:firstLine="0"/>
        <w:rPr>
          <w:b/>
          <w:sz w:val="28"/>
          <w:lang w:val="lt-LT"/>
        </w:rPr>
      </w:pPr>
      <w:r>
        <w:rPr>
          <w:noProof/>
          <w:lang w:val="lt-LT" w:eastAsia="lt-LT"/>
        </w:rPr>
        <w:drawing>
          <wp:inline distT="0" distB="0" distL="0" distR="0" wp14:anchorId="35986A43" wp14:editId="7A2DE59C">
            <wp:extent cx="6332220" cy="33521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1F7" w:rsidRDefault="009C11F7" w:rsidP="006B1372">
      <w:pPr>
        <w:ind w:firstLine="0"/>
        <w:rPr>
          <w:b/>
          <w:sz w:val="28"/>
          <w:lang w:val="lt-LT"/>
        </w:rPr>
      </w:pPr>
    </w:p>
    <w:p w:rsidR="009C11F7" w:rsidRDefault="009C11F7" w:rsidP="006B1372">
      <w:pPr>
        <w:ind w:firstLine="0"/>
        <w:rPr>
          <w:b/>
          <w:sz w:val="28"/>
          <w:lang w:val="lt-LT"/>
        </w:rPr>
      </w:pPr>
      <w:r>
        <w:rPr>
          <w:b/>
          <w:sz w:val="28"/>
          <w:lang w:val="lt-LT"/>
        </w:rPr>
        <w:lastRenderedPageBreak/>
        <w:t>Daugialinijiniai grafikai</w:t>
      </w:r>
    </w:p>
    <w:p w:rsidR="009C11F7" w:rsidRDefault="00341E6F" w:rsidP="009C11F7">
      <w:pPr>
        <w:rPr>
          <w:lang w:val="lt-LT"/>
        </w:rPr>
      </w:pPr>
      <w:r>
        <w:rPr>
          <w:lang w:val="lt-LT"/>
        </w:rPr>
        <w:t>Šiame grafike galima pamatyt, kad duomenų rinkinyje yra daug įrašų, kurie apibūdina vidutinę būsto kainą, kuri yra mažiau vidutinio. Taip pat, galima pamatyti, kad mokinių ir mokytojų santykis (</w:t>
      </w:r>
      <w:r w:rsidRPr="002B2637">
        <w:rPr>
          <w:i/>
          <w:lang w:val="lt-LT"/>
        </w:rPr>
        <w:t>ptratio</w:t>
      </w:r>
      <w:r>
        <w:rPr>
          <w:lang w:val="lt-LT"/>
        </w:rPr>
        <w:t xml:space="preserve"> atributas) yra ganėtinai tolygiai pasiskirstęs skirtinguose Bostono rajonuose ir jis nedaro didelės įtakos būsto kainai. </w:t>
      </w:r>
    </w:p>
    <w:p w:rsidR="009C11F7" w:rsidRPr="00835413" w:rsidRDefault="009C11F7" w:rsidP="006B1372">
      <w:pPr>
        <w:ind w:firstLine="0"/>
        <w:rPr>
          <w:lang w:val="lt-LT"/>
        </w:rPr>
      </w:pPr>
      <w:r>
        <w:rPr>
          <w:noProof/>
          <w:lang w:val="lt-LT" w:eastAsia="lt-LT"/>
        </w:rPr>
        <w:drawing>
          <wp:inline distT="0" distB="0" distL="0" distR="0" wp14:anchorId="58F3442B" wp14:editId="473DE734">
            <wp:extent cx="6332220" cy="33369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1F7" w:rsidRDefault="009C11F7" w:rsidP="006B1372">
      <w:pPr>
        <w:ind w:firstLine="0"/>
        <w:rPr>
          <w:b/>
          <w:sz w:val="28"/>
          <w:lang w:val="lt-LT"/>
        </w:rPr>
      </w:pPr>
      <w:r>
        <w:rPr>
          <w:b/>
          <w:sz w:val="28"/>
          <w:lang w:val="lt-LT"/>
        </w:rPr>
        <w:t>Lygiagrečios koordinatės</w:t>
      </w:r>
    </w:p>
    <w:p w:rsidR="009C11F7" w:rsidRPr="00AE7D15" w:rsidRDefault="009C11F7" w:rsidP="009C11F7">
      <w:pPr>
        <w:rPr>
          <w:lang w:val="lt-LT"/>
        </w:rPr>
      </w:pPr>
      <w:r>
        <w:rPr>
          <w:lang w:val="lt-LT"/>
        </w:rPr>
        <w:t xml:space="preserve">Duomenys buvo diskretizuoti pasitelkiant </w:t>
      </w:r>
      <w:r w:rsidRPr="002B2637">
        <w:rPr>
          <w:i/>
          <w:lang w:val="lt-LT"/>
        </w:rPr>
        <w:t>WEKA</w:t>
      </w:r>
      <w:r>
        <w:rPr>
          <w:lang w:val="lt-LT"/>
        </w:rPr>
        <w:t xml:space="preserve"> programinę įrangą.</w:t>
      </w:r>
      <w:r w:rsidR="00AE7D15">
        <w:rPr>
          <w:lang w:val="lt-LT"/>
        </w:rPr>
        <w:t xml:space="preserve"> Kla</w:t>
      </w:r>
      <w:r w:rsidR="00AE7D15">
        <w:t>s</w:t>
      </w:r>
      <w:r w:rsidR="00AE7D15">
        <w:rPr>
          <w:lang w:val="lt-LT"/>
        </w:rPr>
        <w:t xml:space="preserve">ės atributas </w:t>
      </w:r>
      <w:r w:rsidR="00AE7D15" w:rsidRPr="002B2637">
        <w:rPr>
          <w:i/>
          <w:lang w:val="lt-LT"/>
        </w:rPr>
        <w:t>medv</w:t>
      </w:r>
      <w:r w:rsidR="00AE7D15">
        <w:rPr>
          <w:lang w:val="lt-LT"/>
        </w:rPr>
        <w:t xml:space="preserve"> buvo sutrauktas į penkis intervalus, bandant pastebėti, gal yra grupė būstų kainų, kurias nulėmė tam tikras atributas. Tačiau iš šio grafiko to negalime pamatyti</w:t>
      </w:r>
      <w:r w:rsidR="00046836">
        <w:rPr>
          <w:lang w:val="lt-LT"/>
        </w:rPr>
        <w:t>, d</w:t>
      </w:r>
      <w:r w:rsidR="00AE7D15">
        <w:rPr>
          <w:lang w:val="lt-LT"/>
        </w:rPr>
        <w:t xml:space="preserve">uomenys yra persipinę. </w:t>
      </w:r>
    </w:p>
    <w:p w:rsidR="009C11F7" w:rsidRPr="00835413" w:rsidRDefault="009C11F7" w:rsidP="006B1372">
      <w:pPr>
        <w:ind w:firstLine="0"/>
        <w:rPr>
          <w:lang w:val="lt-LT"/>
        </w:rPr>
      </w:pPr>
      <w:r>
        <w:rPr>
          <w:noProof/>
          <w:lang w:val="lt-LT" w:eastAsia="lt-LT"/>
        </w:rPr>
        <w:lastRenderedPageBreak/>
        <w:drawing>
          <wp:inline distT="0" distB="0" distL="0" distR="0" wp14:anchorId="591238F6" wp14:editId="4FF0B7CD">
            <wp:extent cx="6372225" cy="326854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77436" cy="3271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1F7" w:rsidRDefault="009C11F7" w:rsidP="006B1372">
      <w:pPr>
        <w:ind w:firstLine="0"/>
        <w:rPr>
          <w:b/>
          <w:sz w:val="28"/>
          <w:szCs w:val="28"/>
          <w:lang w:val="lt-LT"/>
        </w:rPr>
      </w:pPr>
      <w:r w:rsidRPr="009C11F7">
        <w:rPr>
          <w:b/>
          <w:sz w:val="28"/>
          <w:szCs w:val="28"/>
          <w:lang w:val="lt-LT"/>
        </w:rPr>
        <w:t>Spindulinio vizualizavimo metodas</w:t>
      </w:r>
    </w:p>
    <w:p w:rsidR="00D85523" w:rsidRPr="00C61D46" w:rsidRDefault="004A082D" w:rsidP="00D85523">
      <w:r>
        <w:rPr>
          <w:lang w:val="lt-LT"/>
        </w:rPr>
        <w:t>Spinduliniame vizualizavimo metode galima grafiškai pastebėti, prie kokių atr</w:t>
      </w:r>
      <w:r w:rsidR="002B2637">
        <w:rPr>
          <w:lang w:val="lt-LT"/>
        </w:rPr>
        <w:t>ibutų telkiasi klasės atributas, t</w:t>
      </w:r>
      <w:r>
        <w:rPr>
          <w:lang w:val="lt-LT"/>
        </w:rPr>
        <w:t xml:space="preserve">.y. koks atributas turi didžiausią reikšmę. Iš šio grafiko matome, kad didelę įtaką būsto kainai turi </w:t>
      </w:r>
      <w:r w:rsidRPr="002B2637">
        <w:rPr>
          <w:i/>
          <w:lang w:val="lt-LT"/>
        </w:rPr>
        <w:t>TAX</w:t>
      </w:r>
      <w:r>
        <w:rPr>
          <w:lang w:val="lt-LT"/>
        </w:rPr>
        <w:t xml:space="preserve"> atributas, kuris reiškia mokesčio tarifą.</w:t>
      </w:r>
    </w:p>
    <w:p w:rsidR="00D85523" w:rsidRDefault="00D85523" w:rsidP="00D85523">
      <w:pPr>
        <w:ind w:firstLine="0"/>
        <w:rPr>
          <w:lang w:val="lt-LT"/>
        </w:rPr>
      </w:pPr>
      <w:r>
        <w:rPr>
          <w:noProof/>
          <w:lang w:val="lt-LT" w:eastAsia="lt-LT"/>
        </w:rPr>
        <w:drawing>
          <wp:inline distT="0" distB="0" distL="0" distR="0" wp14:anchorId="3DC9F5B1" wp14:editId="7224E3C5">
            <wp:extent cx="6332220" cy="3276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D15" w:rsidRPr="00AE7D15" w:rsidRDefault="00AE7D15" w:rsidP="00D85523">
      <w:pPr>
        <w:ind w:firstLine="0"/>
        <w:rPr>
          <w:b/>
          <w:sz w:val="28"/>
          <w:lang w:val="lt-LT"/>
        </w:rPr>
      </w:pPr>
      <w:r w:rsidRPr="00AE7D15">
        <w:rPr>
          <w:b/>
          <w:sz w:val="28"/>
          <w:lang w:val="lt-LT"/>
        </w:rPr>
        <w:t>Išvada:</w:t>
      </w:r>
    </w:p>
    <w:p w:rsidR="00AE7D15" w:rsidRPr="009C11F7" w:rsidRDefault="00AE7D15" w:rsidP="00835413">
      <w:pPr>
        <w:rPr>
          <w:lang w:val="lt-LT"/>
        </w:rPr>
      </w:pPr>
      <w:r>
        <w:rPr>
          <w:lang w:val="lt-LT"/>
        </w:rPr>
        <w:t>Grafiškai galima pamatyti kaip duomenys yra pasiskirste ta</w:t>
      </w:r>
      <w:r w:rsidR="0094651E">
        <w:rPr>
          <w:lang w:val="lt-LT"/>
        </w:rPr>
        <w:t>r</w:t>
      </w:r>
      <w:r>
        <w:rPr>
          <w:lang w:val="lt-LT"/>
        </w:rPr>
        <w:t>pusavy,</w:t>
      </w:r>
      <w:r w:rsidR="0094651E">
        <w:rPr>
          <w:lang w:val="lt-LT"/>
        </w:rPr>
        <w:t xml:space="preserve"> kokių reikšmių yra daugiausiai, kurie atributai turi didžiausią įtaką klasės atributui.</w:t>
      </w:r>
      <w:bookmarkStart w:id="0" w:name="_GoBack"/>
      <w:bookmarkEnd w:id="0"/>
    </w:p>
    <w:sectPr w:rsidR="00AE7D15" w:rsidRPr="009C11F7" w:rsidSect="002B4022">
      <w:pgSz w:w="12240" w:h="15840"/>
      <w:pgMar w:top="1134" w:right="567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616BF5"/>
    <w:multiLevelType w:val="hybridMultilevel"/>
    <w:tmpl w:val="D52C87A4"/>
    <w:lvl w:ilvl="0" w:tplc="0409000F">
      <w:start w:val="1"/>
      <w:numFmt w:val="decimal"/>
      <w:lvlText w:val="%1."/>
      <w:lvlJc w:val="left"/>
      <w:pPr>
        <w:ind w:left="63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382A99"/>
    <w:multiLevelType w:val="hybridMultilevel"/>
    <w:tmpl w:val="F9526F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79E4CB7"/>
    <w:multiLevelType w:val="hybridMultilevel"/>
    <w:tmpl w:val="8AB48C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8D537CD"/>
    <w:multiLevelType w:val="hybridMultilevel"/>
    <w:tmpl w:val="80802A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hyphenationZone w:val="396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F471B"/>
    <w:rsid w:val="00011429"/>
    <w:rsid w:val="00024B82"/>
    <w:rsid w:val="0002653D"/>
    <w:rsid w:val="00046836"/>
    <w:rsid w:val="000579CA"/>
    <w:rsid w:val="000810C2"/>
    <w:rsid w:val="000A01B2"/>
    <w:rsid w:val="001055FD"/>
    <w:rsid w:val="00174991"/>
    <w:rsid w:val="001E3134"/>
    <w:rsid w:val="001F75A9"/>
    <w:rsid w:val="00224E00"/>
    <w:rsid w:val="002527E2"/>
    <w:rsid w:val="002901F3"/>
    <w:rsid w:val="002B2637"/>
    <w:rsid w:val="002B4022"/>
    <w:rsid w:val="002D01E8"/>
    <w:rsid w:val="00304648"/>
    <w:rsid w:val="003237F8"/>
    <w:rsid w:val="00331A60"/>
    <w:rsid w:val="00341E6F"/>
    <w:rsid w:val="003420C8"/>
    <w:rsid w:val="00353B7C"/>
    <w:rsid w:val="003708E1"/>
    <w:rsid w:val="00407F92"/>
    <w:rsid w:val="00427D18"/>
    <w:rsid w:val="00432C64"/>
    <w:rsid w:val="00462930"/>
    <w:rsid w:val="00491CAB"/>
    <w:rsid w:val="004A082D"/>
    <w:rsid w:val="00530480"/>
    <w:rsid w:val="00550F80"/>
    <w:rsid w:val="00552833"/>
    <w:rsid w:val="005F471B"/>
    <w:rsid w:val="005F6EA5"/>
    <w:rsid w:val="00640452"/>
    <w:rsid w:val="006B1372"/>
    <w:rsid w:val="006F64F1"/>
    <w:rsid w:val="0075636A"/>
    <w:rsid w:val="007B5901"/>
    <w:rsid w:val="007D133E"/>
    <w:rsid w:val="007D5932"/>
    <w:rsid w:val="007E71A8"/>
    <w:rsid w:val="008324C4"/>
    <w:rsid w:val="00835413"/>
    <w:rsid w:val="00836FFD"/>
    <w:rsid w:val="0085502A"/>
    <w:rsid w:val="008C6A9A"/>
    <w:rsid w:val="0094651E"/>
    <w:rsid w:val="00981178"/>
    <w:rsid w:val="009C11F7"/>
    <w:rsid w:val="00A443BB"/>
    <w:rsid w:val="00A7089C"/>
    <w:rsid w:val="00AA5C64"/>
    <w:rsid w:val="00AB72DC"/>
    <w:rsid w:val="00AD0701"/>
    <w:rsid w:val="00AE7D15"/>
    <w:rsid w:val="00AF5F9D"/>
    <w:rsid w:val="00B63839"/>
    <w:rsid w:val="00C61D46"/>
    <w:rsid w:val="00CD2340"/>
    <w:rsid w:val="00D21DF8"/>
    <w:rsid w:val="00D85523"/>
    <w:rsid w:val="00DF3908"/>
    <w:rsid w:val="00E06E4C"/>
    <w:rsid w:val="00F24423"/>
    <w:rsid w:val="00F9273D"/>
    <w:rsid w:val="00FC09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29ABEC"/>
  <w15:docId w15:val="{8488ADBA-99C2-4647-B753-3E36BD48EB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B4022"/>
    <w:pPr>
      <w:spacing w:after="0" w:line="360" w:lineRule="auto"/>
      <w:ind w:firstLine="720"/>
      <w:jc w:val="both"/>
    </w:pPr>
    <w:rPr>
      <w:rFonts w:ascii="Times New Roman" w:hAnsi="Times New Roman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B4022"/>
    <w:pPr>
      <w:spacing w:before="100" w:beforeAutospacing="1" w:after="100" w:afterAutospacing="1" w:line="240" w:lineRule="auto"/>
    </w:pPr>
    <w:rPr>
      <w:rFonts w:eastAsia="Times New Roman" w:cs="Times New Roman"/>
      <w:szCs w:val="24"/>
    </w:rPr>
  </w:style>
  <w:style w:type="paragraph" w:styleId="ListParagraph">
    <w:name w:val="List Paragraph"/>
    <w:basedOn w:val="Normal"/>
    <w:uiPriority w:val="34"/>
    <w:qFormat/>
    <w:rsid w:val="008324C4"/>
    <w:pPr>
      <w:spacing w:after="160" w:line="259" w:lineRule="auto"/>
      <w:ind w:left="720" w:firstLine="0"/>
      <w:contextualSpacing/>
      <w:jc w:val="left"/>
    </w:pPr>
    <w:rPr>
      <w:rFonts w:asciiTheme="minorHAnsi" w:hAnsiTheme="minorHAnsi"/>
      <w:sz w:val="22"/>
    </w:rPr>
  </w:style>
  <w:style w:type="table" w:styleId="TableGrid">
    <w:name w:val="Table Grid"/>
    <w:basedOn w:val="TableNormal"/>
    <w:uiPriority w:val="39"/>
    <w:rsid w:val="008324C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8324C4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810C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810C2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0810C2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0810C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0810C2"/>
    <w:rPr>
      <w:rFonts w:ascii="Courier New" w:eastAsia="Times New Roman" w:hAnsi="Courier New" w:cs="Courier New"/>
      <w:sz w:val="20"/>
      <w:szCs w:val="20"/>
    </w:rPr>
  </w:style>
  <w:style w:type="paragraph" w:styleId="NoSpacing">
    <w:name w:val="No Spacing"/>
    <w:uiPriority w:val="1"/>
    <w:qFormat/>
    <w:rsid w:val="006F64F1"/>
    <w:pPr>
      <w:spacing w:after="0" w:line="240" w:lineRule="auto"/>
      <w:ind w:firstLine="720"/>
      <w:jc w:val="both"/>
    </w:pPr>
    <w:rPr>
      <w:rFonts w:ascii="Times New Roman" w:hAnsi="Times New Roman"/>
      <w:sz w:val="24"/>
    </w:rPr>
  </w:style>
  <w:style w:type="character" w:styleId="Hyperlink">
    <w:name w:val="Hyperlink"/>
    <w:basedOn w:val="DefaultParagraphFont"/>
    <w:uiPriority w:val="99"/>
    <w:unhideWhenUsed/>
    <w:rsid w:val="006F64F1"/>
    <w:rPr>
      <w:color w:val="0563C1" w:themeColor="hyperlink"/>
      <w:u w:val="single"/>
    </w:rPr>
  </w:style>
  <w:style w:type="paragraph" w:customStyle="1" w:styleId="Normal1">
    <w:name w:val="Normal1"/>
    <w:basedOn w:val="Normal"/>
    <w:rsid w:val="00353B7C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Cs w:val="24"/>
      <w:lang w:val="lt-LT" w:eastAsia="lt-LT"/>
    </w:rPr>
  </w:style>
  <w:style w:type="paragraph" w:customStyle="1" w:styleId="small-heading">
    <w:name w:val="small-heading"/>
    <w:basedOn w:val="Normal"/>
    <w:rsid w:val="00353B7C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Cs w:val="24"/>
      <w:lang w:val="lt-LT" w:eastAsia="lt-LT"/>
    </w:rPr>
  </w:style>
  <w:style w:type="character" w:customStyle="1" w:styleId="tlid-translation">
    <w:name w:val="tlid-translation"/>
    <w:basedOn w:val="DefaultParagraphFont"/>
    <w:rsid w:val="00224E00"/>
  </w:style>
  <w:style w:type="character" w:styleId="FollowedHyperlink">
    <w:name w:val="FollowedHyperlink"/>
    <w:basedOn w:val="DefaultParagraphFont"/>
    <w:uiPriority w:val="99"/>
    <w:semiHidden/>
    <w:unhideWhenUsed/>
    <w:rsid w:val="000A01B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844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58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04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25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56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17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02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davis.wpi.edu/xmdv/" TargetMode="External"/><Relationship Id="rId13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hyperlink" Target="http://www.inf.ethz.ch/personal/hinterbe/Visulab/" TargetMode="External"/><Relationship Id="rId12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orange.biolab.si/" TargetMode="External"/><Relationship Id="rId11" Type="http://schemas.openxmlformats.org/officeDocument/2006/relationships/image" Target="media/image2.png"/><Relationship Id="rId5" Type="http://schemas.openxmlformats.org/officeDocument/2006/relationships/hyperlink" Target="http://www.mathworks.se/help/stats/multivariate-visualization-1.html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hyperlink" Target="http://pandas.pydata.org/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4254</TotalTime>
  <Pages>3</Pages>
  <Words>1414</Words>
  <Characters>806</Characters>
  <Application>Microsoft Office Word</Application>
  <DocSecurity>0</DocSecurity>
  <Lines>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Ignas</dc:creator>
  <cp:keywords/>
  <dc:description/>
  <cp:lastModifiedBy>I j</cp:lastModifiedBy>
  <cp:revision>53</cp:revision>
  <dcterms:created xsi:type="dcterms:W3CDTF">2018-09-24T16:37:00Z</dcterms:created>
  <dcterms:modified xsi:type="dcterms:W3CDTF">2019-03-30T20:05:00Z</dcterms:modified>
</cp:coreProperties>
</file>