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DC4B7" w14:textId="77777777" w:rsidR="00724D1E" w:rsidRPr="00945551" w:rsidRDefault="00724D1E" w:rsidP="00724D1E">
      <w:pPr>
        <w:pStyle w:val="Citadestacada"/>
        <w:ind w:left="0" w:right="-70"/>
        <w:rPr>
          <w:rStyle w:val="Ninguno"/>
          <w:rFonts w:ascii="LM Roman 10" w:eastAsia="Latin Modern Roman 10 Bold Ital" w:hAnsi="LM Roman 10" w:cs="Latin Modern Roman 10 Bold Ital"/>
          <w:b/>
          <w:bCs/>
          <w:i w:val="0"/>
          <w:iCs w:val="0"/>
          <w:color w:val="auto"/>
          <w:u w:color="000000"/>
        </w:rPr>
      </w:pPr>
      <w:bookmarkStart w:id="0" w:name="_Hlk155439459"/>
      <w:r w:rsidRPr="00945551">
        <w:rPr>
          <w:rStyle w:val="Ninguno"/>
          <w:rFonts w:ascii="LM Roman 10" w:hAnsi="LM Roman 10"/>
          <w:b/>
          <w:bCs/>
          <w:i w:val="0"/>
          <w:iCs w:val="0"/>
          <w:color w:val="auto"/>
          <w:u w:color="000000"/>
        </w:rPr>
        <w:t>Ciberseguridad con Inteligencia Artificial</w:t>
      </w:r>
    </w:p>
    <w:p w14:paraId="60807094" w14:textId="77777777" w:rsidR="00724D1E" w:rsidRPr="00945551" w:rsidRDefault="00724D1E" w:rsidP="00724D1E">
      <w:pPr>
        <w:pStyle w:val="Cuerpo"/>
        <w:spacing w:before="100" w:beforeAutospacing="1" w:after="100" w:afterAutospacing="1"/>
        <w:jc w:val="center"/>
        <w:rPr>
          <w:rStyle w:val="Ninguno"/>
          <w:rFonts w:ascii="LM Roman 10" w:hAnsi="LM Roman 10"/>
          <w:color w:val="auto"/>
          <w:sz w:val="16"/>
          <w:szCs w:val="16"/>
          <w:lang w:val="es-MX"/>
        </w:rPr>
      </w:pPr>
      <w:r w:rsidRPr="00945551">
        <w:rPr>
          <w:noProof/>
          <w:lang w:val="es-MX"/>
        </w:rPr>
        <w:drawing>
          <wp:inline distT="0" distB="0" distL="0" distR="0" wp14:anchorId="1743B422" wp14:editId="1B623048">
            <wp:extent cx="2874010" cy="1660238"/>
            <wp:effectExtent l="0" t="0" r="2540" b="0"/>
            <wp:docPr id="1851868976" name="Imagen 1" descr="The Growing Role of Machine Learning in Cyber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Growing Role of Machine Learning in Cybersecurity"/>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881180" cy="1664380"/>
                    </a:xfrm>
                    <a:prstGeom prst="rect">
                      <a:avLst/>
                    </a:prstGeom>
                    <a:noFill/>
                    <a:ln>
                      <a:noFill/>
                    </a:ln>
                  </pic:spPr>
                </pic:pic>
              </a:graphicData>
            </a:graphic>
          </wp:inline>
        </w:drawing>
      </w:r>
    </w:p>
    <w:p w14:paraId="3A6BBE46" w14:textId="77777777" w:rsidR="00724D1E" w:rsidRDefault="00724D1E" w:rsidP="00724D1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Dr. Vitali Herrera Semenets – CENATAV, La Habana, Cuba (</w:t>
      </w:r>
      <w:hyperlink r:id="rId6" w:history="1">
        <w:r w:rsidRPr="00832ACA">
          <w:rPr>
            <w:rStyle w:val="Hipervnculo"/>
            <w:rFonts w:ascii="LM Roman 10" w:hAnsi="LM Roman 10"/>
            <w:sz w:val="16"/>
            <w:szCs w:val="16"/>
            <w:lang w:val="es-MX"/>
          </w:rPr>
          <w:t>vherrera@cenatav.co.cu</w:t>
        </w:r>
      </w:hyperlink>
      <w:r>
        <w:rPr>
          <w:rStyle w:val="Ninguno"/>
          <w:rFonts w:ascii="LM Roman 10" w:hAnsi="LM Roman 10"/>
          <w:color w:val="auto"/>
          <w:sz w:val="16"/>
          <w:szCs w:val="16"/>
          <w:lang w:val="es-MX"/>
        </w:rPr>
        <w:t>)</w:t>
      </w:r>
    </w:p>
    <w:p w14:paraId="526F5B78" w14:textId="77777777" w:rsidR="00724D1E" w:rsidRDefault="00724D1E" w:rsidP="00724D1E">
      <w:pPr>
        <w:pStyle w:val="Cuerpo"/>
        <w:spacing w:before="100" w:beforeAutospacing="1" w:after="100" w:afterAutospacing="1"/>
        <w:contextualSpacing/>
        <w:jc w:val="center"/>
        <w:rPr>
          <w:rStyle w:val="Ninguno"/>
          <w:rFonts w:ascii="LM Roman 10" w:hAnsi="LM Roman 10"/>
          <w:color w:val="auto"/>
          <w:sz w:val="16"/>
          <w:szCs w:val="16"/>
          <w:lang w:val="es-MX"/>
        </w:rPr>
      </w:pPr>
      <w:proofErr w:type="spellStart"/>
      <w:r>
        <w:rPr>
          <w:rStyle w:val="Ninguno"/>
          <w:rFonts w:ascii="LM Roman 10" w:hAnsi="LM Roman 10"/>
          <w:sz w:val="16"/>
          <w:szCs w:val="16"/>
        </w:rPr>
        <w:t>MSc</w:t>
      </w:r>
      <w:proofErr w:type="spellEnd"/>
      <w:r>
        <w:rPr>
          <w:rStyle w:val="Ninguno"/>
          <w:rFonts w:ascii="LM Roman 10" w:hAnsi="LM Roman 10"/>
          <w:sz w:val="16"/>
          <w:szCs w:val="16"/>
        </w:rPr>
        <w:t>. Felipe Antonio Trujillo Fernández – IBERO, Ciudad de México, México (</w:t>
      </w:r>
      <w:hyperlink r:id="rId7" w:history="1">
        <w:r w:rsidRPr="00C42C7D">
          <w:rPr>
            <w:rStyle w:val="Hipervnculo"/>
            <w:rFonts w:ascii="LM Roman 10" w:hAnsi="LM Roman 10"/>
            <w:sz w:val="16"/>
            <w:szCs w:val="16"/>
          </w:rPr>
          <w:t>felipe.trujillo@ibero.mx</w:t>
        </w:r>
      </w:hyperlink>
      <w:r>
        <w:rPr>
          <w:rStyle w:val="Ninguno"/>
          <w:rFonts w:ascii="LM Roman 10" w:hAnsi="LM Roman 10"/>
          <w:sz w:val="16"/>
          <w:szCs w:val="16"/>
        </w:rPr>
        <w:t>)</w:t>
      </w:r>
    </w:p>
    <w:p w14:paraId="1514F4D8" w14:textId="77777777" w:rsidR="00724D1E" w:rsidRDefault="00724D1E" w:rsidP="00724D1E">
      <w:pPr>
        <w:pStyle w:val="Cuerpo"/>
        <w:spacing w:before="100" w:beforeAutospacing="1" w:after="100" w:afterAutospacing="1"/>
        <w:contextualSpacing/>
        <w:jc w:val="center"/>
        <w:rPr>
          <w:rStyle w:val="Ninguno"/>
          <w:rFonts w:ascii="LM Roman 10" w:eastAsia="Latin Modern Roman 10 Regular" w:hAnsi="LM Roman 10" w:cs="Latin Modern Roman 10 Regular"/>
          <w:color w:val="auto"/>
          <w:sz w:val="16"/>
          <w:szCs w:val="16"/>
          <w:lang w:val="es-MX"/>
        </w:rPr>
      </w:pPr>
      <w:r>
        <w:rPr>
          <w:rStyle w:val="Ninguno"/>
          <w:rFonts w:ascii="LM Roman 10" w:hAnsi="LM Roman 10"/>
          <w:color w:val="auto"/>
          <w:sz w:val="16"/>
          <w:szCs w:val="16"/>
          <w:lang w:val="es-MX"/>
        </w:rPr>
        <w:t>Dr. Lázaro Bustio Martínez – IBERO, Ciudad de México, México (</w:t>
      </w:r>
      <w:hyperlink r:id="rId8" w:history="1">
        <w:r w:rsidRPr="00C42C7D">
          <w:rPr>
            <w:rStyle w:val="Hipervnculo"/>
            <w:rFonts w:ascii="LM Roman 10" w:hAnsi="LM Roman 10"/>
            <w:sz w:val="16"/>
            <w:szCs w:val="16"/>
            <w:lang w:val="es-MX"/>
          </w:rPr>
          <w:t>lazaro.bustio@ibero.mx</w:t>
        </w:r>
      </w:hyperlink>
      <w:r>
        <w:rPr>
          <w:rStyle w:val="Ninguno"/>
          <w:rFonts w:ascii="LM Roman 10" w:hAnsi="LM Roman 10"/>
          <w:color w:val="auto"/>
          <w:sz w:val="16"/>
          <w:szCs w:val="16"/>
          <w:lang w:val="es-MX"/>
        </w:rPr>
        <w:t>)</w:t>
      </w:r>
    </w:p>
    <w:p w14:paraId="6001CBAC" w14:textId="77777777" w:rsidR="00724D1E" w:rsidRDefault="00724D1E" w:rsidP="00724D1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Coordinación de Ciencia de Datos - Departamento de Estudios en Ingeniería para la Innovación – Ibero</w:t>
      </w:r>
    </w:p>
    <w:p w14:paraId="3FEF7115" w14:textId="77777777" w:rsidR="00724D1E" w:rsidRPr="00945551" w:rsidRDefault="00724D1E" w:rsidP="00724D1E">
      <w:pPr>
        <w:pStyle w:val="Cuerpo"/>
        <w:spacing w:before="100" w:beforeAutospacing="1" w:after="100" w:afterAutospacing="1"/>
        <w:contextualSpacing/>
        <w:jc w:val="center"/>
        <w:rPr>
          <w:rStyle w:val="Ninguno"/>
          <w:rFonts w:ascii="LM Roman 10" w:hAnsi="LM Roman 10"/>
          <w:color w:val="auto"/>
          <w:sz w:val="16"/>
          <w:szCs w:val="16"/>
          <w:lang w:val="es-MX"/>
        </w:rPr>
      </w:pPr>
      <w:r>
        <w:rPr>
          <w:rStyle w:val="Ninguno"/>
          <w:rFonts w:ascii="LM Roman 10" w:hAnsi="LM Roman 10"/>
          <w:color w:val="auto"/>
          <w:sz w:val="16"/>
          <w:szCs w:val="16"/>
          <w:lang w:val="es-MX"/>
        </w:rPr>
        <w:t>Primavera 2024</w:t>
      </w:r>
    </w:p>
    <w:bookmarkEnd w:id="0"/>
    <w:p w14:paraId="7603025D" w14:textId="69E6990D" w:rsidR="0007071B" w:rsidRPr="00724D1E" w:rsidRDefault="00724D1E" w:rsidP="00724D1E">
      <w:pPr>
        <w:spacing w:before="100" w:beforeAutospacing="1" w:after="100" w:afterAutospacing="1" w:line="240" w:lineRule="auto"/>
        <w:jc w:val="both"/>
        <w:rPr>
          <w:rFonts w:ascii="LM Roman 10" w:hAnsi="LM Roman 10"/>
          <w:b/>
          <w:bCs/>
        </w:rPr>
      </w:pPr>
      <w:r w:rsidRPr="00724D1E">
        <w:rPr>
          <w:rFonts w:ascii="LM Roman 10" w:hAnsi="LM Roman 10"/>
          <w:b/>
          <w:bCs/>
        </w:rPr>
        <w:t>Presentación</w:t>
      </w:r>
    </w:p>
    <w:p w14:paraId="0C3F748D" w14:textId="77777777" w:rsidR="00724D1E" w:rsidRPr="00724D1E" w:rsidRDefault="00724D1E" w:rsidP="00724D1E">
      <w:pPr>
        <w:spacing w:before="100" w:beforeAutospacing="1" w:after="100" w:afterAutospacing="1" w:line="240" w:lineRule="auto"/>
        <w:jc w:val="both"/>
        <w:rPr>
          <w:rFonts w:ascii="LM Roman 10" w:hAnsi="LM Roman 10"/>
        </w:rPr>
      </w:pPr>
      <w:r w:rsidRPr="00724D1E">
        <w:rPr>
          <w:rFonts w:ascii="LM Roman 10" w:hAnsi="LM Roman 10"/>
        </w:rPr>
        <w:t>En un contexto de creciente interconexión digital, la Ciberseguridad se erige como un imperativo ineludible para salvaguardar la integridad de sistemas y datos ante amenazas cada vez más sofisticadas. En este escenario, el Aprendizaje Automatizado emerge como un recurso fundamental para fortalecer las defensas y mitigar riesgos. El taller “Ciberseguridad con Inteligencia Artificial” ofrecerá una aproximación práctica y accesible a este campo, explorando los fundamentos y aplicaciones de Inteligencia Artificial en la detección, prevención y respuesta ante ataques informáticos. A través de una combinación de instrucción teórica y ejercicios prácticos, los participantes adquirirán competencias para enfrentar desafíos en seguridad cibernética con eficacia y destreza técnica. Este taller está enfocado a participantes que dominen los fundamentos de programación en Python, aunque no es requisito obligatorio.</w:t>
      </w:r>
    </w:p>
    <w:p w14:paraId="23ABA85F" w14:textId="77777777" w:rsidR="00724D1E" w:rsidRPr="00724D1E" w:rsidRDefault="00724D1E" w:rsidP="00724D1E">
      <w:pPr>
        <w:spacing w:before="100" w:beforeAutospacing="1" w:after="100" w:afterAutospacing="1" w:line="240" w:lineRule="auto"/>
        <w:jc w:val="both"/>
        <w:rPr>
          <w:rFonts w:ascii="LMRoman10-Bold" w:eastAsia="Times New Roman" w:hAnsi="LMRoman10-Bold" w:cs="Times New Roman"/>
          <w:color w:val="212121"/>
          <w:kern w:val="0"/>
          <w:lang w:eastAsia="es-MX"/>
          <w14:ligatures w14:val="none"/>
        </w:rPr>
      </w:pPr>
      <w:r w:rsidRPr="00724D1E">
        <w:rPr>
          <w:rFonts w:ascii="LMRoman10-Bold" w:eastAsia="Times New Roman" w:hAnsi="LMRoman10-Bold" w:cs="Times New Roman"/>
          <w:b/>
          <w:bCs/>
          <w:color w:val="212121"/>
          <w:kern w:val="0"/>
          <w:lang w:eastAsia="es-MX"/>
          <w14:ligatures w14:val="none"/>
        </w:rPr>
        <w:t>Semblanza curricular</w:t>
      </w:r>
    </w:p>
    <w:p w14:paraId="2E60B3A3" w14:textId="5253F5F5" w:rsidR="00724D1E" w:rsidRPr="00724D1E" w:rsidRDefault="001D222B"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Pr>
          <w:rFonts w:ascii="LM Roman 10" w:eastAsia="Times New Roman" w:hAnsi="LM Roman 10" w:cs="Times New Roman"/>
          <w:b/>
          <w:bCs/>
          <w:noProof/>
          <w:color w:val="212121"/>
          <w:kern w:val="0"/>
          <w:lang w:eastAsia="es-MX"/>
        </w:rPr>
        <w:drawing>
          <wp:anchor distT="0" distB="0" distL="114300" distR="114300" simplePos="0" relativeHeight="251658240" behindDoc="0" locked="0" layoutInCell="1" allowOverlap="1" wp14:anchorId="7A0F8C25" wp14:editId="4F15D5CE">
            <wp:simplePos x="0" y="0"/>
            <wp:positionH relativeFrom="column">
              <wp:posOffset>635</wp:posOffset>
            </wp:positionH>
            <wp:positionV relativeFrom="paragraph">
              <wp:posOffset>2540</wp:posOffset>
            </wp:positionV>
            <wp:extent cx="1101600" cy="1101600"/>
            <wp:effectExtent l="0" t="0" r="3810" b="3810"/>
            <wp:wrapSquare wrapText="bothSides"/>
            <wp:docPr id="152969129" name="Imagen 1" descr="Hombre con barba y lente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69129" name="Imagen 1" descr="Hombre con barba y lentes&#10;&#10;Descripción generada automáticamente con confianza media"/>
                    <pic:cNvPicPr/>
                  </pic:nvPicPr>
                  <pic:blipFill>
                    <a:blip r:embed="rId9" cstate="print">
                      <a:extLst>
                        <a:ext uri="{28A0092B-C50C-407E-A947-70E740481C1C}">
                          <a14:useLocalDpi xmlns:a14="http://schemas.microsoft.com/office/drawing/2010/main" val="0"/>
                        </a:ext>
                      </a:extLst>
                    </a:blip>
                    <a:stretch>
                      <a:fillRect/>
                    </a:stretch>
                  </pic:blipFill>
                  <pic:spPr>
                    <a:xfrm>
                      <a:off x="0" y="0"/>
                      <a:ext cx="1101600" cy="1101600"/>
                    </a:xfrm>
                    <a:prstGeom prst="rect">
                      <a:avLst/>
                    </a:prstGeom>
                  </pic:spPr>
                </pic:pic>
              </a:graphicData>
            </a:graphic>
            <wp14:sizeRelH relativeFrom="margin">
              <wp14:pctWidth>0</wp14:pctWidth>
            </wp14:sizeRelH>
            <wp14:sizeRelV relativeFrom="margin">
              <wp14:pctHeight>0</wp14:pctHeight>
            </wp14:sizeRelV>
          </wp:anchor>
        </w:drawing>
      </w:r>
      <w:r w:rsidR="00724D1E" w:rsidRPr="00724D1E">
        <w:rPr>
          <w:rFonts w:ascii="LM Roman 10" w:eastAsia="Times New Roman" w:hAnsi="LM Roman 10" w:cs="Times New Roman"/>
          <w:b/>
          <w:bCs/>
          <w:color w:val="212121"/>
          <w:kern w:val="0"/>
          <w:lang w:eastAsia="es-MX"/>
          <w14:ligatures w14:val="none"/>
        </w:rPr>
        <w:t>Vitali Herrera Semenets.</w:t>
      </w:r>
      <w:r w:rsidR="00724D1E">
        <w:rPr>
          <w:rFonts w:ascii="LM Roman 10" w:eastAsia="Times New Roman" w:hAnsi="LM Roman 10" w:cs="Times New Roman"/>
          <w:color w:val="212121"/>
          <w:kern w:val="0"/>
          <w:lang w:eastAsia="es-MX"/>
          <w14:ligatures w14:val="none"/>
        </w:rPr>
        <w:t xml:space="preserve"> </w:t>
      </w:r>
      <w:r w:rsidR="00724D1E" w:rsidRPr="00724D1E">
        <w:rPr>
          <w:rFonts w:ascii="LM Roman 10" w:eastAsia="Times New Roman" w:hAnsi="LM Roman 10" w:cs="Times New Roman"/>
          <w:color w:val="212121"/>
          <w:kern w:val="0"/>
          <w:lang w:eastAsia="es-MX"/>
          <w14:ligatures w14:val="none"/>
        </w:rPr>
        <w:t xml:space="preserve">El Dr. Vitali Herrera Semenets es un destacado investigador en el campo de la </w:t>
      </w:r>
      <w:r w:rsidR="00724D1E">
        <w:rPr>
          <w:rFonts w:ascii="LM Roman 10" w:eastAsia="Times New Roman" w:hAnsi="LM Roman 10" w:cs="Times New Roman"/>
          <w:color w:val="212121"/>
          <w:kern w:val="0"/>
          <w:lang w:eastAsia="es-MX"/>
          <w14:ligatures w14:val="none"/>
        </w:rPr>
        <w:t>M</w:t>
      </w:r>
      <w:r w:rsidR="00724D1E" w:rsidRPr="00724D1E">
        <w:rPr>
          <w:rFonts w:ascii="LM Roman 10" w:eastAsia="Times New Roman" w:hAnsi="LM Roman 10" w:cs="Times New Roman"/>
          <w:color w:val="212121"/>
          <w:kern w:val="0"/>
          <w:lang w:eastAsia="es-MX"/>
          <w14:ligatures w14:val="none"/>
        </w:rPr>
        <w:t xml:space="preserve">inería de </w:t>
      </w:r>
      <w:r w:rsidR="00724D1E">
        <w:rPr>
          <w:rFonts w:ascii="LM Roman 10" w:eastAsia="Times New Roman" w:hAnsi="LM Roman 10" w:cs="Times New Roman"/>
          <w:color w:val="212121"/>
          <w:kern w:val="0"/>
          <w:lang w:eastAsia="es-MX"/>
          <w14:ligatures w14:val="none"/>
        </w:rPr>
        <w:t>D</w:t>
      </w:r>
      <w:r w:rsidR="00724D1E" w:rsidRPr="00724D1E">
        <w:rPr>
          <w:rFonts w:ascii="LM Roman 10" w:eastAsia="Times New Roman" w:hAnsi="LM Roman 10" w:cs="Times New Roman"/>
          <w:color w:val="212121"/>
          <w:kern w:val="0"/>
          <w:lang w:eastAsia="es-MX"/>
          <w14:ligatures w14:val="none"/>
        </w:rPr>
        <w:t>atos y el procesamiento de flujos de datos en tiempo real. Su trabajo se centra en la detección de actividades maliciosas, un área de creciente importancia en el mundo digital de hoy.</w:t>
      </w:r>
    </w:p>
    <w:p w14:paraId="579C8A45" w14:textId="77777777" w:rsidR="00724D1E" w:rsidRPr="00724D1E" w:rsidRDefault="00724D1E"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24D1E">
        <w:rPr>
          <w:rFonts w:ascii="LM Roman 10" w:eastAsia="Times New Roman" w:hAnsi="LM Roman 10" w:cs="Times New Roman"/>
          <w:color w:val="212121"/>
          <w:kern w:val="0"/>
          <w:lang w:eastAsia="es-MX"/>
          <w14:ligatures w14:val="none"/>
        </w:rPr>
        <w:lastRenderedPageBreak/>
        <w:t>Herrera Semenets obtuvo su doctorado y su licenciatura en la Universidad de Ciencias de la Información en La Habana, Cuba. Su tesis doctoral fue reconocida por el Tribunal Nacional de Automatización y Computación de Cuba como la mejor defendida en el período 2019-2020.</w:t>
      </w:r>
    </w:p>
    <w:p w14:paraId="08389B00" w14:textId="66F843FB" w:rsidR="00724D1E" w:rsidRPr="00724D1E" w:rsidRDefault="00724D1E"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24D1E">
        <w:rPr>
          <w:rFonts w:ascii="LM Roman 10" w:eastAsia="Times New Roman" w:hAnsi="LM Roman 10" w:cs="Times New Roman"/>
          <w:color w:val="212121"/>
          <w:kern w:val="0"/>
          <w:lang w:eastAsia="es-MX"/>
          <w14:ligatures w14:val="none"/>
        </w:rPr>
        <w:t>Actualmente, lidera el equipo de Minería de Datos en el Centro de Aplicaciones de Tecnologías Avanzadas (CENATAV) en La Habana, Cuba. Bajo su liderazgo, el equipo ha realizado contribuciones significativas al campo de la minería de datos.</w:t>
      </w:r>
      <w:r>
        <w:rPr>
          <w:rFonts w:ascii="LM Roman 10" w:eastAsia="Times New Roman" w:hAnsi="LM Roman 10" w:cs="Times New Roman"/>
          <w:color w:val="212121"/>
          <w:kern w:val="0"/>
          <w:lang w:eastAsia="es-MX"/>
          <w14:ligatures w14:val="none"/>
        </w:rPr>
        <w:t xml:space="preserve"> </w:t>
      </w:r>
      <w:r w:rsidRPr="00724D1E">
        <w:rPr>
          <w:rFonts w:ascii="LM Roman 10" w:eastAsia="Times New Roman" w:hAnsi="LM Roman 10" w:cs="Times New Roman"/>
          <w:color w:val="212121"/>
          <w:kern w:val="0"/>
          <w:lang w:eastAsia="es-MX"/>
          <w14:ligatures w14:val="none"/>
        </w:rPr>
        <w:t xml:space="preserve">Además de su trabajo en CENATAV, Herrera Semenets ha sido investigador invitado en la </w:t>
      </w:r>
      <w:proofErr w:type="spellStart"/>
      <w:r w:rsidRPr="00724D1E">
        <w:rPr>
          <w:rFonts w:ascii="LM Roman 10" w:eastAsia="Times New Roman" w:hAnsi="LM Roman 10" w:cs="Times New Roman"/>
          <w:color w:val="212121"/>
          <w:kern w:val="0"/>
          <w:lang w:eastAsia="es-MX"/>
          <w14:ligatures w14:val="none"/>
        </w:rPr>
        <w:t>Technische</w:t>
      </w:r>
      <w:proofErr w:type="spellEnd"/>
      <w:r w:rsidRPr="00724D1E">
        <w:rPr>
          <w:rFonts w:ascii="LM Roman 10" w:eastAsia="Times New Roman" w:hAnsi="LM Roman 10" w:cs="Times New Roman"/>
          <w:color w:val="212121"/>
          <w:kern w:val="0"/>
          <w:lang w:eastAsia="es-MX"/>
          <w14:ligatures w14:val="none"/>
        </w:rPr>
        <w:t xml:space="preserve"> </w:t>
      </w:r>
      <w:proofErr w:type="spellStart"/>
      <w:r w:rsidRPr="00724D1E">
        <w:rPr>
          <w:rFonts w:ascii="LM Roman 10" w:eastAsia="Times New Roman" w:hAnsi="LM Roman 10" w:cs="Times New Roman"/>
          <w:color w:val="212121"/>
          <w:kern w:val="0"/>
          <w:lang w:eastAsia="es-MX"/>
          <w14:ligatures w14:val="none"/>
        </w:rPr>
        <w:t>Universiteit</w:t>
      </w:r>
      <w:proofErr w:type="spellEnd"/>
      <w:r w:rsidRPr="00724D1E">
        <w:rPr>
          <w:rFonts w:ascii="LM Roman 10" w:eastAsia="Times New Roman" w:hAnsi="LM Roman 10" w:cs="Times New Roman"/>
          <w:color w:val="212121"/>
          <w:kern w:val="0"/>
          <w:lang w:eastAsia="es-MX"/>
          <w14:ligatures w14:val="none"/>
        </w:rPr>
        <w:t xml:space="preserve"> Delft en Delft, </w:t>
      </w:r>
      <w:proofErr w:type="spellStart"/>
      <w:r w:rsidRPr="00724D1E">
        <w:rPr>
          <w:rFonts w:ascii="LM Roman 10" w:eastAsia="Times New Roman" w:hAnsi="LM Roman 10" w:cs="Times New Roman"/>
          <w:color w:val="212121"/>
          <w:kern w:val="0"/>
          <w:lang w:eastAsia="es-MX"/>
          <w14:ligatures w14:val="none"/>
        </w:rPr>
        <w:t>Zuid-Holland</w:t>
      </w:r>
      <w:proofErr w:type="spellEnd"/>
      <w:r w:rsidRPr="00724D1E">
        <w:rPr>
          <w:rFonts w:ascii="LM Roman 10" w:eastAsia="Times New Roman" w:hAnsi="LM Roman 10" w:cs="Times New Roman"/>
          <w:color w:val="212121"/>
          <w:kern w:val="0"/>
          <w:lang w:eastAsia="es-MX"/>
          <w14:ligatures w14:val="none"/>
        </w:rPr>
        <w:t>, Países Bajos. Esta experiencia internacional ha enriquecido su perspectiva y ha informado su enfoque de investigación.</w:t>
      </w:r>
    </w:p>
    <w:p w14:paraId="381D123D" w14:textId="40AD7469" w:rsidR="00724D1E" w:rsidRDefault="00724D1E" w:rsidP="00724D1E">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724D1E">
        <w:rPr>
          <w:rFonts w:ascii="LM Roman 10" w:eastAsia="Times New Roman" w:hAnsi="LM Roman 10" w:cs="Times New Roman"/>
          <w:color w:val="212121"/>
          <w:kern w:val="0"/>
          <w:lang w:eastAsia="es-MX"/>
          <w14:ligatures w14:val="none"/>
        </w:rPr>
        <w:t>Herrera Semenets es miembro de varias asociaciones profesionales, incluyendo la Sociedad Cubana de Matemáticas y Computación, la Asociación Cubana para el Reconocimiento de Patrones y la Asociación Internacional para el Reconocimiento de Patrones. Estas afiliaciones demuestran su compromiso con la comunidad académica y su dedicación a la promoción de su campo de estudio.</w:t>
      </w:r>
    </w:p>
    <w:p w14:paraId="71C0FF08" w14:textId="5957BE2E" w:rsidR="005D6E0A" w:rsidRPr="005D6E0A" w:rsidRDefault="001D222B" w:rsidP="005D6E0A">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Pr>
          <w:rFonts w:ascii="LM Roman 10" w:eastAsia="Times New Roman" w:hAnsi="LM Roman 10" w:cs="Times New Roman"/>
          <w:b/>
          <w:bCs/>
          <w:noProof/>
          <w:color w:val="212121"/>
          <w:kern w:val="0"/>
          <w:lang w:eastAsia="es-MX"/>
        </w:rPr>
        <w:drawing>
          <wp:anchor distT="0" distB="0" distL="114300" distR="114300" simplePos="0" relativeHeight="251659264" behindDoc="0" locked="0" layoutInCell="1" allowOverlap="1" wp14:anchorId="7E5289B9" wp14:editId="6BD8612A">
            <wp:simplePos x="0" y="0"/>
            <wp:positionH relativeFrom="column">
              <wp:posOffset>21590</wp:posOffset>
            </wp:positionH>
            <wp:positionV relativeFrom="paragraph">
              <wp:posOffset>64135</wp:posOffset>
            </wp:positionV>
            <wp:extent cx="1108710" cy="1108710"/>
            <wp:effectExtent l="0" t="0" r="0" b="0"/>
            <wp:wrapSquare wrapText="bothSides"/>
            <wp:docPr id="1149653230" name="Imagen 2" descr="Un hombre con un traje de color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9653230" name="Imagen 2" descr="Un hombre con un traje de color negro&#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1108710" cy="1108710"/>
                    </a:xfrm>
                    <a:prstGeom prst="rect">
                      <a:avLst/>
                    </a:prstGeom>
                  </pic:spPr>
                </pic:pic>
              </a:graphicData>
            </a:graphic>
            <wp14:sizeRelH relativeFrom="margin">
              <wp14:pctWidth>0</wp14:pctWidth>
            </wp14:sizeRelH>
            <wp14:sizeRelV relativeFrom="margin">
              <wp14:pctHeight>0</wp14:pctHeight>
            </wp14:sizeRelV>
          </wp:anchor>
        </w:drawing>
      </w:r>
      <w:r w:rsidR="005D6E0A" w:rsidRPr="005D6E0A">
        <w:rPr>
          <w:rFonts w:ascii="LM Roman 10" w:eastAsia="Times New Roman" w:hAnsi="LM Roman 10" w:cs="Times New Roman"/>
          <w:b/>
          <w:bCs/>
          <w:color w:val="212121"/>
          <w:kern w:val="0"/>
          <w:lang w:eastAsia="es-MX"/>
          <w14:ligatures w14:val="none"/>
        </w:rPr>
        <w:t>Felipe A. Trujillo Fernández.</w:t>
      </w:r>
      <w:r w:rsidR="005D6E0A">
        <w:rPr>
          <w:rFonts w:ascii="LM Roman 10" w:eastAsia="Times New Roman" w:hAnsi="LM Roman 10" w:cs="Times New Roman"/>
          <w:color w:val="212121"/>
          <w:kern w:val="0"/>
          <w:lang w:eastAsia="es-MX"/>
          <w14:ligatures w14:val="none"/>
        </w:rPr>
        <w:t xml:space="preserve"> </w:t>
      </w:r>
      <w:r w:rsidR="005D6E0A" w:rsidRPr="005D6E0A">
        <w:rPr>
          <w:rFonts w:ascii="LM Roman 10" w:eastAsia="Times New Roman" w:hAnsi="LM Roman 10" w:cs="Times New Roman"/>
          <w:color w:val="212121"/>
          <w:kern w:val="0"/>
          <w:lang w:eastAsia="es-MX"/>
          <w14:ligatures w14:val="none"/>
        </w:rPr>
        <w:t>Felipe Antonio Trujillo Fernández es un académico con una amplia formación y experiencia en el campo de la electrónica y la informática. Es Ingeniero de Electrónica en Comunicaciones por la Universidad Autónoma Metropolitana, Iztapalapa, y es Maestro en Sistemas, Planeación e Informática por la Universidad Iberoamericana.</w:t>
      </w:r>
      <w:r w:rsidR="005D6E0A">
        <w:rPr>
          <w:rFonts w:ascii="LM Roman 10" w:eastAsia="Times New Roman" w:hAnsi="LM Roman 10" w:cs="Times New Roman"/>
          <w:color w:val="212121"/>
          <w:kern w:val="0"/>
          <w:lang w:eastAsia="es-MX"/>
          <w14:ligatures w14:val="none"/>
        </w:rPr>
        <w:t xml:space="preserve"> </w:t>
      </w:r>
      <w:r w:rsidR="005D6E0A" w:rsidRPr="005D6E0A">
        <w:rPr>
          <w:rFonts w:ascii="LM Roman 10" w:eastAsia="Times New Roman" w:hAnsi="LM Roman 10" w:cs="Times New Roman"/>
          <w:color w:val="212121"/>
          <w:kern w:val="0"/>
          <w:lang w:eastAsia="es-MX"/>
          <w14:ligatures w14:val="none"/>
        </w:rPr>
        <w:t xml:space="preserve">Además, cuenta con varios diplomados, incluyendo un Diplomado en Educación Superior por la Universidad Simón Bolívar, y un Diplomado en Black </w:t>
      </w:r>
      <w:proofErr w:type="spellStart"/>
      <w:r w:rsidR="005D6E0A" w:rsidRPr="005D6E0A">
        <w:rPr>
          <w:rFonts w:ascii="LM Roman 10" w:eastAsia="Times New Roman" w:hAnsi="LM Roman 10" w:cs="Times New Roman"/>
          <w:color w:val="212121"/>
          <w:kern w:val="0"/>
          <w:lang w:eastAsia="es-MX"/>
          <w14:ligatures w14:val="none"/>
        </w:rPr>
        <w:t>Belt</w:t>
      </w:r>
      <w:proofErr w:type="spellEnd"/>
      <w:r w:rsidR="005D6E0A" w:rsidRPr="005D6E0A">
        <w:rPr>
          <w:rFonts w:ascii="LM Roman 10" w:eastAsia="Times New Roman" w:hAnsi="LM Roman 10" w:cs="Times New Roman"/>
          <w:color w:val="212121"/>
          <w:kern w:val="0"/>
          <w:lang w:eastAsia="es-MX"/>
          <w14:ligatures w14:val="none"/>
        </w:rPr>
        <w:t xml:space="preserve"> por la Universidad Iberoamericana</w:t>
      </w:r>
      <w:r w:rsidR="005D6E0A">
        <w:rPr>
          <w:rFonts w:ascii="LM Roman 10" w:eastAsia="Times New Roman" w:hAnsi="LM Roman 10" w:cs="Times New Roman"/>
          <w:color w:val="212121"/>
          <w:kern w:val="0"/>
          <w:lang w:eastAsia="es-MX"/>
          <w14:ligatures w14:val="none"/>
        </w:rPr>
        <w:t>.</w:t>
      </w:r>
    </w:p>
    <w:p w14:paraId="4110CADE" w14:textId="38AB4B8A" w:rsidR="005D6E0A" w:rsidRPr="005D6E0A" w:rsidRDefault="005D6E0A" w:rsidP="005D6E0A">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5D6E0A">
        <w:rPr>
          <w:rFonts w:ascii="LM Roman 10" w:eastAsia="Times New Roman" w:hAnsi="LM Roman 10" w:cs="Times New Roman"/>
          <w:color w:val="212121"/>
          <w:kern w:val="0"/>
          <w:lang w:eastAsia="es-MX"/>
          <w14:ligatures w14:val="none"/>
        </w:rPr>
        <w:t>Desde 1993, se desempeña como profesor de tiempo completo en la Universidad Iberoamericana Ciudad de México, donde ha impartido diversas asignaturas como Taller de Informática Administrativa, Taller de Aplicaciones de Tecnologías de Información, Temas Selectos de Ingeniería Industrial, entre otras.</w:t>
      </w:r>
      <w:r>
        <w:rPr>
          <w:rFonts w:ascii="LM Roman 10" w:eastAsia="Times New Roman" w:hAnsi="LM Roman 10" w:cs="Times New Roman"/>
          <w:color w:val="212121"/>
          <w:kern w:val="0"/>
          <w:lang w:eastAsia="es-MX"/>
          <w14:ligatures w14:val="none"/>
        </w:rPr>
        <w:t xml:space="preserve"> </w:t>
      </w:r>
      <w:r w:rsidRPr="005D6E0A">
        <w:rPr>
          <w:rFonts w:ascii="LM Roman 10" w:eastAsia="Times New Roman" w:hAnsi="LM Roman 10" w:cs="Times New Roman"/>
          <w:color w:val="212121"/>
          <w:kern w:val="0"/>
          <w:lang w:eastAsia="es-MX"/>
          <w14:ligatures w14:val="none"/>
        </w:rPr>
        <w:t>Durante ocho años, coordinó la Maestría en Ingeniería de Calidad en la Universidad Iberoamericana, donde actualmente imparte el Seminario de Titulación. También ha coordinado Diplomados en la Dirección de Educación Continua de la IBERO Ciudad de México.</w:t>
      </w:r>
      <w:r>
        <w:rPr>
          <w:rFonts w:ascii="LM Roman 10" w:eastAsia="Times New Roman" w:hAnsi="LM Roman 10" w:cs="Times New Roman"/>
          <w:color w:val="212121"/>
          <w:kern w:val="0"/>
          <w:lang w:eastAsia="es-MX"/>
          <w14:ligatures w14:val="none"/>
        </w:rPr>
        <w:t xml:space="preserve"> </w:t>
      </w:r>
    </w:p>
    <w:p w14:paraId="0E12170D" w14:textId="2DA2F30A" w:rsidR="005D6E0A" w:rsidRDefault="005D6E0A" w:rsidP="005D6E0A">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5D6E0A">
        <w:rPr>
          <w:rFonts w:ascii="LM Roman 10" w:eastAsia="Times New Roman" w:hAnsi="LM Roman 10" w:cs="Times New Roman"/>
          <w:color w:val="212121"/>
          <w:kern w:val="0"/>
          <w:lang w:eastAsia="es-MX"/>
          <w14:ligatures w14:val="none"/>
        </w:rPr>
        <w:t xml:space="preserve">Además de su labor docente, ha realizado revisiones técnicas de libros publicados por diferentes editoriales como Pearson, McGraw Hill, Thomson </w:t>
      </w:r>
      <w:proofErr w:type="spellStart"/>
      <w:r w:rsidRPr="005D6E0A">
        <w:rPr>
          <w:rFonts w:ascii="LM Roman 10" w:eastAsia="Times New Roman" w:hAnsi="LM Roman 10" w:cs="Times New Roman"/>
          <w:color w:val="212121"/>
          <w:kern w:val="0"/>
          <w:lang w:eastAsia="es-MX"/>
          <w14:ligatures w14:val="none"/>
        </w:rPr>
        <w:t>Learning</w:t>
      </w:r>
      <w:proofErr w:type="spellEnd"/>
      <w:r w:rsidRPr="005D6E0A">
        <w:rPr>
          <w:rFonts w:ascii="LM Roman 10" w:eastAsia="Times New Roman" w:hAnsi="LM Roman 10" w:cs="Times New Roman"/>
          <w:color w:val="212121"/>
          <w:kern w:val="0"/>
          <w:lang w:eastAsia="es-MX"/>
          <w14:ligatures w14:val="none"/>
        </w:rPr>
        <w:t xml:space="preserve">. Es miembro del Comité de Preservación de la Imparcialidad para el Sector </w:t>
      </w:r>
      <w:proofErr w:type="spellStart"/>
      <w:r w:rsidRPr="005D6E0A">
        <w:rPr>
          <w:rFonts w:ascii="LM Roman 10" w:eastAsia="Times New Roman" w:hAnsi="LM Roman 10" w:cs="Times New Roman"/>
          <w:color w:val="212121"/>
          <w:kern w:val="0"/>
          <w:lang w:eastAsia="es-MX"/>
          <w14:ligatures w14:val="none"/>
        </w:rPr>
        <w:t>Certification</w:t>
      </w:r>
      <w:proofErr w:type="spellEnd"/>
      <w:r w:rsidRPr="005D6E0A">
        <w:rPr>
          <w:rFonts w:ascii="LM Roman 10" w:eastAsia="Times New Roman" w:hAnsi="LM Roman 10" w:cs="Times New Roman"/>
          <w:color w:val="212121"/>
          <w:kern w:val="0"/>
          <w:lang w:eastAsia="es-MX"/>
          <w14:ligatures w14:val="none"/>
        </w:rPr>
        <w:t xml:space="preserve"> and Business </w:t>
      </w:r>
      <w:proofErr w:type="spellStart"/>
      <w:r w:rsidRPr="005D6E0A">
        <w:rPr>
          <w:rFonts w:ascii="LM Roman 10" w:eastAsia="Times New Roman" w:hAnsi="LM Roman 10" w:cs="Times New Roman"/>
          <w:color w:val="212121"/>
          <w:kern w:val="0"/>
          <w:lang w:eastAsia="es-MX"/>
          <w14:ligatures w14:val="none"/>
        </w:rPr>
        <w:t>Enhancement</w:t>
      </w:r>
      <w:proofErr w:type="spellEnd"/>
      <w:r w:rsidRPr="005D6E0A">
        <w:rPr>
          <w:rFonts w:ascii="LM Roman 10" w:eastAsia="Times New Roman" w:hAnsi="LM Roman 10" w:cs="Times New Roman"/>
          <w:color w:val="212121"/>
          <w:kern w:val="0"/>
          <w:lang w:eastAsia="es-MX"/>
          <w14:ligatures w14:val="none"/>
        </w:rPr>
        <w:t xml:space="preserve"> de SGS de México. Participa en el Comité Académico de Validación del Examen Intermedio de Licenciatura en Negocios (EXIL-Negocios) CENEVAL y en el Comité Académico de Validación del Examen Intermedio de Licenciatura en Ingeniería (EXIL-CBI) CENEVAL</w:t>
      </w:r>
      <w:r>
        <w:rPr>
          <w:rFonts w:ascii="LM Roman 10" w:eastAsia="Times New Roman" w:hAnsi="LM Roman 10" w:cs="Times New Roman"/>
          <w:color w:val="212121"/>
          <w:kern w:val="0"/>
          <w:lang w:eastAsia="es-MX"/>
          <w14:ligatures w14:val="none"/>
        </w:rPr>
        <w:t>.</w:t>
      </w:r>
    </w:p>
    <w:p w14:paraId="24798D12" w14:textId="1A0045D3" w:rsidR="005D6E0A" w:rsidRDefault="001D222B" w:rsidP="005D6E0A">
      <w:pPr>
        <w:jc w:val="both"/>
        <w:rPr>
          <w:rFonts w:ascii="LM Roman 12" w:hAnsi="LM Roman 12" w:cs="Calibri"/>
        </w:rPr>
      </w:pPr>
      <w:r>
        <w:rPr>
          <w:rFonts w:ascii="LM Roman 10" w:eastAsia="Times New Roman" w:hAnsi="LM Roman 10" w:cs="Times New Roman"/>
          <w:b/>
          <w:bCs/>
          <w:noProof/>
          <w:color w:val="212121"/>
          <w:kern w:val="0"/>
          <w:lang w:eastAsia="es-MX"/>
        </w:rPr>
        <w:drawing>
          <wp:anchor distT="0" distB="0" distL="114300" distR="114300" simplePos="0" relativeHeight="251660288" behindDoc="0" locked="0" layoutInCell="1" allowOverlap="1" wp14:anchorId="17837F3B" wp14:editId="066440C7">
            <wp:simplePos x="0" y="0"/>
            <wp:positionH relativeFrom="column">
              <wp:posOffset>635</wp:posOffset>
            </wp:positionH>
            <wp:positionV relativeFrom="paragraph">
              <wp:posOffset>0</wp:posOffset>
            </wp:positionV>
            <wp:extent cx="1098000" cy="946800"/>
            <wp:effectExtent l="0" t="0" r="6985" b="5715"/>
            <wp:wrapSquare wrapText="bothSides"/>
            <wp:docPr id="368527207" name="Imagen 3" descr="Un hombre con un traje de color negr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527207" name="Imagen 3" descr="Un hombre con un traje de color negr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98000" cy="946800"/>
                    </a:xfrm>
                    <a:prstGeom prst="rect">
                      <a:avLst/>
                    </a:prstGeom>
                  </pic:spPr>
                </pic:pic>
              </a:graphicData>
            </a:graphic>
            <wp14:sizeRelH relativeFrom="margin">
              <wp14:pctWidth>0</wp14:pctWidth>
            </wp14:sizeRelH>
            <wp14:sizeRelV relativeFrom="margin">
              <wp14:pctHeight>0</wp14:pctHeight>
            </wp14:sizeRelV>
          </wp:anchor>
        </w:drawing>
      </w:r>
      <w:r w:rsidR="005D6E0A" w:rsidRPr="005D6E0A">
        <w:rPr>
          <w:rFonts w:ascii="LM Roman 10" w:eastAsia="Times New Roman" w:hAnsi="LM Roman 10" w:cs="Times New Roman"/>
          <w:b/>
          <w:bCs/>
          <w:color w:val="212121"/>
          <w:kern w:val="0"/>
          <w:lang w:eastAsia="es-MX"/>
          <w14:ligatures w14:val="none"/>
        </w:rPr>
        <w:t>Lazaro Bustio Martínez.</w:t>
      </w:r>
      <w:r w:rsidR="005D6E0A">
        <w:rPr>
          <w:rFonts w:ascii="LM Roman 10" w:eastAsia="Times New Roman" w:hAnsi="LM Roman 10" w:cs="Times New Roman"/>
          <w:color w:val="212121"/>
          <w:kern w:val="0"/>
          <w:lang w:eastAsia="es-MX"/>
          <w14:ligatures w14:val="none"/>
        </w:rPr>
        <w:t xml:space="preserve"> </w:t>
      </w:r>
      <w:r w:rsidR="005D6E0A">
        <w:rPr>
          <w:rFonts w:ascii="LM Roman 12" w:hAnsi="LM Roman 12" w:cs="Calibri"/>
        </w:rPr>
        <w:t>El Dr. Bustio Martínez es Investigador Académico de tiempo completo en el Departamento de Estudios de Ingeniería para la Innovación en la Universidad Iberoamericana de Santa Fe, en Ciudad de México. También colabora en programas académicos de otras instituciones. Ostenta el nombramiento de Investigador Nacional Nivel 1 del Sistema Nacional de Investigadores para el período 2023-2027. Sus líneas de investigación incluyen el desarrollo de nuevos algoritmos de Aprendizaje Automatizado para la Ciberseguridad, el Procesamiento de Lenguaje Natural, y la aceleración de procesos mediante el desarrollo de arquitecturas de hardware reconfigurable, entre otros.</w:t>
      </w:r>
    </w:p>
    <w:p w14:paraId="6625A5D5" w14:textId="77777777" w:rsidR="005D6E0A" w:rsidRDefault="005D6E0A" w:rsidP="005D6E0A">
      <w:pPr>
        <w:jc w:val="both"/>
        <w:rPr>
          <w:rFonts w:ascii="LM Roman 12" w:hAnsi="LM Roman 12" w:cs="Calibri"/>
        </w:rPr>
      </w:pPr>
      <w:r>
        <w:rPr>
          <w:rFonts w:ascii="LM Roman 12" w:hAnsi="LM Roman 12" w:cs="Calibri"/>
        </w:rPr>
        <w:t>El Dr. Bustio Martínez obtuvo su título en Ingeniería Informática en el Instituto Superior Politécnico “José Antonio Echevarría” en La Habana, Cuba, en el año 2006. Desde el año 2003 se vinculó a la investigación científica en temas de Minería de Datos y Reconocimiento de patrones al participar en el programa de estudiantes insertados del Centro de Aplicaciones de Tecnologías de Avanzada (CENATAV) de La Habana, Cuba.</w:t>
      </w:r>
    </w:p>
    <w:p w14:paraId="4D57C25B" w14:textId="77777777" w:rsidR="005D6E0A" w:rsidRDefault="005D6E0A" w:rsidP="005D6E0A">
      <w:pPr>
        <w:jc w:val="both"/>
        <w:rPr>
          <w:rFonts w:ascii="LM Roman 12" w:hAnsi="LM Roman 12" w:cs="Calibri"/>
        </w:rPr>
      </w:pPr>
      <w:r>
        <w:rPr>
          <w:rFonts w:ascii="LM Roman 12" w:hAnsi="LM Roman 12" w:cs="Calibri"/>
        </w:rPr>
        <w:t>En el año 2010, concluyó sus estudios de Maestría en Ciencias Computacionales, en el Instituto Nacional de Astrofísica, Óptica y Electrónica (INAOE) en Puebla, México. También completó sus estudios doctorales en Ciencias Computacionales en el INAOE en el año 2017. Tanto su investigación de maestría como su investigación doctoral se centraron en el desarrollo de arquitecturas de hardware reconfigurables para acelerar las tareas de Minería de Datos.</w:t>
      </w:r>
    </w:p>
    <w:p w14:paraId="3AC7FF11" w14:textId="77777777" w:rsidR="005D6E0A" w:rsidRDefault="005D6E0A" w:rsidP="005D6E0A">
      <w:pPr>
        <w:jc w:val="both"/>
        <w:rPr>
          <w:rFonts w:ascii="LM Roman 12" w:hAnsi="LM Roman 12" w:cs="Calibri"/>
          <w:lang w:val="en-US"/>
        </w:rPr>
      </w:pPr>
      <w:r>
        <w:rPr>
          <w:rFonts w:ascii="LM Roman 12" w:hAnsi="LM Roman 12" w:cs="Calibri"/>
        </w:rPr>
        <w:t>El Dr. Bustio Martínez es revisor para varias revistas internacionales, ha publicado varios artículos en revistas JCR de alto impacto y ha colaborado en el desarrollo de varias conferencias internacionales como miembro del comité de revisión y del comité organizador. Ha asesorado varias tesis de grado y pregrado.</w:t>
      </w:r>
    </w:p>
    <w:p w14:paraId="181B77C1" w14:textId="2590F922" w:rsidR="00724D1E" w:rsidRPr="00724D1E" w:rsidRDefault="005D6E0A" w:rsidP="005D6E0A">
      <w:pPr>
        <w:spacing w:before="100" w:beforeAutospacing="1" w:after="100" w:afterAutospacing="1" w:line="240" w:lineRule="auto"/>
        <w:jc w:val="both"/>
        <w:rPr>
          <w:rFonts w:ascii="LM Roman 10" w:eastAsia="Times New Roman" w:hAnsi="LM Roman 10" w:cs="Times New Roman"/>
          <w:color w:val="212121"/>
          <w:kern w:val="0"/>
          <w:lang w:eastAsia="es-MX"/>
          <w14:ligatures w14:val="none"/>
        </w:rPr>
      </w:pPr>
      <w:r w:rsidRPr="005D6E0A">
        <w:rPr>
          <w:rFonts w:ascii="LM Roman 10" w:eastAsia="Times New Roman" w:hAnsi="LM Roman 10" w:cs="Times New Roman"/>
          <w:color w:val="212121"/>
          <w:kern w:val="0"/>
          <w:lang w:eastAsia="es-MX"/>
          <w14:ligatures w14:val="none"/>
        </w:rPr>
        <w:t>.</w:t>
      </w:r>
    </w:p>
    <w:sectPr w:rsidR="00724D1E" w:rsidRPr="00724D1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LMRoman10-Regular">
    <w:panose1 w:val="00000000000000000000"/>
    <w:charset w:val="00"/>
    <w:family w:val="roman"/>
    <w:notTrueType/>
    <w:pitch w:val="default"/>
  </w:font>
  <w:font w:name="LMRoman10-Bold">
    <w:panose1 w:val="00000000000000000000"/>
    <w:charset w:val="00"/>
    <w:family w:val="roman"/>
    <w:notTrueType/>
    <w:pitch w:val="default"/>
  </w:font>
  <w:font w:name="LM Roman 10">
    <w:panose1 w:val="00000500000000000000"/>
    <w:charset w:val="00"/>
    <w:family w:val="modern"/>
    <w:notTrueType/>
    <w:pitch w:val="variable"/>
    <w:sig w:usb0="20000007" w:usb1="00000000" w:usb2="00000000" w:usb3="00000000" w:csb0="00000193" w:csb1="00000000"/>
  </w:font>
  <w:font w:name="Latin Modern Roman 10 Bold Ital">
    <w:altName w:val="Calibri"/>
    <w:panose1 w:val="00000000000000000000"/>
    <w:charset w:val="4D"/>
    <w:family w:val="auto"/>
    <w:notTrueType/>
    <w:pitch w:val="variable"/>
    <w:sig w:usb0="20000007" w:usb1="00000000" w:usb2="00000000" w:usb3="00000000" w:csb0="00000193" w:csb1="00000000"/>
  </w:font>
  <w:font w:name="Latin Modern Roman 10 Regular">
    <w:altName w:val="Calibri"/>
    <w:panose1 w:val="00000000000000000000"/>
    <w:charset w:val="4D"/>
    <w:family w:val="auto"/>
    <w:notTrueType/>
    <w:pitch w:val="variable"/>
    <w:sig w:usb0="20000007" w:usb1="00000000" w:usb2="00000000" w:usb3="00000000" w:csb0="00000193" w:csb1="00000000"/>
  </w:font>
  <w:font w:name="LM Roman 12">
    <w:panose1 w:val="00000500000000000000"/>
    <w:charset w:val="00"/>
    <w:family w:val="modern"/>
    <w:notTrueType/>
    <w:pitch w:val="variable"/>
    <w:sig w:usb0="20000007" w:usb1="00000000"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23EBD"/>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6839461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4D1E"/>
    <w:rsid w:val="0007071B"/>
    <w:rsid w:val="00080757"/>
    <w:rsid w:val="001D222B"/>
    <w:rsid w:val="005D6E0A"/>
    <w:rsid w:val="00724D1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A75508"/>
  <w15:chartTrackingRefBased/>
  <w15:docId w15:val="{7885DA6D-18E1-4F89-A3AE-E1E828F7F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724D1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724D1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724D1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724D1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724D1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724D1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724D1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724D1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724D1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724D1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724D1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724D1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724D1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724D1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724D1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724D1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724D1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724D1E"/>
    <w:rPr>
      <w:rFonts w:eastAsiaTheme="majorEastAsia" w:cstheme="majorBidi"/>
      <w:color w:val="272727" w:themeColor="text1" w:themeTint="D8"/>
    </w:rPr>
  </w:style>
  <w:style w:type="paragraph" w:styleId="Ttulo">
    <w:name w:val="Title"/>
    <w:basedOn w:val="Normal"/>
    <w:next w:val="Normal"/>
    <w:link w:val="TtuloCar"/>
    <w:uiPriority w:val="10"/>
    <w:qFormat/>
    <w:rsid w:val="00724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724D1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724D1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724D1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724D1E"/>
    <w:pPr>
      <w:spacing w:before="160"/>
      <w:jc w:val="center"/>
    </w:pPr>
    <w:rPr>
      <w:i/>
      <w:iCs/>
      <w:color w:val="404040" w:themeColor="text1" w:themeTint="BF"/>
    </w:rPr>
  </w:style>
  <w:style w:type="character" w:customStyle="1" w:styleId="CitaCar">
    <w:name w:val="Cita Car"/>
    <w:basedOn w:val="Fuentedeprrafopredeter"/>
    <w:link w:val="Cita"/>
    <w:uiPriority w:val="29"/>
    <w:rsid w:val="00724D1E"/>
    <w:rPr>
      <w:i/>
      <w:iCs/>
      <w:color w:val="404040" w:themeColor="text1" w:themeTint="BF"/>
    </w:rPr>
  </w:style>
  <w:style w:type="paragraph" w:styleId="Prrafodelista">
    <w:name w:val="List Paragraph"/>
    <w:basedOn w:val="Normal"/>
    <w:uiPriority w:val="34"/>
    <w:qFormat/>
    <w:rsid w:val="00724D1E"/>
    <w:pPr>
      <w:ind w:left="720"/>
      <w:contextualSpacing/>
    </w:pPr>
  </w:style>
  <w:style w:type="character" w:styleId="nfasisintenso">
    <w:name w:val="Intense Emphasis"/>
    <w:basedOn w:val="Fuentedeprrafopredeter"/>
    <w:uiPriority w:val="21"/>
    <w:qFormat/>
    <w:rsid w:val="00724D1E"/>
    <w:rPr>
      <w:i/>
      <w:iCs/>
      <w:color w:val="0F4761" w:themeColor="accent1" w:themeShade="BF"/>
    </w:rPr>
  </w:style>
  <w:style w:type="paragraph" w:styleId="Citadestacada">
    <w:name w:val="Intense Quote"/>
    <w:basedOn w:val="Normal"/>
    <w:next w:val="Normal"/>
    <w:link w:val="CitadestacadaCar"/>
    <w:qFormat/>
    <w:rsid w:val="00724D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rsid w:val="00724D1E"/>
    <w:rPr>
      <w:i/>
      <w:iCs/>
      <w:color w:val="0F4761" w:themeColor="accent1" w:themeShade="BF"/>
    </w:rPr>
  </w:style>
  <w:style w:type="character" w:styleId="Referenciaintensa">
    <w:name w:val="Intense Reference"/>
    <w:basedOn w:val="Fuentedeprrafopredeter"/>
    <w:uiPriority w:val="32"/>
    <w:qFormat/>
    <w:rsid w:val="00724D1E"/>
    <w:rPr>
      <w:b/>
      <w:bCs/>
      <w:smallCaps/>
      <w:color w:val="0F4761" w:themeColor="accent1" w:themeShade="BF"/>
      <w:spacing w:val="5"/>
    </w:rPr>
  </w:style>
  <w:style w:type="character" w:styleId="Hipervnculo">
    <w:name w:val="Hyperlink"/>
    <w:basedOn w:val="Fuentedeprrafopredeter"/>
    <w:uiPriority w:val="99"/>
    <w:unhideWhenUsed/>
    <w:rsid w:val="00724D1E"/>
    <w:rPr>
      <w:color w:val="467886" w:themeColor="hyperlink"/>
      <w:u w:val="single"/>
    </w:rPr>
  </w:style>
  <w:style w:type="character" w:customStyle="1" w:styleId="Ninguno">
    <w:name w:val="Ninguno"/>
    <w:rsid w:val="00724D1E"/>
  </w:style>
  <w:style w:type="paragraph" w:customStyle="1" w:styleId="Cuerpo">
    <w:name w:val="Cuerpo"/>
    <w:rsid w:val="00724D1E"/>
    <w:pPr>
      <w:pBdr>
        <w:top w:val="nil"/>
        <w:left w:val="nil"/>
        <w:bottom w:val="nil"/>
        <w:right w:val="nil"/>
        <w:between w:val="nil"/>
        <w:bar w:val="nil"/>
      </w:pBdr>
      <w:spacing w:after="0" w:line="240" w:lineRule="auto"/>
    </w:pPr>
    <w:rPr>
      <w:rFonts w:ascii="Calibri" w:eastAsia="Arial Unicode MS" w:hAnsi="Calibri" w:cs="Arial Unicode MS"/>
      <w:color w:val="000000"/>
      <w:kern w:val="0"/>
      <w:sz w:val="24"/>
      <w:szCs w:val="24"/>
      <w:u w:color="000000"/>
      <w:bdr w:val="nil"/>
      <w:lang w:val="es-ES_tradnl" w:eastAsia="es-MX"/>
      <w14:textOutline w14:w="0" w14:cap="flat" w14:cmpd="sng" w14:algn="ctr">
        <w14:noFill/>
        <w14:prstDash w14:val="solid"/>
        <w14:bevel/>
      </w14:textOutline>
      <w14:ligatures w14:val="none"/>
    </w:rPr>
  </w:style>
  <w:style w:type="character" w:customStyle="1" w:styleId="fontstyle01">
    <w:name w:val="fontstyle01"/>
    <w:basedOn w:val="Fuentedeprrafopredeter"/>
    <w:rsid w:val="00724D1E"/>
    <w:rPr>
      <w:rFonts w:ascii="LMRoman10-Regular" w:hAnsi="LMRoman10-Regular" w:hint="default"/>
      <w:b w:val="0"/>
      <w:bCs w:val="0"/>
      <w:i w:val="0"/>
      <w:iCs w:val="0"/>
      <w:color w:val="212121"/>
      <w:sz w:val="22"/>
      <w:szCs w:val="22"/>
    </w:rPr>
  </w:style>
  <w:style w:type="character" w:customStyle="1" w:styleId="fontstyle21">
    <w:name w:val="fontstyle21"/>
    <w:basedOn w:val="Fuentedeprrafopredeter"/>
    <w:rsid w:val="00724D1E"/>
    <w:rPr>
      <w:rFonts w:ascii="LMRoman10-Bold" w:hAnsi="LMRoman10-Bold" w:hint="default"/>
      <w:b/>
      <w:bCs/>
      <w:i w:val="0"/>
      <w:iCs w:val="0"/>
      <w:color w:val="212121"/>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70347">
      <w:bodyDiv w:val="1"/>
      <w:marLeft w:val="0"/>
      <w:marRight w:val="0"/>
      <w:marTop w:val="0"/>
      <w:marBottom w:val="0"/>
      <w:divBdr>
        <w:top w:val="none" w:sz="0" w:space="0" w:color="auto"/>
        <w:left w:val="none" w:sz="0" w:space="0" w:color="auto"/>
        <w:bottom w:val="none" w:sz="0" w:space="0" w:color="auto"/>
        <w:right w:val="none" w:sz="0" w:space="0" w:color="auto"/>
      </w:divBdr>
    </w:div>
    <w:div w:id="376055482">
      <w:bodyDiv w:val="1"/>
      <w:marLeft w:val="0"/>
      <w:marRight w:val="0"/>
      <w:marTop w:val="0"/>
      <w:marBottom w:val="0"/>
      <w:divBdr>
        <w:top w:val="none" w:sz="0" w:space="0" w:color="auto"/>
        <w:left w:val="none" w:sz="0" w:space="0" w:color="auto"/>
        <w:bottom w:val="none" w:sz="0" w:space="0" w:color="auto"/>
        <w:right w:val="none" w:sz="0" w:space="0" w:color="auto"/>
      </w:divBdr>
    </w:div>
    <w:div w:id="388769790">
      <w:bodyDiv w:val="1"/>
      <w:marLeft w:val="0"/>
      <w:marRight w:val="0"/>
      <w:marTop w:val="0"/>
      <w:marBottom w:val="0"/>
      <w:divBdr>
        <w:top w:val="none" w:sz="0" w:space="0" w:color="auto"/>
        <w:left w:val="none" w:sz="0" w:space="0" w:color="auto"/>
        <w:bottom w:val="none" w:sz="0" w:space="0" w:color="auto"/>
        <w:right w:val="none" w:sz="0" w:space="0" w:color="auto"/>
      </w:divBdr>
      <w:divsChild>
        <w:div w:id="1472938680">
          <w:marLeft w:val="0"/>
          <w:marRight w:val="0"/>
          <w:marTop w:val="0"/>
          <w:marBottom w:val="0"/>
          <w:divBdr>
            <w:top w:val="none" w:sz="0" w:space="0" w:color="auto"/>
            <w:left w:val="none" w:sz="0" w:space="0" w:color="auto"/>
            <w:bottom w:val="none" w:sz="0" w:space="0" w:color="auto"/>
            <w:right w:val="none" w:sz="0" w:space="0" w:color="auto"/>
          </w:divBdr>
          <w:divsChild>
            <w:div w:id="998387654">
              <w:marLeft w:val="0"/>
              <w:marRight w:val="0"/>
              <w:marTop w:val="0"/>
              <w:marBottom w:val="0"/>
              <w:divBdr>
                <w:top w:val="none" w:sz="0" w:space="0" w:color="auto"/>
                <w:left w:val="none" w:sz="0" w:space="0" w:color="auto"/>
                <w:bottom w:val="none" w:sz="0" w:space="0" w:color="auto"/>
                <w:right w:val="none" w:sz="0" w:space="0" w:color="auto"/>
              </w:divBdr>
              <w:divsChild>
                <w:div w:id="115483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2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lazaro.bustio@ibero.m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felipe.trujillo@ibero.m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herrera@cenatav.co.cu" TargetMode="External"/><Relationship Id="rId11" Type="http://schemas.openxmlformats.org/officeDocument/2006/relationships/image" Target="media/image4.jpeg"/><Relationship Id="rId5" Type="http://schemas.openxmlformats.org/officeDocument/2006/relationships/image" Target="media/image1.jpeg"/><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3</Pages>
  <Words>988</Words>
  <Characters>5435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Bustio Martínez Lázaro</dc:creator>
  <cp:keywords/>
  <dc:description/>
  <cp:lastModifiedBy>Bustio Martínez Lázaro</cp:lastModifiedBy>
  <cp:revision>3</cp:revision>
  <dcterms:created xsi:type="dcterms:W3CDTF">2024-03-24T06:54:00Z</dcterms:created>
  <dcterms:modified xsi:type="dcterms:W3CDTF">2024-03-24T07:19:00Z</dcterms:modified>
</cp:coreProperties>
</file>