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A4F94" w14:textId="77777777" w:rsidR="009C0BB7" w:rsidRDefault="00227EC8">
      <w:r>
        <w:rPr>
          <w:rFonts w:hint="eastAsia"/>
        </w:rPr>
        <w:t>C</w:t>
      </w:r>
      <w:r>
        <w:t>romer-Mann coefficients:</w:t>
      </w:r>
    </w:p>
    <w:p w14:paraId="5C18749F" w14:textId="59B000A2" w:rsidR="00227EC8" w:rsidRDefault="00227EC8" w:rsidP="00227EC8">
      <w:pPr>
        <w:ind w:firstLineChars="100" w:firstLine="210"/>
      </w:pP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11.769</w:t>
      </w:r>
      <w:r>
        <w:rPr>
          <w:rFonts w:hint="eastAsia"/>
        </w:rPr>
        <w:t>；</w:t>
      </w:r>
      <w:r>
        <w:rPr>
          <w:rFonts w:hint="eastAsia"/>
        </w:rPr>
        <w:t xml:space="preserve"> 7.357</w:t>
      </w:r>
      <w:r>
        <w:rPr>
          <w:rFonts w:hint="eastAsia"/>
        </w:rPr>
        <w:t>；</w:t>
      </w:r>
      <w:r>
        <w:rPr>
          <w:rFonts w:hint="eastAsia"/>
        </w:rPr>
        <w:t xml:space="preserve"> 3.522</w:t>
      </w:r>
      <w:r>
        <w:rPr>
          <w:rFonts w:hint="eastAsia"/>
        </w:rPr>
        <w:t>；</w:t>
      </w:r>
      <w:r>
        <w:rPr>
          <w:rFonts w:hint="eastAsia"/>
        </w:rPr>
        <w:t xml:space="preserve"> 2.305</w:t>
      </w:r>
    </w:p>
    <w:p w14:paraId="50152C3B" w14:textId="7BF0F927" w:rsidR="00227EC8" w:rsidRDefault="00227EC8" w:rsidP="00227EC8">
      <w:pPr>
        <w:ind w:firstLineChars="100" w:firstLine="21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4.761</w:t>
      </w:r>
      <w:r>
        <w:rPr>
          <w:rFonts w:hint="eastAsia"/>
        </w:rPr>
        <w:t>；</w:t>
      </w:r>
      <w:r>
        <w:rPr>
          <w:rFonts w:hint="eastAsia"/>
        </w:rPr>
        <w:t xml:space="preserve"> 0.307</w:t>
      </w:r>
      <w:r>
        <w:rPr>
          <w:rFonts w:hint="eastAsia"/>
        </w:rPr>
        <w:t>；</w:t>
      </w:r>
      <w:r>
        <w:rPr>
          <w:rFonts w:hint="eastAsia"/>
        </w:rPr>
        <w:t xml:space="preserve"> 15.354</w:t>
      </w:r>
      <w:r>
        <w:rPr>
          <w:rFonts w:hint="eastAsia"/>
        </w:rPr>
        <w:t>；</w:t>
      </w:r>
      <w:r>
        <w:rPr>
          <w:rFonts w:hint="eastAsia"/>
        </w:rPr>
        <w:t xml:space="preserve"> 76.881</w:t>
      </w:r>
    </w:p>
    <w:p w14:paraId="669350BD" w14:textId="0586797D" w:rsidR="00227EC8" w:rsidRDefault="00227EC8" w:rsidP="00227EC8">
      <w:pPr>
        <w:ind w:firstLineChars="100" w:firstLine="21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1.037</w:t>
      </w:r>
    </w:p>
    <w:p w14:paraId="12EF5919" w14:textId="6833F0CA" w:rsidR="00227EC8" w:rsidRDefault="00227EC8">
      <w:r>
        <w:rPr>
          <w:rFonts w:hint="eastAsia"/>
        </w:rPr>
        <w:t>N</w:t>
      </w:r>
      <w:r>
        <w:t xml:space="preserve"> total number of atoms in the crystal: 9</w:t>
      </w:r>
    </w:p>
    <w:p w14:paraId="2ADE2D44" w14:textId="0098887E" w:rsidR="00227EC8" w:rsidRDefault="00227EC8">
      <w:r>
        <w:rPr>
          <w:rFonts w:hint="eastAsia"/>
        </w:rPr>
        <w:t>D</w:t>
      </w:r>
      <w:r>
        <w:t>ebye-Waller factor: 1</w:t>
      </w:r>
    </w:p>
    <w:p w14:paraId="6B037B57" w14:textId="08EC093D" w:rsidR="00227EC8" w:rsidRDefault="00227EC8">
      <w:bookmarkStart w:id="0" w:name="_GoBack"/>
      <w:bookmarkEnd w:id="0"/>
    </w:p>
    <w:p w14:paraId="0301FE6D" w14:textId="05F7F53F" w:rsidR="00227EC8" w:rsidRDefault="00227EC8">
      <w:r>
        <w:rPr>
          <w:noProof/>
        </w:rPr>
        <w:drawing>
          <wp:inline distT="0" distB="0" distL="0" distR="0" wp14:anchorId="14882CC9" wp14:editId="472AC5A7">
            <wp:extent cx="4244708" cy="96020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50CD1" w14:textId="6D225663" w:rsidR="00227EC8" w:rsidRDefault="00227EC8">
      <w:r>
        <w:rPr>
          <w:noProof/>
        </w:rPr>
        <w:drawing>
          <wp:inline distT="0" distB="0" distL="0" distR="0" wp14:anchorId="2E6F8F79" wp14:editId="08DFCFB4">
            <wp:extent cx="4107536" cy="416850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416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3C3B" w:rsidRPr="007B3C3B">
        <w:rPr>
          <w:rFonts w:hint="eastAsia"/>
        </w:rPr>
        <w:lastRenderedPageBreak/>
        <w:drawing>
          <wp:inline distT="0" distB="0" distL="0" distR="0" wp14:anchorId="786EE0D8" wp14:editId="7E66F138">
            <wp:extent cx="5486400" cy="4112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EC8" w:rsidSect="005D183E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EC8"/>
    <w:rsid w:val="00227EC8"/>
    <w:rsid w:val="002A2A43"/>
    <w:rsid w:val="003F0A7C"/>
    <w:rsid w:val="005D183E"/>
    <w:rsid w:val="007B3C3B"/>
    <w:rsid w:val="009C0BB7"/>
    <w:rsid w:val="009E644E"/>
    <w:rsid w:val="00A805F2"/>
    <w:rsid w:val="00F54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F8C5"/>
  <w15:chartTrackingRefBased/>
  <w15:docId w15:val="{71D5B797-CC59-4086-95CA-141B3BE62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Zhengze Li</dc:creator>
  <cp:keywords/>
  <dc:description/>
  <cp:lastModifiedBy>Zhengze Li</cp:lastModifiedBy>
  <cp:revision>3</cp:revision>
  <dcterms:created xsi:type="dcterms:W3CDTF">2020-10-28T04:26:00Z</dcterms:created>
  <dcterms:modified xsi:type="dcterms:W3CDTF">2020-11-01T05:39:00Z</dcterms:modified>
</cp:coreProperties>
</file>