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D9CD4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傅里叶级数的收敛条件：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749800" cy="1524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97D60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吉布斯效应：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4895850" cy="22288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F48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傅里叶级数的性质</w:t>
      </w:r>
    </w:p>
    <w:p w14:paraId="17D3862B">
      <w:pPr>
        <w:numPr>
          <w:numId w:val="0"/>
        </w:numPr>
        <w:ind w:leftChars="0"/>
      </w:pPr>
      <w:r>
        <w:drawing>
          <wp:inline distT="0" distB="0" distL="114300" distR="114300">
            <wp:extent cx="4845050" cy="220980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F6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连续非周期信号的傅里叶变换</w:t>
      </w:r>
    </w:p>
    <w:p w14:paraId="5E3A340C">
      <w:pPr>
        <w:numPr>
          <w:numId w:val="0"/>
        </w:numPr>
        <w:ind w:leftChars="0"/>
      </w:pPr>
      <w:r>
        <w:drawing>
          <wp:inline distT="0" distB="0" distL="114300" distR="114300">
            <wp:extent cx="4730750" cy="231140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112CC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常见傅里叶变换对</w:t>
      </w:r>
    </w:p>
    <w:p w14:paraId="5842054B">
      <w:pPr>
        <w:numPr>
          <w:numId w:val="0"/>
        </w:numPr>
        <w:ind w:leftChars="0"/>
      </w:pPr>
      <w:r>
        <w:drawing>
          <wp:inline distT="0" distB="0" distL="114300" distR="114300">
            <wp:extent cx="3257550" cy="4381500"/>
            <wp:effectExtent l="0" t="0" r="635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BD309">
      <w:pPr>
        <w:numPr>
          <w:numId w:val="0"/>
        </w:numPr>
        <w:ind w:leftChars="0"/>
      </w:pPr>
      <w:r>
        <w:drawing>
          <wp:inline distT="0" distB="0" distL="114300" distR="114300">
            <wp:extent cx="5266690" cy="2965450"/>
            <wp:effectExtent l="0" t="0" r="381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BBF9">
      <w:pPr>
        <w:numPr>
          <w:numId w:val="0"/>
        </w:numPr>
        <w:ind w:leftChars="0"/>
      </w:pPr>
      <w:r>
        <w:drawing>
          <wp:inline distT="0" distB="0" distL="114300" distR="114300">
            <wp:extent cx="5264150" cy="2665730"/>
            <wp:effectExtent l="0" t="0" r="635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F10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傅里叶变换的性质</w:t>
      </w:r>
    </w:p>
    <w:p w14:paraId="5B6B3E79">
      <w:pPr>
        <w:numPr>
          <w:numId w:val="0"/>
        </w:numPr>
        <w:ind w:leftChars="0"/>
      </w:pPr>
      <w:r>
        <w:drawing>
          <wp:inline distT="0" distB="0" distL="114300" distR="114300">
            <wp:extent cx="2628900" cy="4000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E880">
      <w:pPr>
        <w:numPr>
          <w:numId w:val="0"/>
        </w:numPr>
        <w:ind w:leftChars="0"/>
      </w:pPr>
      <w:r>
        <w:drawing>
          <wp:inline distT="0" distB="0" distL="114300" distR="114300">
            <wp:extent cx="4730750" cy="1130300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0B1A8">
      <w:pPr>
        <w:numPr>
          <w:numId w:val="0"/>
        </w:numPr>
        <w:ind w:leftChars="0"/>
      </w:pPr>
      <w:r>
        <w:drawing>
          <wp:inline distT="0" distB="0" distL="114300" distR="114300">
            <wp:extent cx="5187950" cy="825500"/>
            <wp:effectExtent l="0" t="0" r="635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6F38A">
      <w:pPr>
        <w:numPr>
          <w:numId w:val="0"/>
        </w:numPr>
        <w:ind w:leftChars="0"/>
      </w:pPr>
      <w:r>
        <w:drawing>
          <wp:inline distT="0" distB="0" distL="114300" distR="114300">
            <wp:extent cx="4121150" cy="2197100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FFE2">
      <w:pPr>
        <w:numPr>
          <w:numId w:val="0"/>
        </w:numPr>
        <w:ind w:leftChars="0"/>
      </w:pPr>
      <w:r>
        <w:drawing>
          <wp:inline distT="0" distB="0" distL="114300" distR="114300">
            <wp:extent cx="5162550" cy="685800"/>
            <wp:effectExtent l="0" t="0" r="635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D21F">
      <w:pPr>
        <w:numPr>
          <w:numId w:val="0"/>
        </w:numPr>
        <w:ind w:leftChars="0"/>
      </w:pPr>
      <w:r>
        <w:drawing>
          <wp:inline distT="0" distB="0" distL="114300" distR="114300">
            <wp:extent cx="5149850" cy="628650"/>
            <wp:effectExtent l="0" t="0" r="635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D038">
      <w:pPr>
        <w:numPr>
          <w:numId w:val="0"/>
        </w:numPr>
        <w:ind w:leftChars="0"/>
      </w:pPr>
      <w:r>
        <w:drawing>
          <wp:inline distT="0" distB="0" distL="114300" distR="114300">
            <wp:extent cx="4616450" cy="863600"/>
            <wp:effectExtent l="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D3E5">
      <w:pPr>
        <w:numPr>
          <w:numId w:val="0"/>
        </w:numPr>
        <w:ind w:leftChars="0"/>
      </w:pPr>
      <w:r>
        <w:drawing>
          <wp:inline distT="0" distB="0" distL="114300" distR="114300">
            <wp:extent cx="4114800" cy="89535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BE73">
      <w:pPr>
        <w:numPr>
          <w:numId w:val="0"/>
        </w:numPr>
        <w:ind w:leftChars="0"/>
      </w:pPr>
      <w:r>
        <w:drawing>
          <wp:inline distT="0" distB="0" distL="114300" distR="114300">
            <wp:extent cx="4610100" cy="590550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3C0D">
      <w:pPr>
        <w:numPr>
          <w:numId w:val="0"/>
        </w:numPr>
        <w:ind w:leftChars="0"/>
      </w:pPr>
      <w:r>
        <w:drawing>
          <wp:inline distT="0" distB="0" distL="114300" distR="114300">
            <wp:extent cx="4768850" cy="615950"/>
            <wp:effectExtent l="0" t="0" r="635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92030">
      <w:pPr>
        <w:numPr>
          <w:numId w:val="0"/>
        </w:numPr>
        <w:ind w:leftChars="0"/>
      </w:pPr>
      <w:r>
        <w:drawing>
          <wp:inline distT="0" distB="0" distL="114300" distR="114300">
            <wp:extent cx="5187950" cy="1428750"/>
            <wp:effectExtent l="0" t="0" r="635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E159">
      <w:pPr>
        <w:numPr>
          <w:numId w:val="0"/>
        </w:numPr>
        <w:ind w:leftChars="0"/>
      </w:pPr>
      <w:r>
        <w:drawing>
          <wp:inline distT="0" distB="0" distL="114300" distR="114300">
            <wp:extent cx="5111750" cy="2540000"/>
            <wp:effectExtent l="0" t="0" r="635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84072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题目：</w:t>
      </w:r>
    </w:p>
    <w:p w14:paraId="3AC281E6">
      <w:pPr>
        <w:numPr>
          <w:numId w:val="0"/>
        </w:numPr>
        <w:ind w:leftChars="0"/>
      </w:pPr>
      <w:r>
        <w:drawing>
          <wp:inline distT="0" distB="0" distL="114300" distR="114300">
            <wp:extent cx="4197350" cy="400050"/>
            <wp:effectExtent l="0" t="0" r="635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784A">
      <w:pPr>
        <w:numPr>
          <w:numId w:val="0"/>
        </w:numPr>
        <w:ind w:leftChars="0"/>
      </w:pPr>
      <w:r>
        <w:drawing>
          <wp:inline distT="0" distB="0" distL="114300" distR="114300">
            <wp:extent cx="4381500" cy="1987550"/>
            <wp:effectExtent l="0" t="0" r="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7718D">
      <w:pPr>
        <w:numPr>
          <w:numId w:val="0"/>
        </w:numPr>
        <w:ind w:leftChars="0"/>
      </w:pPr>
      <w:r>
        <w:drawing>
          <wp:inline distT="0" distB="0" distL="114300" distR="114300">
            <wp:extent cx="3848100" cy="1873250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3291">
      <w:pPr>
        <w:numPr>
          <w:numId w:val="0"/>
        </w:numPr>
        <w:ind w:leftChars="0"/>
      </w:pPr>
      <w:r>
        <w:drawing>
          <wp:inline distT="0" distB="0" distL="114300" distR="114300">
            <wp:extent cx="4800600" cy="46482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800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3157">
      <w:pPr>
        <w:numPr>
          <w:numId w:val="0"/>
        </w:numPr>
        <w:ind w:leftChars="0"/>
      </w:pPr>
    </w:p>
    <w:p w14:paraId="2FEF1521">
      <w:pPr>
        <w:numPr>
          <w:numId w:val="0"/>
        </w:numPr>
        <w:ind w:leftChars="0"/>
      </w:pPr>
      <w:r>
        <w:drawing>
          <wp:inline distT="0" distB="0" distL="114300" distR="114300">
            <wp:extent cx="5219065" cy="107188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rcRect l="-354" t="12539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49FF">
      <w:pPr>
        <w:numPr>
          <w:numId w:val="0"/>
        </w:numPr>
        <w:ind w:leftChars="0"/>
      </w:pPr>
      <w:r>
        <w:drawing>
          <wp:inline distT="0" distB="0" distL="114300" distR="114300">
            <wp:extent cx="3619500" cy="364490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79BB">
      <w:pPr>
        <w:numPr>
          <w:numId w:val="0"/>
        </w:numPr>
        <w:ind w:leftChars="0"/>
      </w:pPr>
      <w:r>
        <w:drawing>
          <wp:inline distT="0" distB="0" distL="114300" distR="114300">
            <wp:extent cx="5271135" cy="1294130"/>
            <wp:effectExtent l="0" t="0" r="12065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4B647">
      <w:pPr>
        <w:numPr>
          <w:numId w:val="0"/>
        </w:numPr>
        <w:ind w:leftChars="0"/>
      </w:pPr>
      <w:r>
        <w:drawing>
          <wp:inline distT="0" distB="0" distL="114300" distR="114300">
            <wp:extent cx="4083050" cy="5681980"/>
            <wp:effectExtent l="0" t="0" r="635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305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2197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806950" cy="1244600"/>
            <wp:effectExtent l="0" t="0" r="635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C22EB1"/>
    <w:multiLevelType w:val="multilevel"/>
    <w:tmpl w:val="EAC22EB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115B5"/>
    <w:rsid w:val="462115B5"/>
    <w:rsid w:val="4FAD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2024-12-09T15:05:00Z</dcterms:created>
  <dc:creator>柊木青</dc:creator>
  <cp:lastModifiedBy>柊木青</cp:lastModifiedBy>
  <dcterms:modified xsi:type="dcterms:W3CDTF">2024-12-09T15:29:24Z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87E1E5B654744FB0917754E425DBC5BF_11</vt:lpwstr>
  </property>
</Properties>
</file>